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rPr>
        <w:id w:val="131763839"/>
        <w:docPartObj>
          <w:docPartGallery w:val="Cover Pages"/>
          <w:docPartUnique/>
        </w:docPartObj>
      </w:sdtPr>
      <w:sdtContent>
        <w:p w14:paraId="70A202C5" w14:textId="0969A5A0" w:rsidR="00FC449D" w:rsidRPr="00453322" w:rsidRDefault="00E465C0" w:rsidP="00FC449D">
          <w:pPr>
            <w:spacing w:after="0" w:line="240" w:lineRule="auto"/>
            <w:rPr>
              <w:rFonts w:ascii="Arial" w:hAnsi="Arial" w:cs="Arial"/>
            </w:rPr>
          </w:pPr>
          <w:r w:rsidRPr="00453322">
            <w:rPr>
              <w:rFonts w:ascii="Arial" w:hAnsi="Arial" w:cs="Arial"/>
              <w:noProof/>
              <w:color w:val="171717" w:themeColor="background2" w:themeShade="1A"/>
            </w:rPr>
            <w:drawing>
              <wp:anchor distT="0" distB="0" distL="114300" distR="114300" simplePos="0" relativeHeight="251687424" behindDoc="0" locked="0" layoutInCell="1" allowOverlap="1" wp14:anchorId="010428D9" wp14:editId="350394C9">
                <wp:simplePos x="0" y="0"/>
                <wp:positionH relativeFrom="margin">
                  <wp:align>center</wp:align>
                </wp:positionH>
                <wp:positionV relativeFrom="paragraph">
                  <wp:posOffset>7204075</wp:posOffset>
                </wp:positionV>
                <wp:extent cx="2710333" cy="533400"/>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land_wordmarkfull_spaceblue-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0333" cy="533400"/>
                        </a:xfrm>
                        <a:prstGeom prst="rect">
                          <a:avLst/>
                        </a:prstGeom>
                      </pic:spPr>
                    </pic:pic>
                  </a:graphicData>
                </a:graphic>
                <wp14:sizeRelH relativeFrom="margin">
                  <wp14:pctWidth>0</wp14:pctWidth>
                </wp14:sizeRelH>
                <wp14:sizeRelV relativeFrom="margin">
                  <wp14:pctHeight>0</wp14:pctHeight>
                </wp14:sizeRelV>
              </wp:anchor>
            </w:drawing>
          </w:r>
          <w:r w:rsidR="00285094" w:rsidRPr="00453322">
            <w:rPr>
              <w:rFonts w:ascii="Arial" w:hAnsi="Arial" w:cs="Arial"/>
              <w:noProof/>
            </w:rPr>
            <w:drawing>
              <wp:anchor distT="0" distB="0" distL="114300" distR="114300" simplePos="0" relativeHeight="251686400" behindDoc="0" locked="0" layoutInCell="1" allowOverlap="1" wp14:anchorId="6761FFB5" wp14:editId="55793AC5">
                <wp:simplePos x="0" y="0"/>
                <wp:positionH relativeFrom="margin">
                  <wp:align>center</wp:align>
                </wp:positionH>
                <wp:positionV relativeFrom="paragraph">
                  <wp:posOffset>962025</wp:posOffset>
                </wp:positionV>
                <wp:extent cx="2466767" cy="2509593"/>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tyledWordDoc_basic-W.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6767" cy="2509593"/>
                        </a:xfrm>
                        <a:prstGeom prst="rect">
                          <a:avLst/>
                        </a:prstGeom>
                      </pic:spPr>
                    </pic:pic>
                  </a:graphicData>
                </a:graphic>
                <wp14:sizeRelH relativeFrom="page">
                  <wp14:pctWidth>0</wp14:pctWidth>
                </wp14:sizeRelH>
                <wp14:sizeRelV relativeFrom="page">
                  <wp14:pctHeight>0</wp14:pctHeight>
                </wp14:sizeRelV>
              </wp:anchor>
            </w:drawing>
          </w:r>
          <w:r w:rsidR="00FC449D" w:rsidRPr="00453322">
            <w:rPr>
              <w:rFonts w:ascii="Arial" w:hAnsi="Arial" w:cs="Arial"/>
              <w:noProof/>
            </w:rPr>
            <mc:AlternateContent>
              <mc:Choice Requires="wps">
                <w:drawing>
                  <wp:anchor distT="0" distB="0" distL="114300" distR="114300" simplePos="0" relativeHeight="251685376" behindDoc="0" locked="0" layoutInCell="1" allowOverlap="1" wp14:anchorId="2E58EED7" wp14:editId="30B6FA62">
                    <wp:simplePos x="0" y="0"/>
                    <wp:positionH relativeFrom="column">
                      <wp:posOffset>-381000</wp:posOffset>
                    </wp:positionH>
                    <wp:positionV relativeFrom="paragraph">
                      <wp:posOffset>-352425</wp:posOffset>
                    </wp:positionV>
                    <wp:extent cx="7589520" cy="9856470"/>
                    <wp:effectExtent l="0" t="0" r="0" b="0"/>
                    <wp:wrapNone/>
                    <wp:docPr id="6" name="Rectangle 6"/>
                    <wp:cNvGraphicFramePr/>
                    <a:graphic xmlns:a="http://schemas.openxmlformats.org/drawingml/2006/main">
                      <a:graphicData uri="http://schemas.microsoft.com/office/word/2010/wordprocessingShape">
                        <wps:wsp>
                          <wps:cNvSpPr/>
                          <wps:spPr>
                            <a:xfrm>
                              <a:off x="0" y="0"/>
                              <a:ext cx="7589520" cy="98564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Black" w:eastAsiaTheme="majorEastAsia" w:hAnsi="Arial Black" w:cstheme="majorBidi"/>
                                    <w:color w:val="222A35" w:themeColor="text2" w:themeShade="80"/>
                                    <w:sz w:val="96"/>
                                    <w:szCs w:val="84"/>
                                  </w:rPr>
                                  <w:alias w:val="Title"/>
                                  <w:tag w:val=""/>
                                  <w:id w:val="1611238698"/>
                                  <w:dataBinding w:prefixMappings="xmlns:ns0='http://purl.org/dc/elements/1.1/' xmlns:ns1='http://schemas.openxmlformats.org/package/2006/metadata/core-properties' " w:xpath="/ns1:coreProperties[1]/ns0:title[1]" w:storeItemID="{6C3C8BC8-F283-45AE-878A-BAB7291924A1}"/>
                                  <w:text/>
                                </w:sdtPr>
                                <w:sdtContent>
                                  <w:p w14:paraId="507B16BC" w14:textId="77777777" w:rsidR="00630323" w:rsidRPr="00E71A49" w:rsidRDefault="00630323" w:rsidP="000139FC">
                                    <w:pPr>
                                      <w:pStyle w:val="NoSpacing"/>
                                      <w:spacing w:after="120"/>
                                      <w:jc w:val="center"/>
                                      <w:rPr>
                                        <w:rFonts w:ascii="Arial Black" w:eastAsiaTheme="majorEastAsia" w:hAnsi="Arial Black" w:cstheme="majorBidi"/>
                                        <w:color w:val="44546A" w:themeColor="text2"/>
                                        <w:sz w:val="96"/>
                                        <w:szCs w:val="84"/>
                                      </w:rPr>
                                    </w:pPr>
                                    <w:r w:rsidRPr="00E71A49">
                                      <w:rPr>
                                        <w:rFonts w:ascii="Arial Black" w:eastAsiaTheme="majorEastAsia" w:hAnsi="Arial Black" w:cstheme="majorBidi"/>
                                        <w:color w:val="222A35" w:themeColor="text2" w:themeShade="80"/>
                                        <w:sz w:val="96"/>
                                        <w:szCs w:val="84"/>
                                      </w:rPr>
                                      <w:t>Practical Nursing Handbook</w:t>
                                    </w:r>
                                  </w:p>
                                </w:sdtContent>
                              </w:sdt>
                              <w:sdt>
                                <w:sdtPr>
                                  <w:rPr>
                                    <w:rFonts w:ascii="Arial" w:hAnsi="Arial" w:cs="Arial"/>
                                    <w:color w:val="44546A" w:themeColor="text2"/>
                                    <w:sz w:val="28"/>
                                    <w:szCs w:val="28"/>
                                  </w:rPr>
                                  <w:alias w:val="Subtitle"/>
                                  <w:tag w:val=""/>
                                  <w:id w:val="-310798390"/>
                                  <w:dataBinding w:prefixMappings="xmlns:ns0='http://purl.org/dc/elements/1.1/' xmlns:ns1='http://schemas.openxmlformats.org/package/2006/metadata/core-properties' " w:xpath="/ns1:coreProperties[1]/ns0:subject[1]" w:storeItemID="{6C3C8BC8-F283-45AE-878A-BAB7291924A1}"/>
                                  <w:text/>
                                </w:sdtPr>
                                <w:sdtContent>
                                  <w:p w14:paraId="1D24173F" w14:textId="5574D7F7" w:rsidR="00630323" w:rsidRPr="00E71A49" w:rsidRDefault="00630323" w:rsidP="008637E7">
                                    <w:pPr>
                                      <w:pStyle w:val="NoSpacing"/>
                                      <w:jc w:val="center"/>
                                      <w:rPr>
                                        <w:rFonts w:ascii="Arial" w:hAnsi="Arial" w:cs="Arial"/>
                                        <w:color w:val="44546A" w:themeColor="text2"/>
                                        <w:sz w:val="28"/>
                                        <w:szCs w:val="28"/>
                                      </w:rPr>
                                    </w:pPr>
                                    <w:r>
                                      <w:rPr>
                                        <w:rFonts w:ascii="Arial" w:hAnsi="Arial" w:cs="Arial"/>
                                        <w:color w:val="44546A" w:themeColor="text2"/>
                                        <w:sz w:val="28"/>
                                        <w:szCs w:val="28"/>
                                      </w:rPr>
                                      <w:t>Fall 2025</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8EED7" id="Rectangle 6" o:spid="_x0000_s1026" style="position:absolute;margin-left:-30pt;margin-top:-27.75pt;width:597.6pt;height:776.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" filled="f" stroked="f" strokeweight="1pt">
                    <v:textbox inset="36pt,1in,1in,208.8pt">
                      <w:txbxContent>
                        <w:sdt>
                          <w:sdtPr>
                            <w:rPr>
                              <w:rFonts w:ascii="Arial Black" w:eastAsiaTheme="majorEastAsia" w:hAnsi="Arial Black" w:cstheme="majorBidi"/>
                              <w:color w:val="222A35" w:themeColor="text2" w:themeShade="80"/>
                              <w:sz w:val="96"/>
                              <w:szCs w:val="84"/>
                            </w:rPr>
                            <w:alias w:val="Title"/>
                            <w:tag w:val=""/>
                            <w:id w:val="1611238698"/>
                            <w:dataBinding w:prefixMappings="xmlns:ns0='http://purl.org/dc/elements/1.1/' xmlns:ns1='http://schemas.openxmlformats.org/package/2006/metadata/core-properties' " w:xpath="/ns1:coreProperties[1]/ns0:title[1]" w:storeItemID="{6C3C8BC8-F283-45AE-878A-BAB7291924A1}"/>
                            <w:text/>
                          </w:sdtPr>
                          <w:sdtContent>
                            <w:p w14:paraId="507B16BC" w14:textId="77777777" w:rsidR="00630323" w:rsidRPr="00E71A49" w:rsidRDefault="00630323" w:rsidP="000139FC">
                              <w:pPr>
                                <w:pStyle w:val="NoSpacing"/>
                                <w:spacing w:after="120"/>
                                <w:jc w:val="center"/>
                                <w:rPr>
                                  <w:rFonts w:ascii="Arial Black" w:eastAsiaTheme="majorEastAsia" w:hAnsi="Arial Black" w:cstheme="majorBidi"/>
                                  <w:color w:val="44546A" w:themeColor="text2"/>
                                  <w:sz w:val="96"/>
                                  <w:szCs w:val="84"/>
                                </w:rPr>
                              </w:pPr>
                              <w:r w:rsidRPr="00E71A49">
                                <w:rPr>
                                  <w:rFonts w:ascii="Arial Black" w:eastAsiaTheme="majorEastAsia" w:hAnsi="Arial Black" w:cstheme="majorBidi"/>
                                  <w:color w:val="222A35" w:themeColor="text2" w:themeShade="80"/>
                                  <w:sz w:val="96"/>
                                  <w:szCs w:val="84"/>
                                </w:rPr>
                                <w:t>Practical Nursing Handbook</w:t>
                              </w:r>
                            </w:p>
                          </w:sdtContent>
                        </w:sdt>
                        <w:sdt>
                          <w:sdtPr>
                            <w:rPr>
                              <w:rFonts w:ascii="Arial" w:hAnsi="Arial" w:cs="Arial"/>
                              <w:color w:val="44546A" w:themeColor="text2"/>
                              <w:sz w:val="28"/>
                              <w:szCs w:val="28"/>
                            </w:rPr>
                            <w:alias w:val="Subtitle"/>
                            <w:tag w:val=""/>
                            <w:id w:val="-310798390"/>
                            <w:dataBinding w:prefixMappings="xmlns:ns0='http://purl.org/dc/elements/1.1/' xmlns:ns1='http://schemas.openxmlformats.org/package/2006/metadata/core-properties' " w:xpath="/ns1:coreProperties[1]/ns0:subject[1]" w:storeItemID="{6C3C8BC8-F283-45AE-878A-BAB7291924A1}"/>
                            <w:text/>
                          </w:sdtPr>
                          <w:sdtContent>
                            <w:p w14:paraId="1D24173F" w14:textId="5574D7F7" w:rsidR="00630323" w:rsidRPr="00E71A49" w:rsidRDefault="00630323" w:rsidP="008637E7">
                              <w:pPr>
                                <w:pStyle w:val="NoSpacing"/>
                                <w:jc w:val="center"/>
                                <w:rPr>
                                  <w:rFonts w:ascii="Arial" w:hAnsi="Arial" w:cs="Arial"/>
                                  <w:color w:val="44546A" w:themeColor="text2"/>
                                  <w:sz w:val="28"/>
                                  <w:szCs w:val="28"/>
                                </w:rPr>
                              </w:pPr>
                              <w:r>
                                <w:rPr>
                                  <w:rFonts w:ascii="Arial" w:hAnsi="Arial" w:cs="Arial"/>
                                  <w:color w:val="44546A" w:themeColor="text2"/>
                                  <w:sz w:val="28"/>
                                  <w:szCs w:val="28"/>
                                </w:rPr>
                                <w:t>Fall 2025</w:t>
                              </w:r>
                            </w:p>
                          </w:sdtContent>
                        </w:sdt>
                      </w:txbxContent>
                    </v:textbox>
                  </v:rect>
                </w:pict>
              </mc:Fallback>
            </mc:AlternateContent>
          </w:r>
          <w:r w:rsidR="00FC449D" w:rsidRPr="00453322">
            <w:rPr>
              <w:rFonts w:ascii="Arial" w:hAnsi="Arial" w:cs="Arial"/>
            </w:rPr>
            <w:br w:type="page"/>
          </w:r>
        </w:p>
      </w:sdtContent>
    </w:sdt>
    <w:bookmarkStart w:id="0" w:name="_Hlk174099953" w:displacedByCustomXml="next"/>
    <w:sdt>
      <w:sdtPr>
        <w:rPr>
          <w:rFonts w:eastAsia="Times New Roman"/>
          <w:color w:val="000000"/>
          <w:sz w:val="24"/>
          <w:szCs w:val="24"/>
          <w14:textFill>
            <w14:solidFill>
              <w14:srgbClr w14:val="000000">
                <w14:lumMod w14:val="50000"/>
              </w14:srgbClr>
            </w14:solidFill>
          </w14:textFill>
        </w:rPr>
        <w:id w:val="-1230686587"/>
        <w:docPartObj>
          <w:docPartGallery w:val="Table of Contents"/>
          <w:docPartUnique/>
        </w:docPartObj>
      </w:sdtPr>
      <w:sdtEndPr>
        <w:rPr>
          <w:rFonts w:ascii="Times New Roman" w:hAnsi="Times New Roman" w:cs="Times New Roman"/>
          <w:b w:val="0"/>
          <w:bCs w:val="0"/>
          <w:noProof/>
          <w:color w:val="1F3864" w:themeColor="accent5" w:themeShade="80"/>
          <w:u w:val="single"/>
        </w:rPr>
      </w:sdtEndPr>
      <w:sdtContent>
        <w:sdt>
          <w:sdtPr>
            <w:rPr>
              <w:rFonts w:ascii="Times New Roman" w:eastAsia="Times New Roman" w:hAnsi="Times New Roman" w:cs="Times New Roman"/>
              <w:color w:val="000000"/>
              <w:sz w:val="24"/>
              <w:szCs w:val="24"/>
              <w14:textFill>
                <w14:solidFill>
                  <w14:srgbClr w14:val="000000">
                    <w14:lumMod w14:val="50000"/>
                  </w14:srgbClr>
                </w14:solidFill>
              </w14:textFill>
            </w:rPr>
            <w:id w:val="-2122823954"/>
            <w:docPartObj>
              <w:docPartGallery w:val="Table of Contents"/>
              <w:docPartUnique/>
            </w:docPartObj>
          </w:sdtPr>
          <w:sdtEndPr>
            <w:rPr>
              <w:b w:val="0"/>
              <w:bCs w:val="0"/>
              <w:noProof/>
              <w:sz w:val="22"/>
              <w:szCs w:val="22"/>
              <w:u w:val="single"/>
            </w:rPr>
          </w:sdtEndPr>
          <w:sdtContent>
            <w:p w14:paraId="2E5354EA" w14:textId="77777777" w:rsidR="007506AF" w:rsidRPr="00453322" w:rsidRDefault="007506AF" w:rsidP="00BF7FBB">
              <w:pPr>
                <w:pStyle w:val="Item"/>
                <w:rPr>
                  <w:noProof/>
                </w:rPr>
              </w:pPr>
              <w:r w:rsidRPr="00453322">
                <w:t>Table o</w:t>
              </w:r>
              <w:bookmarkStart w:id="1" w:name="_Hlk205131120"/>
              <w:r w:rsidRPr="00453322">
                <w:t>f Contents</w:t>
              </w:r>
              <w:bookmarkStart w:id="2" w:name="_Hlk205123443"/>
              <w:r w:rsidRPr="00453322">
                <w:fldChar w:fldCharType="begin"/>
              </w:r>
              <w:r w:rsidRPr="00453322">
                <w:instrText xml:space="preserve"> TOC \o "1-3" \h \z \u </w:instrText>
              </w:r>
              <w:r w:rsidRPr="00453322">
                <w:fldChar w:fldCharType="separate"/>
              </w:r>
            </w:p>
            <w:p w14:paraId="4DED7225" w14:textId="410E284E"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13" w:history="1">
                <w:r w:rsidR="007506AF" w:rsidRPr="00453322">
                  <w:rPr>
                    <w:rStyle w:val="Hyperlink"/>
                    <w:rFonts w:ascii="Arial" w:hAnsi="Arial" w:cs="Arial"/>
                    <w:b/>
                    <w:noProof/>
                  </w:rPr>
                  <w:t>Notice to Students</w:t>
                </w:r>
                <w:r w:rsidR="007506AF" w:rsidRPr="00453322">
                  <w:rPr>
                    <w:rStyle w:val="Hyperlink"/>
                    <w:rFonts w:ascii="Arial" w:hAnsi="Arial" w:cs="Arial"/>
                    <w:noProof/>
                  </w:rPr>
                  <w:t>:</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_Toc111702713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4</w:t>
                </w:r>
                <w:r w:rsidR="007506AF" w:rsidRPr="00453322">
                  <w:rPr>
                    <w:rFonts w:ascii="Arial" w:hAnsi="Arial" w:cs="Arial"/>
                    <w:noProof/>
                    <w:webHidden/>
                  </w:rPr>
                  <w:fldChar w:fldCharType="end"/>
                </w:r>
              </w:hyperlink>
            </w:p>
            <w:p w14:paraId="2940C6D1" w14:textId="00D197E7"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14" w:history="1">
                <w:r w:rsidR="007506AF" w:rsidRPr="00453322">
                  <w:rPr>
                    <w:rStyle w:val="Hyperlink"/>
                    <w:rFonts w:ascii="Arial" w:hAnsi="Arial" w:cs="Arial"/>
                    <w:b/>
                    <w:noProof/>
                  </w:rPr>
                  <w:t>Introduction</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_Toc111702714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4</w:t>
                </w:r>
                <w:r w:rsidR="007506AF" w:rsidRPr="00453322">
                  <w:rPr>
                    <w:rFonts w:ascii="Arial" w:hAnsi="Arial" w:cs="Arial"/>
                    <w:noProof/>
                    <w:webHidden/>
                  </w:rPr>
                  <w:fldChar w:fldCharType="end"/>
                </w:r>
              </w:hyperlink>
            </w:p>
            <w:p w14:paraId="3517FD71" w14:textId="0C31A6CC"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15" w:history="1">
                <w:r w:rsidR="007506AF" w:rsidRPr="00453322">
                  <w:rPr>
                    <w:rStyle w:val="Hyperlink"/>
                    <w:rFonts w:ascii="Arial" w:hAnsi="Arial" w:cs="Arial"/>
                    <w:b/>
                    <w:noProof/>
                  </w:rPr>
                  <w:t>Controlling Body</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_Toc111702715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4</w:t>
                </w:r>
                <w:r w:rsidR="007506AF" w:rsidRPr="00453322">
                  <w:rPr>
                    <w:rFonts w:ascii="Arial" w:hAnsi="Arial" w:cs="Arial"/>
                    <w:noProof/>
                    <w:webHidden/>
                  </w:rPr>
                  <w:fldChar w:fldCharType="end"/>
                </w:r>
              </w:hyperlink>
            </w:p>
            <w:p w14:paraId="7462B6C2" w14:textId="77777777"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16" w:history="1">
                <w:r w:rsidR="007506AF" w:rsidRPr="00453322">
                  <w:rPr>
                    <w:rStyle w:val="Hyperlink"/>
                    <w:rFonts w:ascii="Arial" w:hAnsi="Arial" w:cs="Arial"/>
                    <w:b/>
                    <w:noProof/>
                  </w:rPr>
                  <w:t>Mission and Philosophy</w:t>
                </w:r>
                <w:r w:rsidR="007506AF" w:rsidRPr="00453322">
                  <w:rPr>
                    <w:rFonts w:ascii="Arial" w:hAnsi="Arial" w:cs="Arial"/>
                    <w:noProof/>
                    <w:webHidden/>
                  </w:rPr>
                  <w:tab/>
                  <w:t>5</w:t>
                </w:r>
              </w:hyperlink>
            </w:p>
            <w:p w14:paraId="0A0A2119" w14:textId="7C953EBC"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17" w:history="1">
                <w:r w:rsidR="007506AF" w:rsidRPr="00453322">
                  <w:rPr>
                    <w:rStyle w:val="Hyperlink"/>
                    <w:rFonts w:ascii="Arial" w:hAnsi="Arial" w:cs="Arial"/>
                    <w:b/>
                    <w:noProof/>
                  </w:rPr>
                  <w:t>Practical Nursing Curriculum Framework</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_Toc111702717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5</w:t>
                </w:r>
                <w:r w:rsidR="007506AF" w:rsidRPr="00453322">
                  <w:rPr>
                    <w:rFonts w:ascii="Arial" w:hAnsi="Arial" w:cs="Arial"/>
                    <w:noProof/>
                    <w:webHidden/>
                  </w:rPr>
                  <w:fldChar w:fldCharType="end"/>
                </w:r>
              </w:hyperlink>
            </w:p>
            <w:p w14:paraId="41A46FDC" w14:textId="77777777"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18" w:history="1">
                <w:r w:rsidR="007506AF" w:rsidRPr="00453322">
                  <w:rPr>
                    <w:rStyle w:val="Hyperlink"/>
                    <w:rFonts w:ascii="Arial" w:hAnsi="Arial" w:cs="Arial"/>
                    <w:b/>
                    <w:noProof/>
                  </w:rPr>
                  <w:t>Practical Nursing Program Outcomes</w:t>
                </w:r>
                <w:r w:rsidR="007506AF" w:rsidRPr="00453322">
                  <w:rPr>
                    <w:rFonts w:ascii="Arial" w:hAnsi="Arial" w:cs="Arial"/>
                    <w:noProof/>
                    <w:webHidden/>
                  </w:rPr>
                  <w:tab/>
                  <w:t>6</w:t>
                </w:r>
              </w:hyperlink>
            </w:p>
            <w:p w14:paraId="5C64121A" w14:textId="58400248"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19" w:history="1">
                <w:r w:rsidR="007506AF" w:rsidRPr="00453322">
                  <w:rPr>
                    <w:rStyle w:val="Hyperlink"/>
                    <w:rFonts w:ascii="Arial" w:hAnsi="Arial" w:cs="Arial"/>
                    <w:b/>
                    <w:noProof/>
                  </w:rPr>
                  <w:t>General Information</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_Toc111702719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8</w:t>
                </w:r>
                <w:r w:rsidR="007506AF" w:rsidRPr="00453322">
                  <w:rPr>
                    <w:rFonts w:ascii="Arial" w:hAnsi="Arial" w:cs="Arial"/>
                    <w:noProof/>
                    <w:webHidden/>
                  </w:rPr>
                  <w:fldChar w:fldCharType="end"/>
                </w:r>
              </w:hyperlink>
            </w:p>
            <w:p w14:paraId="06175EB8" w14:textId="77777777"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20" w:history="1">
                <w:r w:rsidR="007506AF" w:rsidRPr="00453322">
                  <w:rPr>
                    <w:rStyle w:val="Hyperlink"/>
                    <w:rFonts w:ascii="Arial" w:hAnsi="Arial" w:cs="Arial"/>
                    <w:b/>
                    <w:noProof/>
                  </w:rPr>
                  <w:t>Practical Nursing Program Performance Standards</w:t>
                </w:r>
                <w:r w:rsidR="007506AF" w:rsidRPr="00453322">
                  <w:rPr>
                    <w:rFonts w:ascii="Arial" w:hAnsi="Arial" w:cs="Arial"/>
                    <w:noProof/>
                    <w:webHidden/>
                  </w:rPr>
                  <w:tab/>
                  <w:t>8</w:t>
                </w:r>
              </w:hyperlink>
            </w:p>
            <w:p w14:paraId="49996234" w14:textId="77777777"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21" w:history="1">
                <w:r w:rsidR="007506AF" w:rsidRPr="00453322">
                  <w:rPr>
                    <w:rStyle w:val="Hyperlink"/>
                    <w:rFonts w:ascii="Arial" w:hAnsi="Arial" w:cs="Arial"/>
                    <w:b/>
                    <w:noProof/>
                  </w:rPr>
                  <w:t>Assessment Technology Institute (ATI) Requirements</w:t>
                </w:r>
                <w:r w:rsidR="007506AF" w:rsidRPr="00453322">
                  <w:rPr>
                    <w:rFonts w:ascii="Arial" w:hAnsi="Arial" w:cs="Arial"/>
                    <w:noProof/>
                    <w:webHidden/>
                  </w:rPr>
                  <w:tab/>
                  <w:t>8</w:t>
                </w:r>
              </w:hyperlink>
            </w:p>
            <w:p w14:paraId="1C5948EC" w14:textId="432151BE"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22" w:history="1">
                <w:r w:rsidR="007506AF" w:rsidRPr="00453322">
                  <w:rPr>
                    <w:rStyle w:val="Hyperlink"/>
                    <w:rFonts w:ascii="Arial" w:hAnsi="Arial" w:cs="Arial"/>
                    <w:b/>
                    <w:noProof/>
                  </w:rPr>
                  <w:t>Practical Nursing Program Eligibility Requirements</w:t>
                </w:r>
                <w:r w:rsidR="007506AF" w:rsidRPr="00453322">
                  <w:rPr>
                    <w:rFonts w:ascii="Arial" w:hAnsi="Arial" w:cs="Arial"/>
                    <w:noProof/>
                    <w:webHidden/>
                  </w:rPr>
                  <w:tab/>
                  <w:t>9</w:t>
                </w:r>
              </w:hyperlink>
            </w:p>
            <w:p w14:paraId="284F4C05" w14:textId="51F37C97"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23" w:history="1">
                <w:r w:rsidR="007506AF" w:rsidRPr="00453322">
                  <w:rPr>
                    <w:rStyle w:val="Hyperlink"/>
                    <w:rFonts w:ascii="Arial" w:hAnsi="Arial" w:cs="Arial"/>
                    <w:b/>
                    <w:noProof/>
                  </w:rPr>
                  <w:t>PN Program Progression &amp; Registration Guidelines</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_Toc111702723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1</w:t>
                </w:r>
                <w:r w:rsidR="006E7ACF">
                  <w:rPr>
                    <w:rFonts w:ascii="Arial" w:hAnsi="Arial" w:cs="Arial"/>
                    <w:noProof/>
                    <w:webHidden/>
                  </w:rPr>
                  <w:t>4</w:t>
                </w:r>
                <w:r w:rsidR="007506AF" w:rsidRPr="00453322">
                  <w:rPr>
                    <w:rFonts w:ascii="Arial" w:hAnsi="Arial" w:cs="Arial"/>
                    <w:noProof/>
                    <w:webHidden/>
                  </w:rPr>
                  <w:fldChar w:fldCharType="end"/>
                </w:r>
              </w:hyperlink>
            </w:p>
            <w:p w14:paraId="05241DD5" w14:textId="617926CC"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24" w:history="1">
                <w:r w:rsidR="007506AF" w:rsidRPr="00453322">
                  <w:rPr>
                    <w:rStyle w:val="Hyperlink"/>
                    <w:rFonts w:ascii="Arial" w:hAnsi="Arial" w:cs="Arial"/>
                    <w:b/>
                    <w:noProof/>
                  </w:rPr>
                  <w:t>PN Program Progression Policies</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_Toc111702724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14</w:t>
                </w:r>
                <w:r w:rsidR="007506AF" w:rsidRPr="00453322">
                  <w:rPr>
                    <w:rFonts w:ascii="Arial" w:hAnsi="Arial" w:cs="Arial"/>
                    <w:noProof/>
                    <w:webHidden/>
                  </w:rPr>
                  <w:fldChar w:fldCharType="end"/>
                </w:r>
              </w:hyperlink>
            </w:p>
            <w:p w14:paraId="559928D4" w14:textId="41AC526E"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25" w:history="1">
                <w:r w:rsidR="007506AF" w:rsidRPr="00453322">
                  <w:rPr>
                    <w:rStyle w:val="Hyperlink"/>
                    <w:rFonts w:ascii="Arial" w:hAnsi="Arial" w:cs="Arial"/>
                    <w:b/>
                    <w:noProof/>
                  </w:rPr>
                  <w:t>Transfer of Credits</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_Toc111702725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15</w:t>
                </w:r>
                <w:r w:rsidR="007506AF" w:rsidRPr="00453322">
                  <w:rPr>
                    <w:rFonts w:ascii="Arial" w:hAnsi="Arial" w:cs="Arial"/>
                    <w:noProof/>
                    <w:webHidden/>
                  </w:rPr>
                  <w:fldChar w:fldCharType="end"/>
                </w:r>
              </w:hyperlink>
            </w:p>
            <w:p w14:paraId="6E8311F4" w14:textId="674C29A1" w:rsidR="006E7ACF" w:rsidRPr="006E7ACF" w:rsidRDefault="00630323" w:rsidP="007506AF">
              <w:pPr>
                <w:pStyle w:val="TOC2"/>
                <w:tabs>
                  <w:tab w:val="right" w:leader="dot" w:pos="10250"/>
                </w:tabs>
                <w:rPr>
                  <w:rFonts w:ascii="Arial" w:hAnsi="Arial" w:cs="Arial"/>
                  <w:noProof/>
                </w:rPr>
              </w:pPr>
              <w:hyperlink w:anchor="_Toc111702726" w:history="1">
                <w:r w:rsidR="007506AF" w:rsidRPr="00453322">
                  <w:rPr>
                    <w:rStyle w:val="Hyperlink"/>
                    <w:rFonts w:ascii="Arial" w:hAnsi="Arial" w:cs="Arial"/>
                    <w:b/>
                    <w:noProof/>
                  </w:rPr>
                  <w:t>Laptop Computers</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_Toc111702726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15</w:t>
                </w:r>
                <w:r w:rsidR="007506AF" w:rsidRPr="00453322">
                  <w:rPr>
                    <w:rFonts w:ascii="Arial" w:hAnsi="Arial" w:cs="Arial"/>
                    <w:noProof/>
                    <w:webHidden/>
                  </w:rPr>
                  <w:fldChar w:fldCharType="end"/>
                </w:r>
              </w:hyperlink>
              <w:r w:rsidR="007506AF" w:rsidRPr="00453322">
                <w:rPr>
                  <w:rFonts w:ascii="Arial" w:hAnsi="Arial" w:cs="Arial"/>
                  <w:noProof/>
                </w:rPr>
                <w:br/>
              </w:r>
              <w:r w:rsidR="006E7ACF">
                <w:rPr>
                  <w:rFonts w:ascii="Arial" w:hAnsi="Arial" w:cs="Arial"/>
                  <w:b/>
                  <w:noProof/>
                </w:rPr>
                <w:t>Communication</w:t>
              </w:r>
              <w:r w:rsidR="006E7ACF">
                <w:rPr>
                  <w:rFonts w:ascii="Arial" w:hAnsi="Arial" w:cs="Arial"/>
                  <w:noProof/>
                </w:rPr>
                <w:t>…………………………………………………………………………………16</w:t>
              </w:r>
            </w:p>
            <w:p w14:paraId="6FC02C8C" w14:textId="45439301" w:rsidR="007506AF" w:rsidRPr="00453322" w:rsidRDefault="007506AF" w:rsidP="007506AF">
              <w:pPr>
                <w:pStyle w:val="TOC2"/>
                <w:tabs>
                  <w:tab w:val="right" w:leader="dot" w:pos="10250"/>
                </w:tabs>
                <w:rPr>
                  <w:rFonts w:ascii="Arial" w:hAnsi="Arial" w:cs="Arial"/>
                  <w:noProof/>
                </w:rPr>
              </w:pPr>
              <w:r w:rsidRPr="00453322">
                <w:rPr>
                  <w:rFonts w:ascii="Arial" w:hAnsi="Arial" w:cs="Arial"/>
                  <w:b/>
                  <w:noProof/>
                </w:rPr>
                <w:t>Diversity Statement</w:t>
              </w:r>
              <w:r w:rsidRPr="00453322">
                <w:rPr>
                  <w:rFonts w:ascii="Arial" w:hAnsi="Arial" w:cs="Arial"/>
                  <w:noProof/>
                </w:rPr>
                <w:t>………………………………………………………………………...</w:t>
              </w:r>
              <w:r w:rsidR="00630323">
                <w:rPr>
                  <w:rFonts w:ascii="Arial" w:hAnsi="Arial" w:cs="Arial"/>
                  <w:noProof/>
                </w:rPr>
                <w:t>...</w:t>
              </w:r>
              <w:r w:rsidRPr="00453322">
                <w:rPr>
                  <w:rFonts w:ascii="Arial" w:hAnsi="Arial" w:cs="Arial"/>
                  <w:noProof/>
                </w:rPr>
                <w:t>..1</w:t>
              </w:r>
              <w:r w:rsidR="007D576B">
                <w:rPr>
                  <w:rFonts w:ascii="Arial" w:hAnsi="Arial" w:cs="Arial"/>
                  <w:noProof/>
                </w:rPr>
                <w:t>7</w:t>
              </w:r>
            </w:p>
            <w:p w14:paraId="3A79E767" w14:textId="4D521F5C"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27" w:history="1">
                <w:r w:rsidR="007506AF" w:rsidRPr="00453322">
                  <w:rPr>
                    <w:rStyle w:val="Hyperlink"/>
                    <w:rFonts w:ascii="Arial" w:hAnsi="Arial" w:cs="Arial"/>
                    <w:b/>
                    <w:noProof/>
                  </w:rPr>
                  <w:t>Professionalism and Integrity in Nursing</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_Toc111702727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1</w:t>
                </w:r>
                <w:r w:rsidR="007506AF" w:rsidRPr="00453322">
                  <w:rPr>
                    <w:rFonts w:ascii="Arial" w:hAnsi="Arial" w:cs="Arial"/>
                    <w:noProof/>
                    <w:webHidden/>
                  </w:rPr>
                  <w:fldChar w:fldCharType="end"/>
                </w:r>
              </w:hyperlink>
              <w:r w:rsidR="007D576B">
                <w:rPr>
                  <w:rFonts w:ascii="Arial" w:hAnsi="Arial" w:cs="Arial"/>
                  <w:noProof/>
                </w:rPr>
                <w:t>7</w:t>
              </w:r>
            </w:p>
            <w:p w14:paraId="71AF2DA9" w14:textId="5DE93A4E"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28" w:history="1">
                <w:r w:rsidR="007506AF" w:rsidRPr="00453322">
                  <w:rPr>
                    <w:rStyle w:val="Hyperlink"/>
                    <w:rFonts w:ascii="Arial" w:hAnsi="Arial" w:cs="Arial"/>
                    <w:b/>
                    <w:noProof/>
                  </w:rPr>
                  <w:t>Academic Honesty</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_Toc111702728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1</w:t>
                </w:r>
                <w:r w:rsidR="007506AF" w:rsidRPr="00453322">
                  <w:rPr>
                    <w:rFonts w:ascii="Arial" w:hAnsi="Arial" w:cs="Arial"/>
                    <w:noProof/>
                    <w:webHidden/>
                  </w:rPr>
                  <w:fldChar w:fldCharType="end"/>
                </w:r>
              </w:hyperlink>
              <w:r w:rsidR="007D576B">
                <w:rPr>
                  <w:rFonts w:ascii="Arial" w:hAnsi="Arial" w:cs="Arial"/>
                  <w:noProof/>
                </w:rPr>
                <w:t>7</w:t>
              </w:r>
            </w:p>
            <w:p w14:paraId="6877A507" w14:textId="4C6C995C"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29" w:history="1">
                <w:r w:rsidR="007506AF" w:rsidRPr="00453322">
                  <w:rPr>
                    <w:rStyle w:val="Hyperlink"/>
                    <w:rFonts w:ascii="Arial" w:hAnsi="Arial" w:cs="Arial"/>
                    <w:b/>
                    <w:bCs/>
                    <w:noProof/>
                  </w:rPr>
                  <w:t>Intellectual Property Rights</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_Toc111702729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1</w:t>
                </w:r>
                <w:r w:rsidR="007506AF" w:rsidRPr="00453322">
                  <w:rPr>
                    <w:rFonts w:ascii="Arial" w:hAnsi="Arial" w:cs="Arial"/>
                    <w:noProof/>
                    <w:webHidden/>
                  </w:rPr>
                  <w:fldChar w:fldCharType="end"/>
                </w:r>
              </w:hyperlink>
              <w:r w:rsidR="007D576B">
                <w:rPr>
                  <w:rFonts w:ascii="Arial" w:hAnsi="Arial" w:cs="Arial"/>
                  <w:noProof/>
                </w:rPr>
                <w:t>8</w:t>
              </w:r>
            </w:p>
            <w:p w14:paraId="5102E877" w14:textId="2FB733C1"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30" w:history="1">
                <w:r w:rsidR="007506AF" w:rsidRPr="00453322">
                  <w:rPr>
                    <w:rStyle w:val="Hyperlink"/>
                    <w:rFonts w:ascii="Arial" w:hAnsi="Arial" w:cs="Arial"/>
                    <w:b/>
                    <w:noProof/>
                  </w:rPr>
                  <w:t>Professionalism</w:t>
                </w:r>
                <w:r w:rsidR="007D576B">
                  <w:rPr>
                    <w:rStyle w:val="Hyperlink"/>
                    <w:rFonts w:ascii="Arial" w:hAnsi="Arial" w:cs="Arial"/>
                    <w:b/>
                    <w:noProof/>
                  </w:rPr>
                  <w:t xml:space="preserve"> and Conduct in the PN Program</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_Toc111702730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1</w:t>
                </w:r>
                <w:r w:rsidR="007D576B">
                  <w:rPr>
                    <w:rFonts w:ascii="Arial" w:hAnsi="Arial" w:cs="Arial"/>
                    <w:noProof/>
                    <w:webHidden/>
                  </w:rPr>
                  <w:t>8</w:t>
                </w:r>
                <w:r w:rsidR="007506AF" w:rsidRPr="00453322">
                  <w:rPr>
                    <w:rFonts w:ascii="Arial" w:hAnsi="Arial" w:cs="Arial"/>
                    <w:noProof/>
                    <w:webHidden/>
                  </w:rPr>
                  <w:fldChar w:fldCharType="end"/>
                </w:r>
              </w:hyperlink>
            </w:p>
            <w:p w14:paraId="779CFEC9" w14:textId="08C4DCF5"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31" w:history="1">
                <w:r w:rsidR="007506AF" w:rsidRPr="00453322">
                  <w:rPr>
                    <w:rStyle w:val="Hyperlink"/>
                    <w:rFonts w:ascii="Arial" w:hAnsi="Arial" w:cs="Arial"/>
                    <w:noProof/>
                  </w:rPr>
                  <w:t>Expectations for Professional Conduct in the PN Program</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_Toc111702731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1</w:t>
                </w:r>
                <w:r w:rsidR="007D576B">
                  <w:rPr>
                    <w:rFonts w:ascii="Arial" w:hAnsi="Arial" w:cs="Arial"/>
                    <w:noProof/>
                    <w:webHidden/>
                  </w:rPr>
                  <w:t>8</w:t>
                </w:r>
                <w:r w:rsidR="007506AF" w:rsidRPr="00453322">
                  <w:rPr>
                    <w:rFonts w:ascii="Arial" w:hAnsi="Arial" w:cs="Arial"/>
                    <w:noProof/>
                    <w:webHidden/>
                  </w:rPr>
                  <w:fldChar w:fldCharType="end"/>
                </w:r>
              </w:hyperlink>
            </w:p>
            <w:p w14:paraId="5CE751E4" w14:textId="5F9A3FE9"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32" w:history="1">
                <w:r w:rsidR="007506AF" w:rsidRPr="00453322">
                  <w:rPr>
                    <w:rStyle w:val="Hyperlink"/>
                    <w:rFonts w:ascii="Arial" w:hAnsi="Arial" w:cs="Arial"/>
                    <w:noProof/>
                  </w:rPr>
                  <w:t>Social Network Policy</w:t>
                </w:r>
                <w:r w:rsidR="007506AF" w:rsidRPr="00453322">
                  <w:rPr>
                    <w:rFonts w:ascii="Arial" w:hAnsi="Arial" w:cs="Arial"/>
                    <w:noProof/>
                    <w:webHidden/>
                  </w:rPr>
                  <w:tab/>
                  <w:t>1</w:t>
                </w:r>
                <w:r w:rsidR="007D576B">
                  <w:rPr>
                    <w:rFonts w:ascii="Arial" w:hAnsi="Arial" w:cs="Arial"/>
                    <w:noProof/>
                    <w:webHidden/>
                  </w:rPr>
                  <w:t>9</w:t>
                </w:r>
              </w:hyperlink>
            </w:p>
            <w:p w14:paraId="313D6ED2" w14:textId="21B86260"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33" w:history="1">
                <w:r w:rsidR="007506AF" w:rsidRPr="00453322">
                  <w:rPr>
                    <w:rStyle w:val="Hyperlink"/>
                    <w:rFonts w:ascii="Arial" w:hAnsi="Arial" w:cs="Arial"/>
                    <w:b/>
                    <w:noProof/>
                  </w:rPr>
                  <w:t>Academic Grading</w:t>
                </w:r>
                <w:r w:rsidR="007506AF" w:rsidRPr="00453322">
                  <w:rPr>
                    <w:rFonts w:ascii="Arial" w:hAnsi="Arial" w:cs="Arial"/>
                    <w:noProof/>
                    <w:webHidden/>
                  </w:rPr>
                  <w:tab/>
                </w:r>
                <w:r w:rsidR="007D576B">
                  <w:rPr>
                    <w:rFonts w:ascii="Arial" w:hAnsi="Arial" w:cs="Arial"/>
                    <w:noProof/>
                    <w:webHidden/>
                  </w:rPr>
                  <w:t>20</w:t>
                </w:r>
              </w:hyperlink>
            </w:p>
            <w:p w14:paraId="1CD143B6" w14:textId="41683904"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34" w:history="1">
                <w:r w:rsidR="007506AF" w:rsidRPr="00453322">
                  <w:rPr>
                    <w:rStyle w:val="Hyperlink"/>
                    <w:rFonts w:ascii="Arial" w:hAnsi="Arial" w:cs="Arial"/>
                    <w:noProof/>
                  </w:rPr>
                  <w:t>Graded Assignment Policy</w:t>
                </w:r>
                <w:r w:rsidR="007506AF" w:rsidRPr="00453322">
                  <w:rPr>
                    <w:rFonts w:ascii="Arial" w:hAnsi="Arial" w:cs="Arial"/>
                    <w:noProof/>
                    <w:webHidden/>
                  </w:rPr>
                  <w:tab/>
                </w:r>
              </w:hyperlink>
              <w:r w:rsidR="007D576B">
                <w:rPr>
                  <w:rFonts w:ascii="Arial" w:hAnsi="Arial" w:cs="Arial"/>
                  <w:noProof/>
                </w:rPr>
                <w:t>20</w:t>
              </w:r>
            </w:p>
            <w:p w14:paraId="231F534B" w14:textId="42763BD0"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35" w:history="1">
                <w:r w:rsidR="007506AF" w:rsidRPr="00453322">
                  <w:rPr>
                    <w:rStyle w:val="Hyperlink"/>
                    <w:rFonts w:ascii="Arial" w:hAnsi="Arial" w:cs="Arial"/>
                    <w:noProof/>
                  </w:rPr>
                  <w:t>Exam Information &amp; Policies</w:t>
                </w:r>
                <w:r w:rsidR="007506AF" w:rsidRPr="00453322">
                  <w:rPr>
                    <w:rFonts w:ascii="Arial" w:hAnsi="Arial" w:cs="Arial"/>
                    <w:noProof/>
                    <w:webHidden/>
                  </w:rPr>
                  <w:tab/>
                </w:r>
              </w:hyperlink>
              <w:r w:rsidR="007D576B">
                <w:rPr>
                  <w:rFonts w:ascii="Arial" w:hAnsi="Arial" w:cs="Arial"/>
                  <w:noProof/>
                </w:rPr>
                <w:t>21</w:t>
              </w:r>
            </w:p>
            <w:p w14:paraId="03CB243D" w14:textId="7E6F79C7"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36" w:history="1">
                <w:r w:rsidR="007506AF" w:rsidRPr="00453322">
                  <w:rPr>
                    <w:rStyle w:val="Hyperlink"/>
                    <w:rFonts w:ascii="Arial" w:hAnsi="Arial" w:cs="Arial"/>
                    <w:noProof/>
                  </w:rPr>
                  <w:t>Early or Late Exam Policy</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_Toc111702736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2</w:t>
                </w:r>
                <w:r w:rsidR="007506AF" w:rsidRPr="00453322">
                  <w:rPr>
                    <w:rFonts w:ascii="Arial" w:hAnsi="Arial" w:cs="Arial"/>
                    <w:noProof/>
                    <w:webHidden/>
                  </w:rPr>
                  <w:fldChar w:fldCharType="end"/>
                </w:r>
              </w:hyperlink>
              <w:r w:rsidR="007D576B">
                <w:rPr>
                  <w:rFonts w:ascii="Arial" w:hAnsi="Arial" w:cs="Arial"/>
                  <w:noProof/>
                </w:rPr>
                <w:t>1</w:t>
              </w:r>
            </w:p>
            <w:p w14:paraId="2339F049" w14:textId="2EB7D93F"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37" w:history="1">
                <w:r w:rsidR="007506AF" w:rsidRPr="00453322">
                  <w:rPr>
                    <w:rStyle w:val="Hyperlink"/>
                    <w:rFonts w:ascii="Arial" w:hAnsi="Arial" w:cs="Arial"/>
                    <w:b/>
                    <w:noProof/>
                  </w:rPr>
                  <w:t>Graduation Costs</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_Toc111702737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2</w:t>
                </w:r>
                <w:r w:rsidR="007506AF" w:rsidRPr="00453322">
                  <w:rPr>
                    <w:rFonts w:ascii="Arial" w:hAnsi="Arial" w:cs="Arial"/>
                    <w:noProof/>
                    <w:webHidden/>
                  </w:rPr>
                  <w:fldChar w:fldCharType="end"/>
                </w:r>
              </w:hyperlink>
              <w:r w:rsidR="007D576B">
                <w:rPr>
                  <w:rFonts w:ascii="Arial" w:hAnsi="Arial" w:cs="Arial"/>
                  <w:noProof/>
                </w:rPr>
                <w:t>2</w:t>
              </w:r>
            </w:p>
            <w:p w14:paraId="00C3D5DF" w14:textId="0EEEF539"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38" w:history="1">
                <w:r w:rsidR="007506AF" w:rsidRPr="00453322">
                  <w:rPr>
                    <w:rStyle w:val="Hyperlink"/>
                    <w:rFonts w:ascii="Arial" w:hAnsi="Arial" w:cs="Arial"/>
                    <w:b/>
                    <w:noProof/>
                  </w:rPr>
                  <w:t>Practical Nursing Program Contact Information</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_Toc111702738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2</w:t>
                </w:r>
                <w:r w:rsidR="007506AF" w:rsidRPr="00453322">
                  <w:rPr>
                    <w:rFonts w:ascii="Arial" w:hAnsi="Arial" w:cs="Arial"/>
                    <w:noProof/>
                    <w:webHidden/>
                  </w:rPr>
                  <w:fldChar w:fldCharType="end"/>
                </w:r>
              </w:hyperlink>
              <w:r w:rsidR="007D576B">
                <w:rPr>
                  <w:rFonts w:ascii="Arial" w:hAnsi="Arial" w:cs="Arial"/>
                  <w:noProof/>
                </w:rPr>
                <w:t>2</w:t>
              </w:r>
            </w:p>
            <w:p w14:paraId="73F08C13" w14:textId="0AAF4688"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39" w:history="1">
                <w:r w:rsidR="007506AF" w:rsidRPr="00453322">
                  <w:rPr>
                    <w:rStyle w:val="Hyperlink"/>
                    <w:rFonts w:ascii="Arial" w:hAnsi="Arial" w:cs="Arial"/>
                    <w:b/>
                    <w:noProof/>
                  </w:rPr>
                  <w:t>General Clinical Information</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_Toc111702739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2</w:t>
                </w:r>
                <w:r w:rsidR="007506AF" w:rsidRPr="00453322">
                  <w:rPr>
                    <w:rFonts w:ascii="Arial" w:hAnsi="Arial" w:cs="Arial"/>
                    <w:noProof/>
                    <w:webHidden/>
                  </w:rPr>
                  <w:fldChar w:fldCharType="end"/>
                </w:r>
              </w:hyperlink>
              <w:r w:rsidR="007D576B">
                <w:rPr>
                  <w:rFonts w:ascii="Arial" w:hAnsi="Arial" w:cs="Arial"/>
                  <w:noProof/>
                </w:rPr>
                <w:t>3</w:t>
              </w:r>
            </w:p>
            <w:p w14:paraId="6E3A9A5B" w14:textId="63B3556F"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40" w:history="1">
                <w:r w:rsidR="007506AF" w:rsidRPr="00453322">
                  <w:rPr>
                    <w:rStyle w:val="Hyperlink"/>
                    <w:rFonts w:ascii="Arial" w:hAnsi="Arial" w:cs="Arial"/>
                    <w:noProof/>
                  </w:rPr>
                  <w:t>Clinical Eligibility</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_Toc111702740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2</w:t>
                </w:r>
                <w:r w:rsidR="007506AF" w:rsidRPr="00453322">
                  <w:rPr>
                    <w:rFonts w:ascii="Arial" w:hAnsi="Arial" w:cs="Arial"/>
                    <w:noProof/>
                    <w:webHidden/>
                  </w:rPr>
                  <w:fldChar w:fldCharType="end"/>
                </w:r>
              </w:hyperlink>
              <w:r w:rsidR="007D576B">
                <w:rPr>
                  <w:rFonts w:ascii="Arial" w:hAnsi="Arial" w:cs="Arial"/>
                  <w:noProof/>
                </w:rPr>
                <w:t>3</w:t>
              </w:r>
            </w:p>
            <w:p w14:paraId="210397C6" w14:textId="6EF49784"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43" w:history="1">
                <w:r w:rsidR="007506AF" w:rsidRPr="00453322">
                  <w:rPr>
                    <w:rStyle w:val="Hyperlink"/>
                    <w:rFonts w:ascii="Arial" w:hAnsi="Arial" w:cs="Arial"/>
                    <w:noProof/>
                  </w:rPr>
                  <w:t>MANDATORY Clinical Orientation</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_Toc111702743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2</w:t>
                </w:r>
                <w:r w:rsidR="007506AF" w:rsidRPr="00453322">
                  <w:rPr>
                    <w:rFonts w:ascii="Arial" w:hAnsi="Arial" w:cs="Arial"/>
                    <w:noProof/>
                    <w:webHidden/>
                  </w:rPr>
                  <w:fldChar w:fldCharType="end"/>
                </w:r>
              </w:hyperlink>
              <w:r w:rsidR="007D576B">
                <w:rPr>
                  <w:rFonts w:ascii="Arial" w:hAnsi="Arial" w:cs="Arial"/>
                  <w:noProof/>
                </w:rPr>
                <w:t>3</w:t>
              </w:r>
            </w:p>
            <w:p w14:paraId="21E25921" w14:textId="29FDF7A6"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44" w:history="1">
                <w:r w:rsidR="007506AF" w:rsidRPr="00453322">
                  <w:rPr>
                    <w:rStyle w:val="Hyperlink"/>
                    <w:rFonts w:ascii="Arial" w:hAnsi="Arial" w:cs="Arial"/>
                    <w:noProof/>
                  </w:rPr>
                  <w:t>Clinical Grading</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_Toc111702744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2</w:t>
                </w:r>
                <w:r w:rsidR="007506AF" w:rsidRPr="00453322">
                  <w:rPr>
                    <w:rFonts w:ascii="Arial" w:hAnsi="Arial" w:cs="Arial"/>
                    <w:noProof/>
                    <w:webHidden/>
                  </w:rPr>
                  <w:fldChar w:fldCharType="end"/>
                </w:r>
              </w:hyperlink>
              <w:r w:rsidR="007D576B">
                <w:rPr>
                  <w:rFonts w:ascii="Arial" w:hAnsi="Arial" w:cs="Arial"/>
                  <w:noProof/>
                </w:rPr>
                <w:t>4</w:t>
              </w:r>
            </w:p>
            <w:p w14:paraId="0382046F" w14:textId="4E61E970"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45" w:history="1">
                <w:r w:rsidR="007506AF" w:rsidRPr="00453322">
                  <w:rPr>
                    <w:rStyle w:val="Hyperlink"/>
                    <w:rFonts w:ascii="Arial" w:hAnsi="Arial" w:cs="Arial"/>
                    <w:b/>
                    <w:bCs/>
                    <w:noProof/>
                  </w:rPr>
                  <w:t>Absences When Scheduled for Clinical</w:t>
                </w:r>
                <w:r w:rsidR="007506AF" w:rsidRPr="00453322">
                  <w:rPr>
                    <w:rFonts w:ascii="Arial" w:hAnsi="Arial" w:cs="Arial"/>
                    <w:noProof/>
                    <w:webHidden/>
                  </w:rPr>
                  <w:tab/>
                </w:r>
                <w:r w:rsidR="00485643">
                  <w:rPr>
                    <w:rFonts w:ascii="Arial" w:hAnsi="Arial" w:cs="Arial"/>
                    <w:noProof/>
                    <w:webHidden/>
                  </w:rPr>
                  <w:t>.2</w:t>
                </w:r>
              </w:hyperlink>
              <w:r w:rsidR="007D576B">
                <w:rPr>
                  <w:rFonts w:ascii="Arial" w:hAnsi="Arial" w:cs="Arial"/>
                  <w:noProof/>
                </w:rPr>
                <w:t>4</w:t>
              </w:r>
            </w:p>
            <w:p w14:paraId="2DF0C7B4" w14:textId="5D2AD8B2"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46" w:history="1">
                <w:r w:rsidR="007506AF" w:rsidRPr="00453322">
                  <w:rPr>
                    <w:rStyle w:val="Hyperlink"/>
                    <w:rFonts w:ascii="Arial" w:hAnsi="Arial" w:cs="Arial"/>
                    <w:noProof/>
                  </w:rPr>
                  <w:t>Terms &amp; Fees for Clinical Makeup</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_Toc111702746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2</w:t>
                </w:r>
                <w:r w:rsidR="007506AF" w:rsidRPr="00453322">
                  <w:rPr>
                    <w:rFonts w:ascii="Arial" w:hAnsi="Arial" w:cs="Arial"/>
                    <w:noProof/>
                    <w:webHidden/>
                  </w:rPr>
                  <w:fldChar w:fldCharType="end"/>
                </w:r>
              </w:hyperlink>
              <w:r w:rsidR="00C879C7">
                <w:rPr>
                  <w:rFonts w:ascii="Arial" w:hAnsi="Arial" w:cs="Arial"/>
                  <w:noProof/>
                </w:rPr>
                <w:t>5</w:t>
              </w:r>
            </w:p>
            <w:p w14:paraId="092A12C5" w14:textId="4A9A5D12"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47" w:history="1">
                <w:r w:rsidR="007506AF" w:rsidRPr="00453322">
                  <w:rPr>
                    <w:rStyle w:val="Hyperlink"/>
                    <w:rFonts w:ascii="Arial" w:hAnsi="Arial" w:cs="Arial"/>
                    <w:noProof/>
                  </w:rPr>
                  <w:t>Liability Insurance</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_Toc111702747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2</w:t>
                </w:r>
                <w:r w:rsidR="007506AF" w:rsidRPr="00453322">
                  <w:rPr>
                    <w:rFonts w:ascii="Arial" w:hAnsi="Arial" w:cs="Arial"/>
                    <w:noProof/>
                    <w:webHidden/>
                  </w:rPr>
                  <w:fldChar w:fldCharType="end"/>
                </w:r>
              </w:hyperlink>
              <w:r w:rsidR="00C879C7">
                <w:rPr>
                  <w:rFonts w:ascii="Arial" w:hAnsi="Arial" w:cs="Arial"/>
                  <w:noProof/>
                </w:rPr>
                <w:t>5</w:t>
              </w:r>
            </w:p>
            <w:p w14:paraId="2E1EC2E5" w14:textId="2EA3F689"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48" w:history="1">
                <w:r w:rsidR="007506AF" w:rsidRPr="00453322">
                  <w:rPr>
                    <w:rStyle w:val="Hyperlink"/>
                    <w:rFonts w:ascii="Arial" w:hAnsi="Arial" w:cs="Arial"/>
                    <w:noProof/>
                  </w:rPr>
                  <w:t>Health Insurance</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_Toc111702748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2</w:t>
                </w:r>
                <w:r w:rsidR="007506AF" w:rsidRPr="00453322">
                  <w:rPr>
                    <w:rFonts w:ascii="Arial" w:hAnsi="Arial" w:cs="Arial"/>
                    <w:noProof/>
                    <w:webHidden/>
                  </w:rPr>
                  <w:fldChar w:fldCharType="end"/>
                </w:r>
              </w:hyperlink>
              <w:r w:rsidR="00C879C7">
                <w:rPr>
                  <w:rFonts w:ascii="Arial" w:hAnsi="Arial" w:cs="Arial"/>
                  <w:noProof/>
                </w:rPr>
                <w:t>5</w:t>
              </w:r>
            </w:p>
            <w:p w14:paraId="6D278EED" w14:textId="1FB13919"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49" w:history="1">
                <w:r w:rsidR="007506AF" w:rsidRPr="00453322">
                  <w:rPr>
                    <w:rStyle w:val="Hyperlink"/>
                    <w:rFonts w:ascii="Arial" w:hAnsi="Arial" w:cs="Arial"/>
                    <w:b/>
                    <w:noProof/>
                  </w:rPr>
                  <w:t>Dress Code, Personal Grooming, &amp; Appearance Guidelines</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_Toc111702749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2</w:t>
                </w:r>
                <w:r w:rsidR="007506AF" w:rsidRPr="00453322">
                  <w:rPr>
                    <w:rFonts w:ascii="Arial" w:hAnsi="Arial" w:cs="Arial"/>
                    <w:noProof/>
                    <w:webHidden/>
                  </w:rPr>
                  <w:fldChar w:fldCharType="end"/>
                </w:r>
              </w:hyperlink>
              <w:r w:rsidR="00C879C7">
                <w:rPr>
                  <w:rFonts w:ascii="Arial" w:hAnsi="Arial" w:cs="Arial"/>
                  <w:noProof/>
                </w:rPr>
                <w:t>5</w:t>
              </w:r>
            </w:p>
            <w:p w14:paraId="21A2FBBB" w14:textId="21DAC3C5"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50" w:history="1">
                <w:r w:rsidR="007506AF" w:rsidRPr="00453322">
                  <w:rPr>
                    <w:rStyle w:val="Hyperlink"/>
                    <w:rFonts w:ascii="Arial" w:hAnsi="Arial" w:cs="Arial"/>
                    <w:noProof/>
                  </w:rPr>
                  <w:t>Labs at the College</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_Toc111702750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2</w:t>
                </w:r>
                <w:r w:rsidR="007506AF" w:rsidRPr="00453322">
                  <w:rPr>
                    <w:rFonts w:ascii="Arial" w:hAnsi="Arial" w:cs="Arial"/>
                    <w:noProof/>
                    <w:webHidden/>
                  </w:rPr>
                  <w:fldChar w:fldCharType="end"/>
                </w:r>
              </w:hyperlink>
              <w:r w:rsidR="00C879C7">
                <w:rPr>
                  <w:rFonts w:ascii="Arial" w:hAnsi="Arial" w:cs="Arial"/>
                  <w:noProof/>
                </w:rPr>
                <w:t>5</w:t>
              </w:r>
            </w:p>
            <w:p w14:paraId="04A0027D" w14:textId="534A3402"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51" w:history="1">
                <w:r w:rsidR="007506AF" w:rsidRPr="00453322">
                  <w:rPr>
                    <w:rStyle w:val="Hyperlink"/>
                    <w:rFonts w:ascii="Arial" w:hAnsi="Arial" w:cs="Arial"/>
                    <w:noProof/>
                  </w:rPr>
                  <w:t>Uniform Dress Code for Clinical Site Activities involving Direct Patient Care</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_Toc111702751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2</w:t>
                </w:r>
                <w:r w:rsidR="007506AF" w:rsidRPr="00453322">
                  <w:rPr>
                    <w:rFonts w:ascii="Arial" w:hAnsi="Arial" w:cs="Arial"/>
                    <w:noProof/>
                    <w:webHidden/>
                  </w:rPr>
                  <w:fldChar w:fldCharType="end"/>
                </w:r>
              </w:hyperlink>
              <w:r w:rsidR="00C879C7">
                <w:rPr>
                  <w:rFonts w:ascii="Arial" w:hAnsi="Arial" w:cs="Arial"/>
                  <w:noProof/>
                </w:rPr>
                <w:t>6</w:t>
              </w:r>
            </w:p>
            <w:p w14:paraId="098C28D1" w14:textId="5FFFC2A2"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52" w:history="1">
                <w:r w:rsidR="007506AF" w:rsidRPr="00453322">
                  <w:rPr>
                    <w:rStyle w:val="Hyperlink"/>
                    <w:rFonts w:ascii="Arial" w:hAnsi="Arial" w:cs="Arial"/>
                    <w:noProof/>
                  </w:rPr>
                  <w:t>Unacceptable Attire</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_Toc111702752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2</w:t>
                </w:r>
                <w:r w:rsidR="007506AF" w:rsidRPr="00453322">
                  <w:rPr>
                    <w:rFonts w:ascii="Arial" w:hAnsi="Arial" w:cs="Arial"/>
                    <w:noProof/>
                    <w:webHidden/>
                  </w:rPr>
                  <w:fldChar w:fldCharType="end"/>
                </w:r>
              </w:hyperlink>
              <w:r w:rsidR="00C879C7">
                <w:rPr>
                  <w:rFonts w:ascii="Arial" w:hAnsi="Arial" w:cs="Arial"/>
                  <w:noProof/>
                </w:rPr>
                <w:t>6</w:t>
              </w:r>
            </w:p>
            <w:p w14:paraId="61067E44" w14:textId="6E559CF7"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53" w:history="1">
                <w:r w:rsidR="007506AF" w:rsidRPr="00453322">
                  <w:rPr>
                    <w:rStyle w:val="Hyperlink"/>
                    <w:rFonts w:ascii="Arial" w:hAnsi="Arial" w:cs="Arial"/>
                    <w:noProof/>
                  </w:rPr>
                  <w:t>Clinical and Lab Skills Personal Grooming Guidelines</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_Toc111702753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2</w:t>
                </w:r>
                <w:r w:rsidR="007506AF" w:rsidRPr="00453322">
                  <w:rPr>
                    <w:rFonts w:ascii="Arial" w:hAnsi="Arial" w:cs="Arial"/>
                    <w:noProof/>
                    <w:webHidden/>
                  </w:rPr>
                  <w:fldChar w:fldCharType="end"/>
                </w:r>
              </w:hyperlink>
              <w:r w:rsidR="00C879C7">
                <w:rPr>
                  <w:rFonts w:ascii="Arial" w:hAnsi="Arial" w:cs="Arial"/>
                  <w:noProof/>
                </w:rPr>
                <w:t>7</w:t>
              </w:r>
            </w:p>
            <w:p w14:paraId="5126D437" w14:textId="1FF24F70"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54" w:history="1">
                <w:r w:rsidR="007506AF" w:rsidRPr="00453322">
                  <w:rPr>
                    <w:rStyle w:val="Hyperlink"/>
                    <w:rFonts w:ascii="Arial" w:hAnsi="Arial" w:cs="Arial"/>
                    <w:noProof/>
                  </w:rPr>
                  <w:t>Latex Allergy</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_Toc111702754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2</w:t>
                </w:r>
                <w:r w:rsidR="007506AF" w:rsidRPr="00453322">
                  <w:rPr>
                    <w:rFonts w:ascii="Arial" w:hAnsi="Arial" w:cs="Arial"/>
                    <w:noProof/>
                    <w:webHidden/>
                  </w:rPr>
                  <w:fldChar w:fldCharType="end"/>
                </w:r>
              </w:hyperlink>
              <w:r w:rsidR="00C879C7">
                <w:rPr>
                  <w:rFonts w:ascii="Arial" w:hAnsi="Arial" w:cs="Arial"/>
                  <w:noProof/>
                </w:rPr>
                <w:t>7</w:t>
              </w:r>
            </w:p>
            <w:p w14:paraId="59A80FD4" w14:textId="4387249B"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55" w:history="1">
                <w:r w:rsidR="007506AF" w:rsidRPr="00453322">
                  <w:rPr>
                    <w:rStyle w:val="Hyperlink"/>
                    <w:rFonts w:ascii="Arial" w:hAnsi="Arial" w:cs="Arial"/>
                    <w:noProof/>
                  </w:rPr>
                  <w:t>Blood Borne Pathogens</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_Toc111702755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2</w:t>
                </w:r>
                <w:r w:rsidR="007506AF" w:rsidRPr="00453322">
                  <w:rPr>
                    <w:rFonts w:ascii="Arial" w:hAnsi="Arial" w:cs="Arial"/>
                    <w:noProof/>
                    <w:webHidden/>
                  </w:rPr>
                  <w:fldChar w:fldCharType="end"/>
                </w:r>
              </w:hyperlink>
              <w:r w:rsidR="00C879C7">
                <w:rPr>
                  <w:rFonts w:ascii="Arial" w:hAnsi="Arial" w:cs="Arial"/>
                  <w:noProof/>
                </w:rPr>
                <w:t>7</w:t>
              </w:r>
            </w:p>
            <w:p w14:paraId="1F742DA8" w14:textId="6C2DAFE2"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56" w:history="1">
                <w:r w:rsidR="007506AF" w:rsidRPr="00453322">
                  <w:rPr>
                    <w:rStyle w:val="Hyperlink"/>
                    <w:rFonts w:ascii="Arial" w:hAnsi="Arial" w:cs="Arial"/>
                    <w:noProof/>
                  </w:rPr>
                  <w:t>Transportation</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_Toc111702756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27</w:t>
                </w:r>
                <w:r w:rsidR="007506AF" w:rsidRPr="00453322">
                  <w:rPr>
                    <w:rFonts w:ascii="Arial" w:hAnsi="Arial" w:cs="Arial"/>
                    <w:noProof/>
                    <w:webHidden/>
                  </w:rPr>
                  <w:fldChar w:fldCharType="end"/>
                </w:r>
              </w:hyperlink>
            </w:p>
            <w:p w14:paraId="47084040" w14:textId="78D7EB58"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57" w:history="1">
                <w:r w:rsidR="007506AF" w:rsidRPr="00453322">
                  <w:rPr>
                    <w:rStyle w:val="Hyperlink"/>
                    <w:rFonts w:ascii="Arial" w:hAnsi="Arial" w:cs="Arial"/>
                    <w:bCs/>
                    <w:noProof/>
                  </w:rPr>
                  <w:t>Safe Care</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_Toc111702757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2</w:t>
                </w:r>
                <w:r w:rsidR="007506AF" w:rsidRPr="00453322">
                  <w:rPr>
                    <w:rFonts w:ascii="Arial" w:hAnsi="Arial" w:cs="Arial"/>
                    <w:noProof/>
                    <w:webHidden/>
                  </w:rPr>
                  <w:fldChar w:fldCharType="end"/>
                </w:r>
              </w:hyperlink>
              <w:r w:rsidR="00C879C7">
                <w:rPr>
                  <w:rFonts w:ascii="Arial" w:hAnsi="Arial" w:cs="Arial"/>
                  <w:noProof/>
                </w:rPr>
                <w:t>8</w:t>
              </w:r>
            </w:p>
            <w:p w14:paraId="2295B643" w14:textId="750E04B1"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58" w:history="1">
                <w:r w:rsidR="007506AF" w:rsidRPr="00453322">
                  <w:rPr>
                    <w:rStyle w:val="Hyperlink"/>
                    <w:rFonts w:ascii="Arial" w:hAnsi="Arial" w:cs="Arial"/>
                    <w:noProof/>
                  </w:rPr>
                  <w:t>Student Health Requirements</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_Toc111702758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2</w:t>
                </w:r>
                <w:r w:rsidR="007506AF" w:rsidRPr="00453322">
                  <w:rPr>
                    <w:rFonts w:ascii="Arial" w:hAnsi="Arial" w:cs="Arial"/>
                    <w:noProof/>
                    <w:webHidden/>
                  </w:rPr>
                  <w:fldChar w:fldCharType="end"/>
                </w:r>
              </w:hyperlink>
              <w:r w:rsidR="00C879C7">
                <w:rPr>
                  <w:rFonts w:ascii="Arial" w:hAnsi="Arial" w:cs="Arial"/>
                  <w:noProof/>
                </w:rPr>
                <w:t>8</w:t>
              </w:r>
            </w:p>
            <w:p w14:paraId="647DE81A" w14:textId="12C81F06"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59" w:history="1">
                <w:r w:rsidR="007506AF" w:rsidRPr="00453322">
                  <w:rPr>
                    <w:rStyle w:val="Hyperlink"/>
                    <w:rFonts w:ascii="Arial" w:hAnsi="Arial" w:cs="Arial"/>
                    <w:noProof/>
                  </w:rPr>
                  <w:t>Student Illness &amp;/or Injury</w:t>
                </w:r>
                <w:r w:rsidR="007506AF" w:rsidRPr="00453322">
                  <w:rPr>
                    <w:rFonts w:ascii="Arial" w:hAnsi="Arial" w:cs="Arial"/>
                    <w:noProof/>
                    <w:webHidden/>
                  </w:rPr>
                  <w:tab/>
                  <w:t>2</w:t>
                </w:r>
              </w:hyperlink>
              <w:r w:rsidR="00C879C7">
                <w:rPr>
                  <w:rFonts w:ascii="Arial" w:hAnsi="Arial" w:cs="Arial"/>
                  <w:noProof/>
                </w:rPr>
                <w:t>9</w:t>
              </w:r>
            </w:p>
            <w:p w14:paraId="4D3E1D63" w14:textId="165961F8" w:rsidR="007506AF" w:rsidRPr="00453322" w:rsidRDefault="00630323" w:rsidP="007506AF">
              <w:pPr>
                <w:pStyle w:val="TOC3"/>
                <w:tabs>
                  <w:tab w:val="right" w:leader="dot" w:pos="10250"/>
                </w:tabs>
                <w:rPr>
                  <w:rFonts w:ascii="Arial" w:eastAsiaTheme="minorEastAsia" w:hAnsi="Arial" w:cs="Arial"/>
                  <w:noProof/>
                  <w:sz w:val="22"/>
                  <w:szCs w:val="22"/>
                </w:rPr>
              </w:pPr>
              <w:hyperlink w:anchor="_Toc111702760" w:history="1">
                <w:r w:rsidR="007506AF" w:rsidRPr="00453322">
                  <w:rPr>
                    <w:rStyle w:val="Hyperlink"/>
                    <w:rFonts w:ascii="Arial" w:hAnsi="Arial" w:cs="Arial"/>
                    <w:noProof/>
                  </w:rPr>
                  <w:t>Leave Policy</w:t>
                </w:r>
                <w:r w:rsidR="007506AF" w:rsidRPr="00453322">
                  <w:rPr>
                    <w:rFonts w:ascii="Arial" w:hAnsi="Arial" w:cs="Arial"/>
                    <w:noProof/>
                    <w:webHidden/>
                  </w:rPr>
                  <w:tab/>
                  <w:t>2</w:t>
                </w:r>
              </w:hyperlink>
              <w:r w:rsidR="00C879C7">
                <w:rPr>
                  <w:rFonts w:ascii="Arial" w:hAnsi="Arial" w:cs="Arial"/>
                  <w:noProof/>
                </w:rPr>
                <w:t>9</w:t>
              </w:r>
            </w:p>
            <w:p w14:paraId="62FA470A" w14:textId="1D8CCFF0"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61" w:history="1">
                <w:r w:rsidR="007506AF" w:rsidRPr="00453322">
                  <w:rPr>
                    <w:rStyle w:val="Hyperlink"/>
                    <w:rFonts w:ascii="Arial" w:hAnsi="Arial" w:cs="Arial"/>
                    <w:b/>
                    <w:noProof/>
                  </w:rPr>
                  <w:t>Confidentiality</w:t>
                </w:r>
                <w:r w:rsidR="007506AF" w:rsidRPr="00453322">
                  <w:rPr>
                    <w:rFonts w:ascii="Arial" w:hAnsi="Arial" w:cs="Arial"/>
                    <w:noProof/>
                    <w:webHidden/>
                  </w:rPr>
                  <w:tab/>
                </w:r>
              </w:hyperlink>
              <w:r w:rsidR="00C879C7">
                <w:rPr>
                  <w:rFonts w:ascii="Arial" w:hAnsi="Arial" w:cs="Arial"/>
                  <w:noProof/>
                </w:rPr>
                <w:t>30</w:t>
              </w:r>
            </w:p>
            <w:p w14:paraId="36842FF0" w14:textId="343B03F7"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62" w:history="1">
                <w:r w:rsidR="00C879C7">
                  <w:rPr>
                    <w:rStyle w:val="Hyperlink"/>
                    <w:rFonts w:ascii="Arial" w:hAnsi="Arial" w:cs="Arial"/>
                    <w:b/>
                    <w:noProof/>
                  </w:rPr>
                  <w:t>Nursing Quality Improvement Process</w:t>
                </w:r>
                <w:r w:rsidR="007506AF" w:rsidRPr="00453322">
                  <w:rPr>
                    <w:rFonts w:ascii="Arial" w:hAnsi="Arial" w:cs="Arial"/>
                    <w:noProof/>
                    <w:webHidden/>
                  </w:rPr>
                  <w:tab/>
                </w:r>
                <w:r w:rsidR="00C879C7">
                  <w:rPr>
                    <w:rFonts w:ascii="Arial" w:hAnsi="Arial" w:cs="Arial"/>
                    <w:noProof/>
                    <w:webHidden/>
                  </w:rPr>
                  <w:t>30</w:t>
                </w:r>
              </w:hyperlink>
            </w:p>
            <w:p w14:paraId="082FD3D9" w14:textId="320AC8B0"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63" w:history="1">
                <w:r w:rsidR="007506AF" w:rsidRPr="00453322">
                  <w:rPr>
                    <w:rStyle w:val="Hyperlink"/>
                    <w:rFonts w:ascii="Arial" w:hAnsi="Arial" w:cs="Arial"/>
                    <w:b/>
                    <w:noProof/>
                  </w:rPr>
                  <w:t>History</w:t>
                </w:r>
                <w:r w:rsidR="007506AF" w:rsidRPr="00453322">
                  <w:rPr>
                    <w:rStyle w:val="Hyperlink"/>
                    <w:rFonts w:ascii="Arial" w:hAnsi="Arial" w:cs="Arial"/>
                    <w:noProof/>
                  </w:rPr>
                  <w:t xml:space="preserve"> </w:t>
                </w:r>
                <w:r w:rsidR="007506AF" w:rsidRPr="00453322">
                  <w:rPr>
                    <w:rStyle w:val="Hyperlink"/>
                    <w:rFonts w:ascii="Arial" w:hAnsi="Arial" w:cs="Arial"/>
                    <w:b/>
                    <w:noProof/>
                  </w:rPr>
                  <w:t>of the Nursing Program</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_Toc111702763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3</w:t>
                </w:r>
                <w:r w:rsidR="00C879C7">
                  <w:rPr>
                    <w:rFonts w:ascii="Arial" w:hAnsi="Arial" w:cs="Arial"/>
                    <w:noProof/>
                    <w:webHidden/>
                  </w:rPr>
                  <w:t>1</w:t>
                </w:r>
                <w:r w:rsidR="007506AF" w:rsidRPr="00453322">
                  <w:rPr>
                    <w:rFonts w:ascii="Arial" w:hAnsi="Arial" w:cs="Arial"/>
                    <w:noProof/>
                    <w:webHidden/>
                  </w:rPr>
                  <w:fldChar w:fldCharType="end"/>
                </w:r>
              </w:hyperlink>
            </w:p>
            <w:p w14:paraId="66A37BF0" w14:textId="42898644"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66" w:history="1">
                <w:r w:rsidR="007506AF" w:rsidRPr="00453322">
                  <w:rPr>
                    <w:rStyle w:val="Hyperlink"/>
                    <w:rFonts w:ascii="Arial" w:hAnsi="Arial" w:cs="Arial"/>
                    <w:b/>
                    <w:noProof/>
                  </w:rPr>
                  <w:t>Data Disclaimer and Policy Changes</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_Toc111702766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3</w:t>
                </w:r>
                <w:r w:rsidR="00C879C7">
                  <w:rPr>
                    <w:rFonts w:ascii="Arial" w:hAnsi="Arial" w:cs="Arial"/>
                    <w:noProof/>
                    <w:webHidden/>
                  </w:rPr>
                  <w:t>3</w:t>
                </w:r>
                <w:r w:rsidR="007506AF" w:rsidRPr="00453322">
                  <w:rPr>
                    <w:rFonts w:ascii="Arial" w:hAnsi="Arial" w:cs="Arial"/>
                    <w:noProof/>
                    <w:webHidden/>
                  </w:rPr>
                  <w:fldChar w:fldCharType="end"/>
                </w:r>
              </w:hyperlink>
            </w:p>
            <w:p w14:paraId="28D691B6" w14:textId="2026442D"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67" w:history="1">
                <w:r w:rsidR="007506AF" w:rsidRPr="00453322">
                  <w:rPr>
                    <w:rStyle w:val="Hyperlink"/>
                    <w:rFonts w:ascii="Arial" w:hAnsi="Arial" w:cs="Arial"/>
                    <w:b/>
                    <w:noProof/>
                  </w:rPr>
                  <w:t>Appendix A Practical Nursing Course Descriptions</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_Toc111702767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3</w:t>
                </w:r>
                <w:r w:rsidR="00C879C7">
                  <w:rPr>
                    <w:rFonts w:ascii="Arial" w:hAnsi="Arial" w:cs="Arial"/>
                    <w:noProof/>
                    <w:webHidden/>
                  </w:rPr>
                  <w:t>4</w:t>
                </w:r>
                <w:r w:rsidR="007506AF" w:rsidRPr="00453322">
                  <w:rPr>
                    <w:rFonts w:ascii="Arial" w:hAnsi="Arial" w:cs="Arial"/>
                    <w:noProof/>
                    <w:webHidden/>
                  </w:rPr>
                  <w:fldChar w:fldCharType="end"/>
                </w:r>
              </w:hyperlink>
            </w:p>
            <w:p w14:paraId="4AA0BFB2" w14:textId="10896713"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68" w:history="1">
                <w:r w:rsidR="007506AF" w:rsidRPr="00453322">
                  <w:rPr>
                    <w:rStyle w:val="Hyperlink"/>
                    <w:rFonts w:ascii="Arial" w:hAnsi="Arial" w:cs="Arial"/>
                    <w:b/>
                    <w:noProof/>
                  </w:rPr>
                  <w:t>Appendix B American Nurses Association Code of Ethics</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_Toc111702768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3</w:t>
                </w:r>
                <w:r w:rsidR="00C879C7">
                  <w:rPr>
                    <w:rFonts w:ascii="Arial" w:hAnsi="Arial" w:cs="Arial"/>
                    <w:noProof/>
                    <w:webHidden/>
                  </w:rPr>
                  <w:t>6</w:t>
                </w:r>
                <w:r w:rsidR="007506AF" w:rsidRPr="00453322">
                  <w:rPr>
                    <w:rFonts w:ascii="Arial" w:hAnsi="Arial" w:cs="Arial"/>
                    <w:noProof/>
                    <w:webHidden/>
                  </w:rPr>
                  <w:fldChar w:fldCharType="end"/>
                </w:r>
              </w:hyperlink>
            </w:p>
            <w:p w14:paraId="13E6DB92" w14:textId="058449C2"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69" w:history="1">
                <w:r w:rsidR="007506AF" w:rsidRPr="00453322">
                  <w:rPr>
                    <w:rStyle w:val="Hyperlink"/>
                    <w:rFonts w:ascii="Arial" w:hAnsi="Arial" w:cs="Arial"/>
                    <w:b/>
                    <w:noProof/>
                  </w:rPr>
                  <w:t>Appendix C: General Nursing Student Performance Contract</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_Toc111702769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3</w:t>
                </w:r>
                <w:r w:rsidR="00C879C7">
                  <w:rPr>
                    <w:rFonts w:ascii="Arial" w:hAnsi="Arial" w:cs="Arial"/>
                    <w:noProof/>
                    <w:webHidden/>
                  </w:rPr>
                  <w:t>7</w:t>
                </w:r>
                <w:r w:rsidR="007506AF" w:rsidRPr="00453322">
                  <w:rPr>
                    <w:rFonts w:ascii="Arial" w:hAnsi="Arial" w:cs="Arial"/>
                    <w:noProof/>
                    <w:webHidden/>
                  </w:rPr>
                  <w:fldChar w:fldCharType="end"/>
                </w:r>
              </w:hyperlink>
            </w:p>
            <w:p w14:paraId="1A822398" w14:textId="6B73D49F"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70" w:history="1">
                <w:r w:rsidR="007506AF" w:rsidRPr="00453322">
                  <w:rPr>
                    <w:rStyle w:val="Hyperlink"/>
                    <w:rFonts w:ascii="Arial" w:hAnsi="Arial" w:cs="Arial"/>
                    <w:b/>
                    <w:noProof/>
                  </w:rPr>
                  <w:t>Appendix D Clinical Performance Contract</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_Toc111702770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37</w:t>
                </w:r>
                <w:r w:rsidR="007506AF" w:rsidRPr="00453322">
                  <w:rPr>
                    <w:rFonts w:ascii="Arial" w:hAnsi="Arial" w:cs="Arial"/>
                    <w:noProof/>
                    <w:webHidden/>
                  </w:rPr>
                  <w:fldChar w:fldCharType="end"/>
                </w:r>
              </w:hyperlink>
            </w:p>
            <w:p w14:paraId="0D9C3080" w14:textId="77777777"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71" w:history="1"/>
              <w:hyperlink w:anchor="_Toc111702772" w:history="1">
                <w:r w:rsidR="007506AF" w:rsidRPr="00453322">
                  <w:rPr>
                    <w:rStyle w:val="Hyperlink"/>
                    <w:rFonts w:ascii="Arial" w:hAnsi="Arial" w:cs="Arial"/>
                    <w:b/>
                    <w:noProof/>
                  </w:rPr>
                  <w:t>Appendix E Student Statement Of Understanding and Release</w:t>
                </w:r>
                <w:r w:rsidR="007506AF" w:rsidRPr="00453322">
                  <w:rPr>
                    <w:rFonts w:ascii="Arial" w:hAnsi="Arial" w:cs="Arial"/>
                    <w:noProof/>
                    <w:webHidden/>
                  </w:rPr>
                  <w:tab/>
                  <w:t>39</w:t>
                </w:r>
              </w:hyperlink>
            </w:p>
            <w:p w14:paraId="3BFD4D68" w14:textId="77777777"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73" w:history="1">
                <w:r w:rsidR="007506AF" w:rsidRPr="00453322">
                  <w:rPr>
                    <w:rStyle w:val="Hyperlink"/>
                    <w:rFonts w:ascii="Arial" w:hAnsi="Arial" w:cs="Arial"/>
                    <w:b/>
                    <w:noProof/>
                  </w:rPr>
                  <w:t>Appendix F Web Sites</w:t>
                </w:r>
                <w:r w:rsidR="007506AF" w:rsidRPr="00453322">
                  <w:rPr>
                    <w:rFonts w:ascii="Arial" w:hAnsi="Arial" w:cs="Arial"/>
                    <w:noProof/>
                    <w:webHidden/>
                  </w:rPr>
                  <w:tab/>
                  <w:t>41</w:t>
                </w:r>
              </w:hyperlink>
            </w:p>
            <w:p w14:paraId="7F8F5D61" w14:textId="6B14E241"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74" w:history="1">
                <w:r w:rsidR="007506AF" w:rsidRPr="00453322">
                  <w:rPr>
                    <w:rStyle w:val="Hyperlink"/>
                    <w:rFonts w:ascii="Arial" w:hAnsi="Arial" w:cs="Arial"/>
                    <w:b/>
                    <w:noProof/>
                  </w:rPr>
                  <w:t>Appendix G Practical Nursing Program Performance Standards</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_Toc111702774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4</w:t>
                </w:r>
                <w:r w:rsidR="00C879C7">
                  <w:rPr>
                    <w:rFonts w:ascii="Arial" w:hAnsi="Arial" w:cs="Arial"/>
                    <w:noProof/>
                    <w:webHidden/>
                  </w:rPr>
                  <w:t>3</w:t>
                </w:r>
                <w:r w:rsidR="007506AF" w:rsidRPr="00453322">
                  <w:rPr>
                    <w:rFonts w:ascii="Arial" w:hAnsi="Arial" w:cs="Arial"/>
                    <w:noProof/>
                    <w:webHidden/>
                  </w:rPr>
                  <w:fldChar w:fldCharType="end"/>
                </w:r>
              </w:hyperlink>
            </w:p>
            <w:p w14:paraId="39FE40D5" w14:textId="2274A7DB"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75" w:history="1">
                <w:r w:rsidR="007506AF" w:rsidRPr="00453322">
                  <w:rPr>
                    <w:rStyle w:val="Hyperlink"/>
                    <w:rFonts w:ascii="Arial" w:hAnsi="Arial" w:cs="Arial"/>
                    <w:b/>
                    <w:noProof/>
                  </w:rPr>
                  <w:t>Appendix H Student Complaints &amp; Appeals</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_Toc111702775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44</w:t>
                </w:r>
                <w:r w:rsidR="007506AF" w:rsidRPr="00453322">
                  <w:rPr>
                    <w:rFonts w:ascii="Arial" w:hAnsi="Arial" w:cs="Arial"/>
                    <w:noProof/>
                    <w:webHidden/>
                  </w:rPr>
                  <w:fldChar w:fldCharType="end"/>
                </w:r>
              </w:hyperlink>
            </w:p>
            <w:p w14:paraId="6A0A091D" w14:textId="21BD628D"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76" w:history="1">
                <w:r w:rsidR="007506AF" w:rsidRPr="00453322">
                  <w:rPr>
                    <w:rStyle w:val="Hyperlink"/>
                    <w:rFonts w:ascii="Arial" w:hAnsi="Arial" w:cs="Arial"/>
                    <w:b/>
                    <w:noProof/>
                  </w:rPr>
                  <w:t>Appendix I  ATI Requirements</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_Toc111702776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4</w:t>
                </w:r>
                <w:r w:rsidR="00C879C7">
                  <w:rPr>
                    <w:rFonts w:ascii="Arial" w:hAnsi="Arial" w:cs="Arial"/>
                    <w:noProof/>
                    <w:webHidden/>
                  </w:rPr>
                  <w:t>6</w:t>
                </w:r>
                <w:r w:rsidR="007506AF" w:rsidRPr="00453322">
                  <w:rPr>
                    <w:rFonts w:ascii="Arial" w:hAnsi="Arial" w:cs="Arial"/>
                    <w:noProof/>
                    <w:webHidden/>
                  </w:rPr>
                  <w:fldChar w:fldCharType="end"/>
                </w:r>
              </w:hyperlink>
            </w:p>
            <w:p w14:paraId="1E0C804B" w14:textId="46FF1263" w:rsidR="007506AF" w:rsidRPr="00453322" w:rsidRDefault="00630323" w:rsidP="007506AF">
              <w:pPr>
                <w:pStyle w:val="TOC2"/>
                <w:tabs>
                  <w:tab w:val="right" w:leader="dot" w:pos="10250"/>
                </w:tabs>
                <w:rPr>
                  <w:rFonts w:ascii="Arial" w:eastAsiaTheme="minorEastAsia" w:hAnsi="Arial" w:cs="Arial"/>
                  <w:noProof/>
                  <w:sz w:val="22"/>
                  <w:szCs w:val="22"/>
                </w:rPr>
              </w:pPr>
              <w:hyperlink w:anchor="_Toc111702777" w:history="1">
                <w:r w:rsidR="007506AF" w:rsidRPr="00453322">
                  <w:rPr>
                    <w:rStyle w:val="Hyperlink"/>
                    <w:rFonts w:ascii="Arial" w:hAnsi="Arial" w:cs="Arial"/>
                    <w:b/>
                    <w:noProof/>
                  </w:rPr>
                  <w:t>Appendix J Honor Code</w:t>
                </w:r>
                <w:r w:rsidR="007506AF" w:rsidRPr="00453322">
                  <w:rPr>
                    <w:rFonts w:ascii="Arial" w:hAnsi="Arial" w:cs="Arial"/>
                    <w:noProof/>
                    <w:webHidden/>
                  </w:rPr>
                  <w:tab/>
                </w:r>
                <w:r w:rsidR="007506AF" w:rsidRPr="00453322">
                  <w:rPr>
                    <w:rFonts w:ascii="Arial" w:hAnsi="Arial" w:cs="Arial"/>
                    <w:noProof/>
                    <w:webHidden/>
                  </w:rPr>
                  <w:fldChar w:fldCharType="begin"/>
                </w:r>
                <w:r w:rsidR="007506AF" w:rsidRPr="00453322">
                  <w:rPr>
                    <w:rFonts w:ascii="Arial" w:hAnsi="Arial" w:cs="Arial"/>
                    <w:noProof/>
                    <w:webHidden/>
                  </w:rPr>
                  <w:instrText xml:space="preserve"> PAGEREF _Toc111702777 \h </w:instrText>
                </w:r>
                <w:r w:rsidR="007506AF" w:rsidRPr="00453322">
                  <w:rPr>
                    <w:rFonts w:ascii="Arial" w:hAnsi="Arial" w:cs="Arial"/>
                    <w:noProof/>
                    <w:webHidden/>
                  </w:rPr>
                </w:r>
                <w:r w:rsidR="007506AF" w:rsidRPr="00453322">
                  <w:rPr>
                    <w:rFonts w:ascii="Arial" w:hAnsi="Arial" w:cs="Arial"/>
                    <w:noProof/>
                    <w:webHidden/>
                  </w:rPr>
                  <w:fldChar w:fldCharType="separate"/>
                </w:r>
                <w:r w:rsidR="00E8340A" w:rsidRPr="00453322">
                  <w:rPr>
                    <w:rFonts w:ascii="Arial" w:hAnsi="Arial" w:cs="Arial"/>
                    <w:noProof/>
                    <w:webHidden/>
                  </w:rPr>
                  <w:t>48</w:t>
                </w:r>
                <w:r w:rsidR="007506AF" w:rsidRPr="00453322">
                  <w:rPr>
                    <w:rFonts w:ascii="Arial" w:hAnsi="Arial" w:cs="Arial"/>
                    <w:noProof/>
                    <w:webHidden/>
                  </w:rPr>
                  <w:fldChar w:fldCharType="end"/>
                </w:r>
              </w:hyperlink>
            </w:p>
            <w:p w14:paraId="6E9C5E9D" w14:textId="61216A6D" w:rsidR="005B538C" w:rsidRPr="00630323" w:rsidRDefault="007506AF" w:rsidP="00630323">
              <w:pPr>
                <w:pStyle w:val="TOC2"/>
                <w:tabs>
                  <w:tab w:val="right" w:leader="dot" w:pos="10070"/>
                </w:tabs>
                <w:rPr>
                  <w:rFonts w:ascii="Arial" w:hAnsi="Arial" w:cs="Arial"/>
                  <w:noProof/>
                  <w:u w:val="single"/>
                </w:rPr>
              </w:pPr>
              <w:r w:rsidRPr="00453322">
                <w:rPr>
                  <w:rFonts w:ascii="Arial" w:hAnsi="Arial" w:cs="Arial"/>
                  <w:b/>
                  <w:bCs/>
                  <w:noProof/>
                  <w:sz w:val="22"/>
                  <w:szCs w:val="22"/>
                  <w:u w:val="single"/>
                </w:rPr>
                <w:fldChar w:fldCharType="end"/>
              </w:r>
            </w:p>
          </w:sdtContent>
        </w:sdt>
        <w:bookmarkEnd w:id="1" w:displacedByCustomXml="next"/>
      </w:sdtContent>
    </w:sdt>
    <w:bookmarkEnd w:id="0" w:displacedByCustomXml="prev"/>
    <w:bookmarkEnd w:id="2"/>
    <w:p w14:paraId="7FE69B7A" w14:textId="77777777" w:rsidR="005B538C" w:rsidRPr="00453322" w:rsidRDefault="005B538C" w:rsidP="005B538C">
      <w:pPr>
        <w:jc w:val="center"/>
        <w:rPr>
          <w:rFonts w:ascii="Arial" w:hAnsi="Arial" w:cs="Arial"/>
        </w:rPr>
      </w:pPr>
    </w:p>
    <w:p w14:paraId="4CE79905" w14:textId="77777777" w:rsidR="005B538C" w:rsidRPr="00453322" w:rsidRDefault="005B538C" w:rsidP="005B538C">
      <w:pPr>
        <w:jc w:val="center"/>
        <w:rPr>
          <w:rFonts w:ascii="Arial" w:hAnsi="Arial" w:cs="Arial"/>
        </w:rPr>
      </w:pPr>
    </w:p>
    <w:p w14:paraId="6BE63ED6" w14:textId="77777777" w:rsidR="005B538C" w:rsidRPr="00453322" w:rsidRDefault="005B538C" w:rsidP="005B538C">
      <w:pPr>
        <w:jc w:val="center"/>
        <w:rPr>
          <w:rFonts w:ascii="Arial" w:hAnsi="Arial" w:cs="Arial"/>
        </w:rPr>
      </w:pPr>
    </w:p>
    <w:p w14:paraId="7B0598C4" w14:textId="0670AD1D" w:rsidR="005B538C" w:rsidRPr="00453322" w:rsidRDefault="005B538C" w:rsidP="005B538C">
      <w:pPr>
        <w:jc w:val="center"/>
        <w:rPr>
          <w:rFonts w:ascii="Arial" w:hAnsi="Arial" w:cs="Arial"/>
        </w:rPr>
      </w:pPr>
    </w:p>
    <w:p w14:paraId="2BADF3A0" w14:textId="74172432" w:rsidR="008637E7" w:rsidRPr="00453322" w:rsidRDefault="008637E7" w:rsidP="005B538C">
      <w:pPr>
        <w:jc w:val="center"/>
        <w:rPr>
          <w:rFonts w:ascii="Arial" w:hAnsi="Arial" w:cs="Arial"/>
        </w:rPr>
      </w:pPr>
    </w:p>
    <w:p w14:paraId="36D4882D" w14:textId="1279037D" w:rsidR="008637E7" w:rsidRPr="00453322" w:rsidRDefault="008637E7" w:rsidP="005B538C">
      <w:pPr>
        <w:jc w:val="center"/>
        <w:rPr>
          <w:rFonts w:ascii="Arial" w:hAnsi="Arial" w:cs="Arial"/>
        </w:rPr>
      </w:pPr>
    </w:p>
    <w:p w14:paraId="47877D6B" w14:textId="26EA49F2" w:rsidR="008637E7" w:rsidRPr="00453322" w:rsidRDefault="008637E7" w:rsidP="005B538C">
      <w:pPr>
        <w:jc w:val="center"/>
        <w:rPr>
          <w:rFonts w:ascii="Arial" w:hAnsi="Arial" w:cs="Arial"/>
        </w:rPr>
      </w:pPr>
    </w:p>
    <w:p w14:paraId="2C0DC0D4" w14:textId="2B568A5F" w:rsidR="001D0D8F" w:rsidRPr="00453322" w:rsidRDefault="001D0D8F" w:rsidP="001D0D8F">
      <w:pPr>
        <w:rPr>
          <w:rFonts w:ascii="Arial" w:hAnsi="Arial" w:cs="Arial"/>
        </w:rPr>
      </w:pPr>
    </w:p>
    <w:p w14:paraId="32071E94" w14:textId="562CD2DB" w:rsidR="007B1775" w:rsidRPr="00453322" w:rsidRDefault="007B1775" w:rsidP="001D0D8F">
      <w:pPr>
        <w:rPr>
          <w:rFonts w:ascii="Arial" w:hAnsi="Arial" w:cs="Arial"/>
        </w:rPr>
      </w:pPr>
    </w:p>
    <w:p w14:paraId="10A1F327" w14:textId="77777777" w:rsidR="007B1775" w:rsidRPr="00453322" w:rsidRDefault="007B1775" w:rsidP="001D0D8F">
      <w:pPr>
        <w:rPr>
          <w:rFonts w:ascii="Arial" w:hAnsi="Arial" w:cs="Arial"/>
        </w:rPr>
      </w:pPr>
      <w:bookmarkStart w:id="3" w:name="_GoBack"/>
      <w:bookmarkEnd w:id="3"/>
    </w:p>
    <w:p w14:paraId="261E77CF" w14:textId="77777777" w:rsidR="001D0D8F" w:rsidRPr="00453322" w:rsidRDefault="001D0D8F" w:rsidP="001D0D8F">
      <w:pPr>
        <w:rPr>
          <w:rFonts w:ascii="Arial" w:hAnsi="Arial" w:cs="Arial"/>
        </w:rPr>
      </w:pPr>
    </w:p>
    <w:p w14:paraId="20C28F51" w14:textId="77777777" w:rsidR="005B538C" w:rsidRPr="00453322" w:rsidRDefault="005B538C" w:rsidP="005B538C">
      <w:pPr>
        <w:jc w:val="center"/>
        <w:rPr>
          <w:rFonts w:ascii="Arial" w:hAnsi="Arial" w:cs="Arial"/>
        </w:rPr>
      </w:pPr>
    </w:p>
    <w:p w14:paraId="58E03ADD" w14:textId="32E675BF" w:rsidR="001D0D8F" w:rsidRPr="00453322" w:rsidRDefault="005D4172" w:rsidP="001D0D8F">
      <w:pPr>
        <w:jc w:val="center"/>
        <w:rPr>
          <w:rFonts w:ascii="Arial" w:hAnsi="Arial" w:cs="Arial"/>
          <w:b/>
          <w:bCs/>
          <w:u w:val="single"/>
        </w:rPr>
      </w:pPr>
      <w:bookmarkStart w:id="4" w:name="_Hlk58247944"/>
      <w:r w:rsidRPr="00453322">
        <w:rPr>
          <w:rFonts w:ascii="Arial" w:hAnsi="Arial" w:cs="Arial"/>
        </w:rPr>
        <w:t>***</w:t>
      </w:r>
      <w:r w:rsidRPr="00453322">
        <w:rPr>
          <w:rFonts w:ascii="Arial" w:hAnsi="Arial" w:cs="Arial"/>
          <w:b/>
          <w:bCs/>
          <w:u w:val="single"/>
        </w:rPr>
        <w:t>NOTE: This handbook is updated at least once a year, if not more. It is the student’s responsibility to adhere to the most current PN Handbook/policies.</w:t>
      </w:r>
      <w:bookmarkStart w:id="5" w:name="_Toc111702713"/>
      <w:bookmarkEnd w:id="4"/>
    </w:p>
    <w:p w14:paraId="6149E1A3" w14:textId="656FBC8F" w:rsidR="00285094" w:rsidRPr="00453322" w:rsidRDefault="00285094" w:rsidP="00285094">
      <w:pPr>
        <w:rPr>
          <w:rFonts w:ascii="Arial" w:hAnsi="Arial" w:cs="Arial"/>
        </w:rPr>
      </w:pPr>
    </w:p>
    <w:p w14:paraId="0AA1961D" w14:textId="4903008A" w:rsidR="00485643" w:rsidRDefault="00485643" w:rsidP="00285094">
      <w:pPr>
        <w:rPr>
          <w:rFonts w:ascii="Arial" w:hAnsi="Arial" w:cs="Arial"/>
        </w:rPr>
      </w:pPr>
      <w:r>
        <w:rPr>
          <w:rFonts w:ascii="Arial" w:hAnsi="Arial" w:cs="Arial"/>
        </w:rPr>
        <w:br/>
      </w:r>
      <w:r>
        <w:rPr>
          <w:rFonts w:ascii="Arial" w:hAnsi="Arial" w:cs="Arial"/>
        </w:rPr>
        <w:br/>
      </w:r>
      <w:r>
        <w:rPr>
          <w:rFonts w:ascii="Arial" w:hAnsi="Arial" w:cs="Arial"/>
        </w:rPr>
        <w:br/>
      </w:r>
    </w:p>
    <w:p w14:paraId="1AF8D606" w14:textId="7D1B123A" w:rsidR="00376EFB" w:rsidRPr="00485643" w:rsidRDefault="00485643" w:rsidP="00485643">
      <w:pPr>
        <w:rPr>
          <w:rFonts w:ascii="Arial" w:hAnsi="Arial" w:cs="Arial"/>
        </w:rPr>
      </w:pPr>
      <w:r>
        <w:rPr>
          <w:rFonts w:ascii="Arial" w:hAnsi="Arial" w:cs="Arial"/>
        </w:rPr>
        <w:br w:type="page"/>
      </w:r>
    </w:p>
    <w:p w14:paraId="6F952090" w14:textId="6E2F51D3" w:rsidR="009A4060" w:rsidRPr="00453322" w:rsidRDefault="009A4060" w:rsidP="00BF7FBB">
      <w:pPr>
        <w:pStyle w:val="Item"/>
      </w:pPr>
      <w:r w:rsidRPr="00453322">
        <w:lastRenderedPageBreak/>
        <w:t>Notice to Students:</w:t>
      </w:r>
      <w:bookmarkEnd w:id="5"/>
      <w:r w:rsidRPr="00453322">
        <w:t xml:space="preserve"> </w:t>
      </w:r>
    </w:p>
    <w:p w14:paraId="470F2F1F" w14:textId="5CE1BB7B" w:rsidR="009A4060" w:rsidRPr="00453322" w:rsidRDefault="009A4060" w:rsidP="00E74271">
      <w:pPr>
        <w:rPr>
          <w:rFonts w:ascii="Arial" w:hAnsi="Arial" w:cs="Arial"/>
        </w:rPr>
      </w:pPr>
      <w:r w:rsidRPr="00453322">
        <w:rPr>
          <w:rFonts w:ascii="Arial" w:hAnsi="Arial" w:cs="Arial"/>
        </w:rPr>
        <w:t xml:space="preserve">Northland Community and Technical College’s Practical Nursing Program is approved by the Minnesota Board of Nursing. By Minnesota Statute, the </w:t>
      </w:r>
      <w:r w:rsidR="00596722" w:rsidRPr="00453322">
        <w:rPr>
          <w:rFonts w:ascii="Arial" w:hAnsi="Arial" w:cs="Arial"/>
        </w:rPr>
        <w:t>Minnesota Board</w:t>
      </w:r>
      <w:r w:rsidRPr="00453322">
        <w:rPr>
          <w:rFonts w:ascii="Arial" w:hAnsi="Arial" w:cs="Arial"/>
        </w:rPr>
        <w:t xml:space="preserve"> of Nursing must approve nursing education programs conducted in Minnesota that prepare persons to be licensed as practical and professional nurses</w:t>
      </w:r>
      <w:r w:rsidR="00607828" w:rsidRPr="00453322">
        <w:rPr>
          <w:rFonts w:ascii="Arial" w:hAnsi="Arial" w:cs="Arial"/>
        </w:rPr>
        <w:t xml:space="preserve">. </w:t>
      </w:r>
      <w:r w:rsidRPr="00453322">
        <w:rPr>
          <w:rFonts w:ascii="Arial" w:hAnsi="Arial" w:cs="Arial"/>
        </w:rPr>
        <w:t xml:space="preserve">On </w:t>
      </w:r>
      <w:r w:rsidR="00485643">
        <w:rPr>
          <w:rFonts w:ascii="Arial" w:hAnsi="Arial" w:cs="Arial"/>
        </w:rPr>
        <w:t>April 3, 2025</w:t>
      </w:r>
      <w:r w:rsidRPr="00453322">
        <w:rPr>
          <w:rFonts w:ascii="Arial" w:hAnsi="Arial" w:cs="Arial"/>
        </w:rPr>
        <w:t xml:space="preserve"> the Board of Nursing granted </w:t>
      </w:r>
      <w:r w:rsidR="00485643">
        <w:rPr>
          <w:rFonts w:ascii="Arial" w:hAnsi="Arial" w:cs="Arial"/>
        </w:rPr>
        <w:t>continuing approval</w:t>
      </w:r>
      <w:r w:rsidRPr="00453322">
        <w:rPr>
          <w:rFonts w:ascii="Arial" w:hAnsi="Arial" w:cs="Arial"/>
        </w:rPr>
        <w:t xml:space="preserve"> to Northland Community and Technical College Practical Nursing Program</w:t>
      </w:r>
      <w:r w:rsidR="00607828" w:rsidRPr="00453322">
        <w:rPr>
          <w:rFonts w:ascii="Arial" w:hAnsi="Arial" w:cs="Arial"/>
        </w:rPr>
        <w:t xml:space="preserve">. </w:t>
      </w:r>
      <w:r w:rsidRPr="00453322">
        <w:rPr>
          <w:rFonts w:ascii="Arial" w:hAnsi="Arial" w:cs="Arial"/>
        </w:rPr>
        <w:t>This approval continues until another renewal of approval survey is conducted</w:t>
      </w:r>
      <w:r w:rsidR="00607828" w:rsidRPr="00453322">
        <w:rPr>
          <w:rFonts w:ascii="Arial" w:hAnsi="Arial" w:cs="Arial"/>
        </w:rPr>
        <w:t xml:space="preserve">. </w:t>
      </w:r>
      <w:r w:rsidRPr="00453322">
        <w:rPr>
          <w:rFonts w:ascii="Arial" w:hAnsi="Arial" w:cs="Arial"/>
        </w:rPr>
        <w:t xml:space="preserve">Requirements are updated on an annual basis. </w:t>
      </w:r>
    </w:p>
    <w:p w14:paraId="2C8F8703" w14:textId="77777777" w:rsidR="009A4060" w:rsidRPr="00453322" w:rsidRDefault="009A4060" w:rsidP="00E74271">
      <w:pPr>
        <w:rPr>
          <w:rFonts w:ascii="Arial" w:hAnsi="Arial" w:cs="Arial"/>
        </w:rPr>
      </w:pPr>
      <w:r w:rsidRPr="00453322">
        <w:rPr>
          <w:rFonts w:ascii="Arial" w:hAnsi="Arial" w:cs="Arial"/>
        </w:rPr>
        <w:t xml:space="preserve">Minnesota Board of Nursing </w:t>
      </w:r>
      <w:r w:rsidRPr="00453322">
        <w:rPr>
          <w:rFonts w:ascii="Arial" w:hAnsi="Arial" w:cs="Arial"/>
        </w:rPr>
        <w:br/>
        <w:t>2829 University Ave SE Suite 200</w:t>
      </w:r>
      <w:r w:rsidRPr="00453322">
        <w:rPr>
          <w:rFonts w:ascii="Arial" w:hAnsi="Arial" w:cs="Arial"/>
        </w:rPr>
        <w:br/>
        <w:t>Minneapolis, MN 55414</w:t>
      </w:r>
    </w:p>
    <w:p w14:paraId="193B5443" w14:textId="6A1B783C" w:rsidR="002D0AF8" w:rsidRPr="00485643" w:rsidRDefault="00485643" w:rsidP="00E74271">
      <w:pPr>
        <w:rPr>
          <w:rFonts w:ascii="Arial" w:hAnsi="Arial" w:cs="Arial"/>
        </w:rPr>
      </w:pPr>
      <w:r w:rsidRPr="00485643">
        <w:rPr>
          <w:rFonts w:ascii="Arial" w:hAnsi="Arial" w:cs="Arial"/>
          <w:bCs/>
        </w:rPr>
        <w:t>The Northland Community and Technical College Practical/Vocational Nursing Program holds continuing accreditation from the National League for Nursing Commission for Nursing Education Accreditation (NLN CNEA), located at 2600 Virginia Avenue, NW, Washington, DC 20037. 202-909-2487</w:t>
      </w:r>
      <w:r w:rsidR="002D0AF8" w:rsidRPr="00485643">
        <w:rPr>
          <w:rFonts w:ascii="Arial" w:hAnsi="Arial" w:cs="Arial"/>
        </w:rPr>
        <w:t xml:space="preserve">. </w:t>
      </w:r>
    </w:p>
    <w:p w14:paraId="141C3D79" w14:textId="77777777" w:rsidR="009A4060" w:rsidRPr="00453322" w:rsidRDefault="009A4060" w:rsidP="00BF7FBB">
      <w:pPr>
        <w:pStyle w:val="Item"/>
      </w:pPr>
      <w:bookmarkStart w:id="6" w:name="_Toc333686956"/>
      <w:bookmarkStart w:id="7" w:name="_Toc333687095"/>
      <w:bookmarkStart w:id="8" w:name="_Toc333687926"/>
      <w:bookmarkStart w:id="9" w:name="_Toc333690460"/>
      <w:bookmarkStart w:id="10" w:name="_Toc111702714"/>
      <w:r w:rsidRPr="00453322">
        <w:t>Introduction</w:t>
      </w:r>
      <w:bookmarkEnd w:id="6"/>
      <w:bookmarkEnd w:id="7"/>
      <w:bookmarkEnd w:id="8"/>
      <w:bookmarkEnd w:id="9"/>
      <w:bookmarkEnd w:id="10"/>
    </w:p>
    <w:p w14:paraId="2C822D4B" w14:textId="2968E999" w:rsidR="00607828" w:rsidRPr="00453322" w:rsidRDefault="009A4060" w:rsidP="009A4060">
      <w:pPr>
        <w:rPr>
          <w:rFonts w:ascii="Arial" w:hAnsi="Arial" w:cs="Arial"/>
        </w:rPr>
      </w:pPr>
      <w:r w:rsidRPr="00453322">
        <w:rPr>
          <w:rFonts w:ascii="Arial" w:hAnsi="Arial" w:cs="Arial"/>
        </w:rPr>
        <w:t>Welcome to</w:t>
      </w:r>
      <w:r w:rsidR="00D107A5" w:rsidRPr="00453322">
        <w:rPr>
          <w:rFonts w:ascii="Arial" w:hAnsi="Arial" w:cs="Arial"/>
        </w:rPr>
        <w:t xml:space="preserve"> </w:t>
      </w:r>
      <w:r w:rsidR="00EF50AD" w:rsidRPr="00453322">
        <w:rPr>
          <w:rFonts w:ascii="Arial" w:hAnsi="Arial" w:cs="Arial"/>
        </w:rPr>
        <w:t xml:space="preserve">the Northland Community &amp; Technical College </w:t>
      </w:r>
      <w:r w:rsidR="00D107A5" w:rsidRPr="00453322">
        <w:rPr>
          <w:rFonts w:ascii="Arial" w:hAnsi="Arial" w:cs="Arial"/>
        </w:rPr>
        <w:t>Practical</w:t>
      </w:r>
      <w:r w:rsidRPr="00453322">
        <w:rPr>
          <w:rFonts w:ascii="Arial" w:hAnsi="Arial" w:cs="Arial"/>
        </w:rPr>
        <w:t xml:space="preserve"> Nursing Program</w:t>
      </w:r>
      <w:r w:rsidR="00294841" w:rsidRPr="00453322">
        <w:rPr>
          <w:rFonts w:ascii="Arial" w:hAnsi="Arial" w:cs="Arial"/>
        </w:rPr>
        <w:t xml:space="preserve">. </w:t>
      </w:r>
      <w:r w:rsidRPr="00453322">
        <w:rPr>
          <w:rFonts w:ascii="Arial" w:hAnsi="Arial" w:cs="Arial"/>
        </w:rPr>
        <w:t xml:space="preserve">You have chosen a career </w:t>
      </w:r>
      <w:r w:rsidR="00607828" w:rsidRPr="00453322">
        <w:rPr>
          <w:rFonts w:ascii="Arial" w:hAnsi="Arial" w:cs="Arial"/>
        </w:rPr>
        <w:t>that is both deeply rewarding and filled with opportunities to make a meaningful difference. Nursing is a profession that offers satisfaction, growth, and unique challenges. We are honored to guide you on your journey to becoming a nurse.</w:t>
      </w:r>
      <w:r w:rsidR="00911738" w:rsidRPr="00453322">
        <w:rPr>
          <w:rFonts w:ascii="Arial" w:hAnsi="Arial" w:cs="Arial"/>
        </w:rPr>
        <w:t xml:space="preserve"> We encourage you to utilize the </w:t>
      </w:r>
      <w:hyperlink r:id="rId13" w:history="1">
        <w:r w:rsidR="00911738" w:rsidRPr="00453322">
          <w:rPr>
            <w:rStyle w:val="Hyperlink"/>
            <w:rFonts w:ascii="Arial" w:hAnsi="Arial" w:cs="Arial"/>
          </w:rPr>
          <w:t>Northland Student Handbook</w:t>
        </w:r>
      </w:hyperlink>
      <w:r w:rsidR="00911738" w:rsidRPr="00453322">
        <w:rPr>
          <w:rFonts w:ascii="Arial" w:hAnsi="Arial" w:cs="Arial"/>
        </w:rPr>
        <w:t xml:space="preserve">, </w:t>
      </w:r>
      <w:hyperlink r:id="rId14" w:history="1">
        <w:r w:rsidR="00911738" w:rsidRPr="00453322">
          <w:rPr>
            <w:rStyle w:val="Hyperlink"/>
            <w:rFonts w:ascii="Arial" w:hAnsi="Arial" w:cs="Arial"/>
          </w:rPr>
          <w:t>college catalog</w:t>
        </w:r>
      </w:hyperlink>
      <w:r w:rsidR="00911738" w:rsidRPr="00453322">
        <w:rPr>
          <w:rFonts w:ascii="Arial" w:hAnsi="Arial" w:cs="Arial"/>
        </w:rPr>
        <w:t xml:space="preserve">, and </w:t>
      </w:r>
      <w:hyperlink r:id="rId15" w:history="1">
        <w:r w:rsidR="00911738" w:rsidRPr="00453322">
          <w:rPr>
            <w:rStyle w:val="Hyperlink"/>
            <w:rFonts w:ascii="Arial" w:hAnsi="Arial" w:cs="Arial"/>
          </w:rPr>
          <w:t>Northland website</w:t>
        </w:r>
      </w:hyperlink>
      <w:r w:rsidR="00911738" w:rsidRPr="00453322">
        <w:rPr>
          <w:rFonts w:ascii="Arial" w:hAnsi="Arial" w:cs="Arial"/>
        </w:rPr>
        <w:t>, which are valuable resources for your academic and professional development. .</w:t>
      </w:r>
    </w:p>
    <w:p w14:paraId="12364FA4" w14:textId="52E21DF0" w:rsidR="00911738" w:rsidRPr="00453322" w:rsidRDefault="00607828" w:rsidP="00911738">
      <w:pPr>
        <w:rPr>
          <w:rFonts w:ascii="Arial" w:hAnsi="Arial" w:cs="Arial"/>
        </w:rPr>
      </w:pPr>
      <w:r w:rsidRPr="00453322">
        <w:rPr>
          <w:rFonts w:ascii="Arial" w:hAnsi="Arial" w:cs="Arial"/>
        </w:rPr>
        <w:t xml:space="preserve">The Practical Nursing Handbook is your essential companion, providing vital information to help you navigate and succeed in the Practical Nursing (PN) </w:t>
      </w:r>
      <w:r w:rsidR="00630323" w:rsidRPr="00453322">
        <w:rPr>
          <w:rFonts w:ascii="Arial" w:hAnsi="Arial" w:cs="Arial"/>
        </w:rPr>
        <w:t>program. The</w:t>
      </w:r>
      <w:r w:rsidR="00911738" w:rsidRPr="00453322">
        <w:rPr>
          <w:rFonts w:ascii="Arial" w:hAnsi="Arial" w:cs="Arial"/>
        </w:rPr>
        <w:t xml:space="preserve"> Practical Nursing Handbook is designed to supplement the Northland Student handbook by providing policies and guidelines specific to the PN Program as it will serve as an essential reference throughout your studies. </w:t>
      </w:r>
    </w:p>
    <w:p w14:paraId="01AD567B" w14:textId="65566A0E" w:rsidR="00911738" w:rsidRPr="00453322" w:rsidRDefault="00911738" w:rsidP="00911738">
      <w:pPr>
        <w:spacing w:after="0"/>
        <w:rPr>
          <w:rFonts w:ascii="Arial" w:hAnsi="Arial" w:cs="Arial"/>
          <w:color w:val="000000"/>
        </w:rPr>
      </w:pPr>
      <w:r w:rsidRPr="00453322">
        <w:rPr>
          <w:rFonts w:ascii="Arial" w:hAnsi="Arial" w:cs="Arial"/>
          <w:color w:val="000000"/>
        </w:rPr>
        <w:t>At Northland, you’ll learn from a dynamic and dedicated team of faculty and staff who are passionate about nursing education and committed to helping you succeed. Our instructors bring a wealth of experience and expertise to the classroom, lab, and clinical settings, ensuring you are well-prepared for the demands of the nursing profession.</w:t>
      </w:r>
      <w:r w:rsidRPr="00453322">
        <w:rPr>
          <w:rFonts w:ascii="Arial" w:hAnsi="Arial" w:cs="Arial"/>
          <w:color w:val="000000"/>
        </w:rPr>
        <w:br/>
      </w:r>
    </w:p>
    <w:p w14:paraId="71DB6EC5" w14:textId="77777777" w:rsidR="00911738" w:rsidRPr="00453322" w:rsidRDefault="00911738" w:rsidP="00911738">
      <w:pPr>
        <w:spacing w:after="0"/>
        <w:rPr>
          <w:rFonts w:ascii="Arial" w:hAnsi="Arial" w:cs="Arial"/>
          <w:color w:val="000000"/>
        </w:rPr>
      </w:pPr>
      <w:r w:rsidRPr="00453322">
        <w:rPr>
          <w:rFonts w:ascii="Arial" w:hAnsi="Arial" w:cs="Arial"/>
          <w:color w:val="000000"/>
        </w:rPr>
        <w:t>The Practical Nursing Program is offered on two campuses and through an online/hybrid format, with skills labs for online/hybrid students held at the East Grand Forks (EGF) campus.</w:t>
      </w:r>
    </w:p>
    <w:p w14:paraId="0A355D5B" w14:textId="77777777" w:rsidR="00911738" w:rsidRPr="00453322" w:rsidRDefault="00911738" w:rsidP="00911738">
      <w:pPr>
        <w:spacing w:after="0"/>
        <w:rPr>
          <w:rFonts w:ascii="Arial" w:hAnsi="Arial" w:cs="Arial"/>
          <w:color w:val="000000"/>
        </w:rPr>
      </w:pPr>
    </w:p>
    <w:p w14:paraId="3DFBC143" w14:textId="573752C9" w:rsidR="008637E7" w:rsidRPr="00453322" w:rsidRDefault="00911738" w:rsidP="006507A3">
      <w:pPr>
        <w:spacing w:after="0"/>
        <w:rPr>
          <w:rFonts w:ascii="Arial" w:hAnsi="Arial" w:cs="Arial"/>
          <w:color w:val="000000"/>
        </w:rPr>
      </w:pPr>
      <w:r w:rsidRPr="00453322">
        <w:rPr>
          <w:rFonts w:ascii="Arial" w:hAnsi="Arial" w:cs="Arial"/>
          <w:color w:val="000000"/>
        </w:rPr>
        <w:t>We are excited to walk alongside you as you embark on this journey toward becoming a skilled and compassionate nursing professional.</w:t>
      </w:r>
    </w:p>
    <w:p w14:paraId="25E8479F" w14:textId="77777777" w:rsidR="001D0D8F" w:rsidRPr="00453322" w:rsidRDefault="001D0D8F" w:rsidP="001D0D8F">
      <w:pPr>
        <w:spacing w:after="0"/>
        <w:rPr>
          <w:rFonts w:ascii="Arial" w:hAnsi="Arial" w:cs="Arial"/>
          <w:color w:val="0000FF"/>
          <w:u w:val="single"/>
        </w:rPr>
      </w:pPr>
    </w:p>
    <w:p w14:paraId="72F0BCB2" w14:textId="43977A84" w:rsidR="009A4060" w:rsidRPr="00453322" w:rsidRDefault="009A4060" w:rsidP="00BF7FBB">
      <w:pPr>
        <w:pStyle w:val="Item"/>
      </w:pPr>
      <w:bookmarkStart w:id="11" w:name="_Toc333686957"/>
      <w:bookmarkStart w:id="12" w:name="_Toc333687096"/>
      <w:bookmarkStart w:id="13" w:name="_Toc333687927"/>
      <w:bookmarkStart w:id="14" w:name="_Toc333690461"/>
      <w:bookmarkStart w:id="15" w:name="_Toc111702715"/>
      <w:r w:rsidRPr="00453322">
        <w:t>Controlling Body</w:t>
      </w:r>
      <w:bookmarkEnd w:id="11"/>
      <w:bookmarkEnd w:id="12"/>
      <w:bookmarkEnd w:id="13"/>
      <w:bookmarkEnd w:id="14"/>
      <w:bookmarkEnd w:id="15"/>
    </w:p>
    <w:p w14:paraId="1883E503" w14:textId="24EF154C" w:rsidR="009A4060" w:rsidRPr="00453322" w:rsidRDefault="009A4060" w:rsidP="00E74271">
      <w:pPr>
        <w:rPr>
          <w:rFonts w:ascii="Arial" w:hAnsi="Arial" w:cs="Arial"/>
        </w:rPr>
      </w:pPr>
      <w:r w:rsidRPr="00453322">
        <w:rPr>
          <w:rFonts w:ascii="Arial" w:hAnsi="Arial" w:cs="Arial"/>
        </w:rPr>
        <w:t>Northland Community &amp; Technical College is the official controlling body of the Practical Nursing Program</w:t>
      </w:r>
      <w:r w:rsidR="001D0D8F" w:rsidRPr="00453322">
        <w:rPr>
          <w:rFonts w:ascii="Arial" w:hAnsi="Arial" w:cs="Arial"/>
        </w:rPr>
        <w:t>.</w:t>
      </w:r>
      <w:r w:rsidRPr="00453322">
        <w:rPr>
          <w:rFonts w:ascii="Arial" w:hAnsi="Arial" w:cs="Arial"/>
        </w:rPr>
        <w:t xml:space="preserve"> </w:t>
      </w:r>
      <w:r w:rsidR="004B4BDC" w:rsidRPr="00453322">
        <w:rPr>
          <w:rFonts w:ascii="Arial" w:hAnsi="Arial" w:cs="Arial"/>
        </w:rPr>
        <w:t>N</w:t>
      </w:r>
      <w:r w:rsidR="00EF50AD" w:rsidRPr="00453322">
        <w:rPr>
          <w:rFonts w:ascii="Arial" w:hAnsi="Arial" w:cs="Arial"/>
        </w:rPr>
        <w:t>orthland</w:t>
      </w:r>
      <w:r w:rsidRPr="00453322">
        <w:rPr>
          <w:rFonts w:ascii="Arial" w:hAnsi="Arial" w:cs="Arial"/>
        </w:rPr>
        <w:t xml:space="preserve"> policies and procedures are determined through established college procedures, and if any policies or procedures are not directly referred to in this handbook, those policies and procedures identified by </w:t>
      </w:r>
      <w:r w:rsidR="004B4BDC" w:rsidRPr="00453322">
        <w:rPr>
          <w:rFonts w:ascii="Arial" w:hAnsi="Arial" w:cs="Arial"/>
        </w:rPr>
        <w:t>N</w:t>
      </w:r>
      <w:r w:rsidR="00EF50AD" w:rsidRPr="00453322">
        <w:rPr>
          <w:rFonts w:ascii="Arial" w:hAnsi="Arial" w:cs="Arial"/>
        </w:rPr>
        <w:t>orthland</w:t>
      </w:r>
      <w:r w:rsidRPr="00453322">
        <w:rPr>
          <w:rFonts w:ascii="Arial" w:hAnsi="Arial" w:cs="Arial"/>
        </w:rPr>
        <w:t xml:space="preserve"> will completely apply to all situations. The ultimate controlling body of</w:t>
      </w:r>
      <w:r w:rsidR="00EF50AD" w:rsidRPr="00453322">
        <w:rPr>
          <w:rFonts w:ascii="Arial" w:hAnsi="Arial" w:cs="Arial"/>
        </w:rPr>
        <w:t xml:space="preserve"> Northland</w:t>
      </w:r>
      <w:r w:rsidRPr="00453322">
        <w:rPr>
          <w:rFonts w:ascii="Arial" w:hAnsi="Arial" w:cs="Arial"/>
        </w:rPr>
        <w:t xml:space="preserve"> is the </w:t>
      </w:r>
      <w:r w:rsidR="0042279D" w:rsidRPr="00453322">
        <w:rPr>
          <w:rFonts w:ascii="Arial" w:hAnsi="Arial" w:cs="Arial"/>
        </w:rPr>
        <w:t>Minnesota State</w:t>
      </w:r>
      <w:r w:rsidRPr="00453322">
        <w:rPr>
          <w:rFonts w:ascii="Arial" w:hAnsi="Arial" w:cs="Arial"/>
        </w:rPr>
        <w:t xml:space="preserve"> Board (</w:t>
      </w:r>
      <w:r w:rsidR="0042279D" w:rsidRPr="00453322">
        <w:rPr>
          <w:rFonts w:ascii="Arial" w:hAnsi="Arial" w:cs="Arial"/>
        </w:rPr>
        <w:t>Minnesota State</w:t>
      </w:r>
      <w:r w:rsidRPr="00453322">
        <w:rPr>
          <w:rFonts w:ascii="Arial" w:hAnsi="Arial" w:cs="Arial"/>
        </w:rPr>
        <w:t>).</w:t>
      </w:r>
    </w:p>
    <w:p w14:paraId="0310CE7E" w14:textId="77777777" w:rsidR="00453322" w:rsidRPr="00453322" w:rsidRDefault="00453322" w:rsidP="00E74271">
      <w:pPr>
        <w:rPr>
          <w:rFonts w:ascii="Arial" w:hAnsi="Arial" w:cs="Arial"/>
        </w:rPr>
      </w:pPr>
    </w:p>
    <w:p w14:paraId="16F570BF" w14:textId="77777777" w:rsidR="009A4060" w:rsidRPr="00453322" w:rsidRDefault="009A4060" w:rsidP="00BF7FBB">
      <w:pPr>
        <w:pStyle w:val="Item"/>
      </w:pPr>
      <w:bookmarkStart w:id="16" w:name="_Toc333686958"/>
      <w:bookmarkStart w:id="17" w:name="_Toc333687097"/>
      <w:bookmarkStart w:id="18" w:name="_Toc333687928"/>
      <w:bookmarkStart w:id="19" w:name="_Toc333690462"/>
      <w:bookmarkStart w:id="20" w:name="_Toc111702716"/>
      <w:r w:rsidRPr="00453322">
        <w:lastRenderedPageBreak/>
        <w:t>Mission and Philosophy</w:t>
      </w:r>
      <w:bookmarkEnd w:id="16"/>
      <w:bookmarkEnd w:id="17"/>
      <w:bookmarkEnd w:id="18"/>
      <w:bookmarkEnd w:id="19"/>
      <w:bookmarkEnd w:id="20"/>
    </w:p>
    <w:p w14:paraId="60F2FBE4" w14:textId="6F02D058" w:rsidR="009A4060" w:rsidRPr="00453322" w:rsidRDefault="009A4060" w:rsidP="009A4060">
      <w:pPr>
        <w:pStyle w:val="Default"/>
        <w:rPr>
          <w:rFonts w:ascii="Arial" w:hAnsi="Arial" w:cs="Arial"/>
          <w:sz w:val="22"/>
          <w:szCs w:val="22"/>
        </w:rPr>
      </w:pPr>
      <w:r w:rsidRPr="00453322">
        <w:rPr>
          <w:rFonts w:ascii="Arial" w:hAnsi="Arial" w:cs="Arial"/>
          <w:sz w:val="22"/>
          <w:szCs w:val="22"/>
        </w:rPr>
        <w:t xml:space="preserve">The mission of Northland Community </w:t>
      </w:r>
      <w:r w:rsidR="001D0D8F" w:rsidRPr="00453322">
        <w:rPr>
          <w:rFonts w:ascii="Arial" w:hAnsi="Arial" w:cs="Arial"/>
          <w:sz w:val="22"/>
          <w:szCs w:val="22"/>
        </w:rPr>
        <w:t>and</w:t>
      </w:r>
      <w:r w:rsidRPr="00453322">
        <w:rPr>
          <w:rFonts w:ascii="Arial" w:hAnsi="Arial" w:cs="Arial"/>
          <w:sz w:val="22"/>
          <w:szCs w:val="22"/>
        </w:rPr>
        <w:t xml:space="preserve"> Technical College’s </w:t>
      </w:r>
      <w:r w:rsidR="00EF50AD" w:rsidRPr="00453322">
        <w:rPr>
          <w:rFonts w:ascii="Arial" w:hAnsi="Arial" w:cs="Arial"/>
          <w:sz w:val="22"/>
          <w:szCs w:val="22"/>
        </w:rPr>
        <w:t xml:space="preserve">Practical </w:t>
      </w:r>
      <w:r w:rsidRPr="00453322">
        <w:rPr>
          <w:rFonts w:ascii="Arial" w:hAnsi="Arial" w:cs="Arial"/>
          <w:sz w:val="22"/>
          <w:szCs w:val="22"/>
        </w:rPr>
        <w:t xml:space="preserve">Nursing Program is to serve learners, society, and particularly the region through a collaborative approach in the educational preparation of nursing personnel. </w:t>
      </w:r>
    </w:p>
    <w:p w14:paraId="64B655FB" w14:textId="77777777" w:rsidR="009A4060" w:rsidRPr="00453322" w:rsidRDefault="009A4060" w:rsidP="009A4060">
      <w:pPr>
        <w:pStyle w:val="Default"/>
        <w:rPr>
          <w:rFonts w:ascii="Arial" w:hAnsi="Arial" w:cs="Arial"/>
          <w:sz w:val="22"/>
          <w:szCs w:val="22"/>
        </w:rPr>
      </w:pPr>
    </w:p>
    <w:p w14:paraId="420D7D90" w14:textId="14046182" w:rsidR="009A4060" w:rsidRPr="00453322" w:rsidRDefault="009A4060" w:rsidP="009A4060">
      <w:pPr>
        <w:pStyle w:val="Default"/>
        <w:rPr>
          <w:rFonts w:ascii="Arial" w:hAnsi="Arial" w:cs="Arial"/>
          <w:sz w:val="22"/>
          <w:szCs w:val="22"/>
        </w:rPr>
      </w:pPr>
      <w:r w:rsidRPr="00453322">
        <w:rPr>
          <w:rFonts w:ascii="Arial" w:hAnsi="Arial" w:cs="Arial"/>
          <w:sz w:val="22"/>
          <w:szCs w:val="22"/>
        </w:rPr>
        <w:t xml:space="preserve">Northland Community </w:t>
      </w:r>
      <w:r w:rsidR="001D0D8F" w:rsidRPr="00453322">
        <w:rPr>
          <w:rFonts w:ascii="Arial" w:hAnsi="Arial" w:cs="Arial"/>
          <w:sz w:val="22"/>
          <w:szCs w:val="22"/>
        </w:rPr>
        <w:t>and</w:t>
      </w:r>
      <w:r w:rsidRPr="00453322">
        <w:rPr>
          <w:rFonts w:ascii="Arial" w:hAnsi="Arial" w:cs="Arial"/>
          <w:sz w:val="22"/>
          <w:szCs w:val="22"/>
        </w:rPr>
        <w:t xml:space="preserve"> Technical College’s </w:t>
      </w:r>
      <w:r w:rsidR="00EF50AD" w:rsidRPr="00453322">
        <w:rPr>
          <w:rFonts w:ascii="Arial" w:hAnsi="Arial" w:cs="Arial"/>
          <w:sz w:val="22"/>
          <w:szCs w:val="22"/>
        </w:rPr>
        <w:t xml:space="preserve">Northlands Practical </w:t>
      </w:r>
      <w:r w:rsidRPr="00453322">
        <w:rPr>
          <w:rFonts w:ascii="Arial" w:hAnsi="Arial" w:cs="Arial"/>
          <w:sz w:val="22"/>
          <w:szCs w:val="22"/>
        </w:rPr>
        <w:t xml:space="preserve">Nursing program functions in conjunction with the mission and vision of </w:t>
      </w:r>
      <w:r w:rsidR="00EF50AD" w:rsidRPr="00453322">
        <w:rPr>
          <w:rFonts w:ascii="Arial" w:hAnsi="Arial" w:cs="Arial"/>
          <w:sz w:val="22"/>
          <w:szCs w:val="22"/>
        </w:rPr>
        <w:t>Northland</w:t>
      </w:r>
      <w:r w:rsidRPr="00453322">
        <w:rPr>
          <w:rFonts w:ascii="Arial" w:hAnsi="Arial" w:cs="Arial"/>
          <w:sz w:val="22"/>
          <w:szCs w:val="22"/>
        </w:rPr>
        <w:t xml:space="preserve">. </w:t>
      </w:r>
      <w:r w:rsidR="004B4BDC" w:rsidRPr="00453322">
        <w:rPr>
          <w:rFonts w:ascii="Arial" w:hAnsi="Arial" w:cs="Arial"/>
          <w:sz w:val="22"/>
          <w:szCs w:val="22"/>
        </w:rPr>
        <w:t>N</w:t>
      </w:r>
      <w:r w:rsidR="00EF50AD" w:rsidRPr="00453322">
        <w:rPr>
          <w:rFonts w:ascii="Arial" w:hAnsi="Arial" w:cs="Arial"/>
          <w:sz w:val="22"/>
          <w:szCs w:val="22"/>
        </w:rPr>
        <w:t>orthland</w:t>
      </w:r>
      <w:r w:rsidRPr="00453322">
        <w:rPr>
          <w:rFonts w:ascii="Arial" w:hAnsi="Arial" w:cs="Arial"/>
          <w:sz w:val="22"/>
          <w:szCs w:val="22"/>
        </w:rPr>
        <w:t xml:space="preserve">’s nursing program has multiple campuses and modes of delivery which are committed to inspire student success and cultivate a quality educational environment. </w:t>
      </w:r>
    </w:p>
    <w:p w14:paraId="1A96CF10" w14:textId="77777777" w:rsidR="009A4060" w:rsidRPr="00453322" w:rsidRDefault="00CF18EB" w:rsidP="009A4060">
      <w:pPr>
        <w:rPr>
          <w:rFonts w:ascii="Arial" w:hAnsi="Arial" w:cs="Arial"/>
        </w:rPr>
      </w:pPr>
      <w:r w:rsidRPr="00453322">
        <w:rPr>
          <w:rFonts w:ascii="Arial" w:hAnsi="Arial" w:cs="Arial"/>
        </w:rPr>
        <w:br/>
      </w:r>
      <w:r w:rsidR="009A4060" w:rsidRPr="00453322">
        <w:rPr>
          <w:rFonts w:ascii="Arial" w:hAnsi="Arial" w:cs="Arial"/>
        </w:rPr>
        <w:t xml:space="preserve">The PN program develops the professional behaviors of the student </w:t>
      </w:r>
      <w:r w:rsidR="00816767" w:rsidRPr="00453322">
        <w:rPr>
          <w:rFonts w:ascii="Arial" w:hAnsi="Arial" w:cs="Arial"/>
        </w:rPr>
        <w:t>P</w:t>
      </w:r>
      <w:r w:rsidR="009A4060" w:rsidRPr="00453322">
        <w:rPr>
          <w:rFonts w:ascii="Arial" w:hAnsi="Arial" w:cs="Arial"/>
        </w:rPr>
        <w:t xml:space="preserve">ractical </w:t>
      </w:r>
      <w:r w:rsidR="00816767" w:rsidRPr="00453322">
        <w:rPr>
          <w:rFonts w:ascii="Arial" w:hAnsi="Arial" w:cs="Arial"/>
        </w:rPr>
        <w:t>N</w:t>
      </w:r>
      <w:r w:rsidR="009A4060" w:rsidRPr="00453322">
        <w:rPr>
          <w:rFonts w:ascii="Arial" w:hAnsi="Arial" w:cs="Arial"/>
        </w:rPr>
        <w:t>urse through utilization of the nursing process, with emphasis in the areas of communication, teamwork, and interprofessional collaboration.</w:t>
      </w:r>
    </w:p>
    <w:p w14:paraId="567F994D" w14:textId="3B63968B" w:rsidR="009A4060" w:rsidRPr="00453322" w:rsidRDefault="009A4060" w:rsidP="009A4060">
      <w:pPr>
        <w:rPr>
          <w:rFonts w:ascii="Arial" w:hAnsi="Arial" w:cs="Arial"/>
        </w:rPr>
      </w:pPr>
      <w:r w:rsidRPr="00453322">
        <w:rPr>
          <w:rFonts w:ascii="Arial" w:hAnsi="Arial" w:cs="Arial"/>
        </w:rPr>
        <w:t xml:space="preserve">Ongoing quality improvement activities are performed implementing established EBP, and current technology to deliver quality safe patient centered care. </w:t>
      </w:r>
    </w:p>
    <w:p w14:paraId="78291176" w14:textId="77777777" w:rsidR="00C443F1" w:rsidRPr="00453322" w:rsidRDefault="00D54C6E" w:rsidP="00BF7FBB">
      <w:pPr>
        <w:pStyle w:val="Item"/>
        <w:rPr>
          <w:rFonts w:eastAsia="Calibri"/>
          <w:noProof/>
        </w:rPr>
      </w:pPr>
      <w:bookmarkStart w:id="21" w:name="_Toc111702717"/>
      <w:r w:rsidRPr="00453322">
        <w:t>Practical Nursing</w:t>
      </w:r>
      <w:r w:rsidR="00C443F1" w:rsidRPr="00453322">
        <w:t xml:space="preserve"> </w:t>
      </w:r>
      <w:r w:rsidR="00611B21" w:rsidRPr="00453322">
        <w:t xml:space="preserve">Curriculum </w:t>
      </w:r>
      <w:r w:rsidR="00C443F1" w:rsidRPr="00453322">
        <w:t>Framework</w:t>
      </w:r>
      <w:bookmarkEnd w:id="21"/>
      <w:r w:rsidR="00C443F1" w:rsidRPr="00453322">
        <w:rPr>
          <w:rFonts w:eastAsia="Calibri"/>
          <w:noProof/>
        </w:rPr>
        <w:t xml:space="preserve">        </w:t>
      </w:r>
    </w:p>
    <w:p w14:paraId="6BBBE750" w14:textId="05828089" w:rsidR="001D0D8F" w:rsidRPr="00453322" w:rsidRDefault="001D0D8F" w:rsidP="00285094">
      <w:pPr>
        <w:jc w:val="center"/>
        <w:rPr>
          <w:rFonts w:ascii="Arial" w:hAnsi="Arial" w:cs="Arial"/>
        </w:rPr>
      </w:pPr>
      <w:r w:rsidRPr="00453322">
        <w:rPr>
          <w:rFonts w:ascii="Arial" w:hAnsi="Arial" w:cs="Arial"/>
          <w:noProof/>
        </w:rPr>
        <w:drawing>
          <wp:inline distT="0" distB="0" distL="0" distR="0" wp14:anchorId="7A89B5C6" wp14:editId="756A44BB">
            <wp:extent cx="4148984" cy="38576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0096" t="24737" r="59776" b="8428"/>
                    <a:stretch/>
                  </pic:blipFill>
                  <pic:spPr bwMode="auto">
                    <a:xfrm>
                      <a:off x="0" y="0"/>
                      <a:ext cx="4180542" cy="3886967"/>
                    </a:xfrm>
                    <a:prstGeom prst="rect">
                      <a:avLst/>
                    </a:prstGeom>
                    <a:ln>
                      <a:noFill/>
                    </a:ln>
                    <a:extLst>
                      <a:ext uri="{53640926-AAD7-44D8-BBD7-CCE9431645EC}">
                        <a14:shadowObscured xmlns:a14="http://schemas.microsoft.com/office/drawing/2010/main"/>
                      </a:ext>
                    </a:extLst>
                  </pic:spPr>
                </pic:pic>
              </a:graphicData>
            </a:graphic>
          </wp:inline>
        </w:drawing>
      </w:r>
    </w:p>
    <w:p w14:paraId="2E1B59FE" w14:textId="6AFFD87D" w:rsidR="00433DA3" w:rsidRPr="00453322" w:rsidRDefault="001D0D8F" w:rsidP="00D54C6E">
      <w:pPr>
        <w:rPr>
          <w:rFonts w:ascii="Arial" w:hAnsi="Arial" w:cs="Arial"/>
        </w:rPr>
      </w:pPr>
      <w:r w:rsidRPr="00453322">
        <w:rPr>
          <w:rFonts w:ascii="Arial" w:hAnsi="Arial" w:cs="Arial"/>
        </w:rPr>
        <w:t xml:space="preserve">The Practical Nursing Program Framework was developed by faculty and is based on the standards of Quality &amp; Safety Education for Nurses (QSEN: </w:t>
      </w:r>
      <w:hyperlink r:id="rId17" w:history="1">
        <w:r w:rsidRPr="00453322">
          <w:rPr>
            <w:rStyle w:val="Hyperlink"/>
            <w:rFonts w:ascii="Arial" w:hAnsi="Arial" w:cs="Arial"/>
          </w:rPr>
          <w:t>http://qsen.org/</w:t>
        </w:r>
      </w:hyperlink>
      <w:r w:rsidRPr="00453322">
        <w:rPr>
          <w:rFonts w:ascii="Arial" w:hAnsi="Arial" w:cs="Arial"/>
        </w:rPr>
        <w:t xml:space="preserve">) and the National Association for Practical Nurse Education &amp; Service (NAPNES: </w:t>
      </w:r>
      <w:hyperlink r:id="rId18" w:history="1">
        <w:r w:rsidRPr="00453322">
          <w:rPr>
            <w:rStyle w:val="Hyperlink"/>
            <w:rFonts w:ascii="Arial" w:hAnsi="Arial" w:cs="Arial"/>
          </w:rPr>
          <w:t>NAPNES</w:t>
        </w:r>
      </w:hyperlink>
      <w:r w:rsidRPr="00453322">
        <w:rPr>
          <w:rFonts w:ascii="Arial" w:hAnsi="Arial" w:cs="Arial"/>
        </w:rPr>
        <w:t>) standards of practice. The Minnesota Board of Nursing Scope of Practice was also incorporated into the framework and curriculum (</w:t>
      </w:r>
      <w:hyperlink r:id="rId19" w:history="1">
        <w:r w:rsidRPr="00453322">
          <w:rPr>
            <w:rStyle w:val="Hyperlink"/>
            <w:rFonts w:ascii="Arial" w:hAnsi="Arial" w:cs="Arial"/>
          </w:rPr>
          <w:t>MN Board of Nursing</w:t>
        </w:r>
      </w:hyperlink>
      <w:r w:rsidRPr="00453322">
        <w:rPr>
          <w:rFonts w:ascii="Arial" w:hAnsi="Arial" w:cs="Arial"/>
        </w:rPr>
        <w:t xml:space="preserve">). </w:t>
      </w:r>
    </w:p>
    <w:tbl>
      <w:tblPr>
        <w:tblStyle w:val="TableGrid"/>
        <w:tblW w:w="10791" w:type="dxa"/>
        <w:tblInd w:w="-635" w:type="dxa"/>
        <w:tblLook w:val="04A0" w:firstRow="1" w:lastRow="0" w:firstColumn="1" w:lastColumn="0" w:noHBand="0" w:noVBand="1"/>
      </w:tblPr>
      <w:tblGrid>
        <w:gridCol w:w="5220"/>
        <w:gridCol w:w="5571"/>
      </w:tblGrid>
      <w:tr w:rsidR="007D19A8" w:rsidRPr="00453322" w14:paraId="0C86D2E1" w14:textId="77777777" w:rsidTr="00294841">
        <w:trPr>
          <w:trHeight w:val="292"/>
          <w:tblHeader/>
        </w:trPr>
        <w:tc>
          <w:tcPr>
            <w:tcW w:w="5220" w:type="dxa"/>
          </w:tcPr>
          <w:p w14:paraId="6A581EBE" w14:textId="77777777" w:rsidR="007D19A8" w:rsidRPr="00453322" w:rsidRDefault="007D19A8" w:rsidP="00464FCE">
            <w:pPr>
              <w:rPr>
                <w:rFonts w:ascii="Arial" w:hAnsi="Arial" w:cs="Arial"/>
                <w:b/>
              </w:rPr>
            </w:pPr>
            <w:r w:rsidRPr="00453322">
              <w:rPr>
                <w:rFonts w:ascii="Arial" w:hAnsi="Arial" w:cs="Arial"/>
                <w:b/>
              </w:rPr>
              <w:lastRenderedPageBreak/>
              <w:t>QSEN Standards</w:t>
            </w:r>
          </w:p>
        </w:tc>
        <w:tc>
          <w:tcPr>
            <w:tcW w:w="5571" w:type="dxa"/>
          </w:tcPr>
          <w:p w14:paraId="51A04513" w14:textId="77777777" w:rsidR="007D19A8" w:rsidRPr="00453322" w:rsidRDefault="007D19A8" w:rsidP="00464FCE">
            <w:pPr>
              <w:rPr>
                <w:rFonts w:ascii="Arial" w:hAnsi="Arial" w:cs="Arial"/>
                <w:b/>
              </w:rPr>
            </w:pPr>
            <w:r w:rsidRPr="00453322">
              <w:rPr>
                <w:rFonts w:ascii="Arial" w:hAnsi="Arial" w:cs="Arial"/>
                <w:b/>
              </w:rPr>
              <w:t>NAPNES –Standards of Practice</w:t>
            </w:r>
          </w:p>
        </w:tc>
      </w:tr>
      <w:tr w:rsidR="007D19A8" w:rsidRPr="00453322" w14:paraId="74C57F80" w14:textId="77777777" w:rsidTr="00294841">
        <w:trPr>
          <w:trHeight w:val="386"/>
        </w:trPr>
        <w:tc>
          <w:tcPr>
            <w:tcW w:w="5220" w:type="dxa"/>
          </w:tcPr>
          <w:p w14:paraId="2B54C793" w14:textId="77777777" w:rsidR="007D19A8" w:rsidRPr="00453322" w:rsidRDefault="007D19A8" w:rsidP="00464FCE">
            <w:pPr>
              <w:rPr>
                <w:rFonts w:ascii="Arial" w:hAnsi="Arial" w:cs="Arial"/>
              </w:rPr>
            </w:pPr>
            <w:r w:rsidRPr="00453322">
              <w:rPr>
                <w:rFonts w:ascii="Arial" w:hAnsi="Arial" w:cs="Arial"/>
              </w:rPr>
              <w:t>Patient centered care</w:t>
            </w:r>
          </w:p>
          <w:p w14:paraId="6E7910F7" w14:textId="77777777" w:rsidR="007D19A8" w:rsidRPr="00453322" w:rsidRDefault="007D19A8" w:rsidP="00464FCE">
            <w:pPr>
              <w:rPr>
                <w:rFonts w:ascii="Arial" w:hAnsi="Arial" w:cs="Arial"/>
              </w:rPr>
            </w:pPr>
          </w:p>
        </w:tc>
        <w:tc>
          <w:tcPr>
            <w:tcW w:w="5571" w:type="dxa"/>
          </w:tcPr>
          <w:p w14:paraId="358CC745" w14:textId="77777777" w:rsidR="00190925" w:rsidRPr="00453322" w:rsidRDefault="007D19A8" w:rsidP="00190925">
            <w:pPr>
              <w:rPr>
                <w:rFonts w:ascii="Arial" w:hAnsi="Arial" w:cs="Arial"/>
              </w:rPr>
            </w:pPr>
            <w:r w:rsidRPr="00453322">
              <w:rPr>
                <w:rFonts w:ascii="Arial" w:hAnsi="Arial" w:cs="Arial"/>
              </w:rPr>
              <w:t>Professional behaviors</w:t>
            </w:r>
          </w:p>
        </w:tc>
      </w:tr>
      <w:tr w:rsidR="007D19A8" w:rsidRPr="00453322" w14:paraId="38A8F671" w14:textId="77777777" w:rsidTr="00294841">
        <w:trPr>
          <w:trHeight w:val="538"/>
        </w:trPr>
        <w:tc>
          <w:tcPr>
            <w:tcW w:w="5220" w:type="dxa"/>
          </w:tcPr>
          <w:p w14:paraId="57B93EBF" w14:textId="77777777" w:rsidR="007D19A8" w:rsidRPr="00453322" w:rsidRDefault="007D19A8" w:rsidP="00464FCE">
            <w:pPr>
              <w:rPr>
                <w:rFonts w:ascii="Arial" w:hAnsi="Arial" w:cs="Arial"/>
              </w:rPr>
            </w:pPr>
            <w:r w:rsidRPr="00453322">
              <w:rPr>
                <w:rFonts w:ascii="Arial" w:hAnsi="Arial" w:cs="Arial"/>
              </w:rPr>
              <w:t>Teamwork &amp; collaboration</w:t>
            </w:r>
          </w:p>
          <w:p w14:paraId="78A8F8EE" w14:textId="77777777" w:rsidR="007D19A8" w:rsidRPr="00453322" w:rsidRDefault="007D19A8" w:rsidP="00464FCE">
            <w:pPr>
              <w:rPr>
                <w:rFonts w:ascii="Arial" w:hAnsi="Arial" w:cs="Arial"/>
              </w:rPr>
            </w:pPr>
          </w:p>
        </w:tc>
        <w:tc>
          <w:tcPr>
            <w:tcW w:w="5571" w:type="dxa"/>
          </w:tcPr>
          <w:p w14:paraId="0562B09C" w14:textId="77777777" w:rsidR="007D19A8" w:rsidRPr="00453322" w:rsidRDefault="007D19A8" w:rsidP="00464FCE">
            <w:pPr>
              <w:rPr>
                <w:rFonts w:ascii="Arial" w:hAnsi="Arial" w:cs="Arial"/>
              </w:rPr>
            </w:pPr>
            <w:r w:rsidRPr="00453322">
              <w:rPr>
                <w:rFonts w:ascii="Arial" w:hAnsi="Arial" w:cs="Arial"/>
              </w:rPr>
              <w:t>Communication</w:t>
            </w:r>
          </w:p>
          <w:p w14:paraId="361E04BF" w14:textId="77777777" w:rsidR="007D19A8" w:rsidRPr="00453322" w:rsidRDefault="007D19A8" w:rsidP="00464FCE">
            <w:pPr>
              <w:rPr>
                <w:rFonts w:ascii="Arial" w:hAnsi="Arial" w:cs="Arial"/>
              </w:rPr>
            </w:pPr>
          </w:p>
        </w:tc>
      </w:tr>
      <w:tr w:rsidR="007D19A8" w:rsidRPr="00453322" w14:paraId="3D37CB70" w14:textId="77777777" w:rsidTr="00294841">
        <w:trPr>
          <w:trHeight w:val="553"/>
        </w:trPr>
        <w:tc>
          <w:tcPr>
            <w:tcW w:w="5220" w:type="dxa"/>
          </w:tcPr>
          <w:p w14:paraId="45032BD6" w14:textId="77777777" w:rsidR="007D19A8" w:rsidRPr="00453322" w:rsidRDefault="007D19A8" w:rsidP="00464FCE">
            <w:pPr>
              <w:rPr>
                <w:rFonts w:ascii="Arial" w:hAnsi="Arial" w:cs="Arial"/>
              </w:rPr>
            </w:pPr>
            <w:r w:rsidRPr="00453322">
              <w:rPr>
                <w:rFonts w:ascii="Arial" w:hAnsi="Arial" w:cs="Arial"/>
              </w:rPr>
              <w:t>Evidence based practice</w:t>
            </w:r>
          </w:p>
          <w:p w14:paraId="25B581F7" w14:textId="77777777" w:rsidR="007D19A8" w:rsidRPr="00453322" w:rsidRDefault="007D19A8" w:rsidP="00464FCE">
            <w:pPr>
              <w:rPr>
                <w:rFonts w:ascii="Arial" w:hAnsi="Arial" w:cs="Arial"/>
              </w:rPr>
            </w:pPr>
          </w:p>
        </w:tc>
        <w:tc>
          <w:tcPr>
            <w:tcW w:w="5571" w:type="dxa"/>
          </w:tcPr>
          <w:p w14:paraId="3F47B6AC" w14:textId="77777777" w:rsidR="007D19A8" w:rsidRPr="00453322" w:rsidRDefault="007D19A8" w:rsidP="00464FCE">
            <w:pPr>
              <w:rPr>
                <w:rFonts w:ascii="Arial" w:hAnsi="Arial" w:cs="Arial"/>
              </w:rPr>
            </w:pPr>
            <w:r w:rsidRPr="00453322">
              <w:rPr>
                <w:rFonts w:ascii="Arial" w:hAnsi="Arial" w:cs="Arial"/>
              </w:rPr>
              <w:t>Assessment</w:t>
            </w:r>
          </w:p>
        </w:tc>
      </w:tr>
      <w:tr w:rsidR="007D19A8" w:rsidRPr="00453322" w14:paraId="4C3D4F09" w14:textId="77777777" w:rsidTr="00294841">
        <w:trPr>
          <w:trHeight w:val="538"/>
        </w:trPr>
        <w:tc>
          <w:tcPr>
            <w:tcW w:w="5220" w:type="dxa"/>
          </w:tcPr>
          <w:p w14:paraId="20845132" w14:textId="77777777" w:rsidR="007D19A8" w:rsidRPr="00453322" w:rsidRDefault="007D19A8" w:rsidP="00464FCE">
            <w:pPr>
              <w:rPr>
                <w:rFonts w:ascii="Arial" w:hAnsi="Arial" w:cs="Arial"/>
              </w:rPr>
            </w:pPr>
            <w:r w:rsidRPr="00453322">
              <w:rPr>
                <w:rFonts w:ascii="Arial" w:hAnsi="Arial" w:cs="Arial"/>
              </w:rPr>
              <w:t>Quality Improvement</w:t>
            </w:r>
          </w:p>
          <w:p w14:paraId="0F2BA5E9" w14:textId="77777777" w:rsidR="007D19A8" w:rsidRPr="00453322" w:rsidRDefault="007D19A8" w:rsidP="00464FCE">
            <w:pPr>
              <w:rPr>
                <w:rFonts w:ascii="Arial" w:hAnsi="Arial" w:cs="Arial"/>
              </w:rPr>
            </w:pPr>
          </w:p>
        </w:tc>
        <w:tc>
          <w:tcPr>
            <w:tcW w:w="5571" w:type="dxa"/>
          </w:tcPr>
          <w:p w14:paraId="18889EB5" w14:textId="77777777" w:rsidR="007D19A8" w:rsidRPr="00453322" w:rsidRDefault="00190925" w:rsidP="00464FCE">
            <w:pPr>
              <w:rPr>
                <w:rFonts w:ascii="Arial" w:hAnsi="Arial" w:cs="Arial"/>
              </w:rPr>
            </w:pPr>
            <w:r w:rsidRPr="00453322">
              <w:rPr>
                <w:rFonts w:ascii="Arial" w:hAnsi="Arial" w:cs="Arial"/>
              </w:rPr>
              <w:t>Planning</w:t>
            </w:r>
          </w:p>
        </w:tc>
      </w:tr>
      <w:tr w:rsidR="007D19A8" w:rsidRPr="00453322" w14:paraId="560B953E" w14:textId="77777777" w:rsidTr="00294841">
        <w:trPr>
          <w:trHeight w:val="553"/>
        </w:trPr>
        <w:tc>
          <w:tcPr>
            <w:tcW w:w="5220" w:type="dxa"/>
          </w:tcPr>
          <w:p w14:paraId="670DD878" w14:textId="77777777" w:rsidR="007D19A8" w:rsidRPr="00453322" w:rsidRDefault="007D19A8" w:rsidP="00464FCE">
            <w:pPr>
              <w:rPr>
                <w:rFonts w:ascii="Arial" w:hAnsi="Arial" w:cs="Arial"/>
              </w:rPr>
            </w:pPr>
            <w:r w:rsidRPr="00453322">
              <w:rPr>
                <w:rFonts w:ascii="Arial" w:hAnsi="Arial" w:cs="Arial"/>
              </w:rPr>
              <w:t>Safety</w:t>
            </w:r>
          </w:p>
          <w:p w14:paraId="19366962" w14:textId="77777777" w:rsidR="007D19A8" w:rsidRPr="00453322" w:rsidRDefault="007D19A8" w:rsidP="00464FCE">
            <w:pPr>
              <w:rPr>
                <w:rFonts w:ascii="Arial" w:hAnsi="Arial" w:cs="Arial"/>
              </w:rPr>
            </w:pPr>
          </w:p>
        </w:tc>
        <w:tc>
          <w:tcPr>
            <w:tcW w:w="5571" w:type="dxa"/>
          </w:tcPr>
          <w:p w14:paraId="57759CC2" w14:textId="77777777" w:rsidR="007D19A8" w:rsidRPr="00453322" w:rsidRDefault="007D19A8" w:rsidP="00464FCE">
            <w:pPr>
              <w:rPr>
                <w:rFonts w:ascii="Arial" w:hAnsi="Arial" w:cs="Arial"/>
              </w:rPr>
            </w:pPr>
            <w:r w:rsidRPr="00453322">
              <w:rPr>
                <w:rFonts w:ascii="Arial" w:hAnsi="Arial" w:cs="Arial"/>
              </w:rPr>
              <w:t>Caring Interventions</w:t>
            </w:r>
          </w:p>
        </w:tc>
      </w:tr>
      <w:tr w:rsidR="007D19A8" w:rsidRPr="00453322" w14:paraId="44F1C1B3" w14:textId="77777777" w:rsidTr="00294841">
        <w:trPr>
          <w:trHeight w:val="538"/>
        </w:trPr>
        <w:tc>
          <w:tcPr>
            <w:tcW w:w="5220" w:type="dxa"/>
          </w:tcPr>
          <w:p w14:paraId="15695267" w14:textId="77777777" w:rsidR="007D19A8" w:rsidRPr="00453322" w:rsidRDefault="007D19A8" w:rsidP="00464FCE">
            <w:pPr>
              <w:rPr>
                <w:rFonts w:ascii="Arial" w:hAnsi="Arial" w:cs="Arial"/>
              </w:rPr>
            </w:pPr>
            <w:r w:rsidRPr="00453322">
              <w:rPr>
                <w:rFonts w:ascii="Arial" w:hAnsi="Arial" w:cs="Arial"/>
              </w:rPr>
              <w:t>Informatics</w:t>
            </w:r>
          </w:p>
          <w:p w14:paraId="048AFBF5" w14:textId="77777777" w:rsidR="007D19A8" w:rsidRPr="00453322" w:rsidRDefault="007D19A8" w:rsidP="00464FCE">
            <w:pPr>
              <w:rPr>
                <w:rFonts w:ascii="Arial" w:hAnsi="Arial" w:cs="Arial"/>
              </w:rPr>
            </w:pPr>
          </w:p>
        </w:tc>
        <w:tc>
          <w:tcPr>
            <w:tcW w:w="5571" w:type="dxa"/>
          </w:tcPr>
          <w:p w14:paraId="62F0A4DE" w14:textId="77777777" w:rsidR="007D19A8" w:rsidRPr="00453322" w:rsidRDefault="007D19A8" w:rsidP="00464FCE">
            <w:pPr>
              <w:rPr>
                <w:rFonts w:ascii="Arial" w:hAnsi="Arial" w:cs="Arial"/>
              </w:rPr>
            </w:pPr>
            <w:r w:rsidRPr="00453322">
              <w:rPr>
                <w:rFonts w:ascii="Arial" w:hAnsi="Arial" w:cs="Arial"/>
              </w:rPr>
              <w:t>Managing</w:t>
            </w:r>
          </w:p>
        </w:tc>
      </w:tr>
    </w:tbl>
    <w:p w14:paraId="09A0BCD5" w14:textId="4F769987" w:rsidR="007D19A8" w:rsidRPr="00453322" w:rsidRDefault="00E57C07" w:rsidP="00BF7FBB">
      <w:pPr>
        <w:pStyle w:val="Item"/>
        <w:rPr>
          <w:sz w:val="32"/>
          <w:szCs w:val="40"/>
        </w:rPr>
      </w:pPr>
      <w:r w:rsidRPr="00453322">
        <w:br/>
      </w:r>
      <w:r w:rsidR="00376EFB" w:rsidRPr="00453322">
        <w:t>Practical Nursing Program Outcomes &amp; Competencies</w:t>
      </w:r>
    </w:p>
    <w:tbl>
      <w:tblPr>
        <w:tblStyle w:val="TableGrid"/>
        <w:tblW w:w="10890" w:type="dxa"/>
        <w:tblInd w:w="-635" w:type="dxa"/>
        <w:tblLayout w:type="fixed"/>
        <w:tblLook w:val="04A0" w:firstRow="1" w:lastRow="0" w:firstColumn="1" w:lastColumn="0" w:noHBand="0" w:noVBand="1"/>
      </w:tblPr>
      <w:tblGrid>
        <w:gridCol w:w="4950"/>
        <w:gridCol w:w="5940"/>
      </w:tblGrid>
      <w:tr w:rsidR="007D19A8" w:rsidRPr="00453322" w14:paraId="302219BB" w14:textId="77777777" w:rsidTr="00294841">
        <w:trPr>
          <w:trHeight w:hRule="exact" w:val="286"/>
          <w:tblHeader/>
        </w:trPr>
        <w:tc>
          <w:tcPr>
            <w:tcW w:w="4950" w:type="dxa"/>
          </w:tcPr>
          <w:p w14:paraId="7678F1D2" w14:textId="77777777" w:rsidR="007D19A8" w:rsidRPr="00453322" w:rsidRDefault="007D19A8" w:rsidP="00464FCE">
            <w:pPr>
              <w:spacing w:line="274" w:lineRule="exact"/>
              <w:ind w:left="269" w:right="-20"/>
              <w:rPr>
                <w:rFonts w:ascii="Arial" w:eastAsia="Times New Roman" w:hAnsi="Arial" w:cs="Arial"/>
              </w:rPr>
            </w:pPr>
            <w:r w:rsidRPr="00453322">
              <w:rPr>
                <w:rFonts w:ascii="Arial" w:eastAsia="Times New Roman" w:hAnsi="Arial" w:cs="Arial"/>
                <w:b/>
                <w:bCs/>
              </w:rPr>
              <w:t>Program /Student Learning Outcome</w:t>
            </w:r>
          </w:p>
        </w:tc>
        <w:tc>
          <w:tcPr>
            <w:tcW w:w="5940" w:type="dxa"/>
          </w:tcPr>
          <w:p w14:paraId="18E1F935" w14:textId="77777777" w:rsidR="007D19A8" w:rsidRPr="00453322" w:rsidRDefault="007D19A8" w:rsidP="00464FCE">
            <w:pPr>
              <w:spacing w:line="274" w:lineRule="exact"/>
              <w:ind w:left="575" w:right="-20"/>
              <w:rPr>
                <w:rFonts w:ascii="Arial" w:eastAsia="Times New Roman" w:hAnsi="Arial" w:cs="Arial"/>
              </w:rPr>
            </w:pPr>
            <w:r w:rsidRPr="00453322">
              <w:rPr>
                <w:rFonts w:ascii="Arial" w:eastAsia="Times New Roman" w:hAnsi="Arial" w:cs="Arial"/>
                <w:b/>
                <w:bCs/>
              </w:rPr>
              <w:t>Competencies for Each Outcome</w:t>
            </w:r>
          </w:p>
        </w:tc>
      </w:tr>
      <w:tr w:rsidR="007D19A8" w:rsidRPr="00453322" w14:paraId="669E36BE" w14:textId="77777777" w:rsidTr="00294841">
        <w:trPr>
          <w:trHeight w:hRule="exact" w:val="2125"/>
        </w:trPr>
        <w:tc>
          <w:tcPr>
            <w:tcW w:w="4950" w:type="dxa"/>
          </w:tcPr>
          <w:p w14:paraId="2741EC9B" w14:textId="77777777" w:rsidR="007D19A8" w:rsidRPr="00453322" w:rsidRDefault="007D19A8" w:rsidP="007D19A8">
            <w:pPr>
              <w:pStyle w:val="ListParagraph"/>
              <w:numPr>
                <w:ilvl w:val="0"/>
                <w:numId w:val="2"/>
              </w:numPr>
              <w:rPr>
                <w:rFonts w:ascii="Arial" w:hAnsi="Arial" w:cs="Arial"/>
              </w:rPr>
            </w:pPr>
            <w:r w:rsidRPr="00453322">
              <w:rPr>
                <w:rFonts w:ascii="Arial" w:hAnsi="Arial" w:cs="Arial"/>
              </w:rPr>
              <w:t>Participate as a member of the inter-professional team collaborating and communicating with other health care providers to promote safe, quality, patient centered care.</w:t>
            </w:r>
          </w:p>
          <w:p w14:paraId="271ECFB3" w14:textId="77777777" w:rsidR="007D19A8" w:rsidRPr="00453322" w:rsidRDefault="007D19A8" w:rsidP="00464FCE">
            <w:pPr>
              <w:spacing w:line="273" w:lineRule="exact"/>
              <w:ind w:left="102" w:right="-20"/>
              <w:rPr>
                <w:rFonts w:ascii="Arial" w:eastAsia="Times New Roman" w:hAnsi="Arial" w:cs="Arial"/>
              </w:rPr>
            </w:pPr>
          </w:p>
        </w:tc>
        <w:tc>
          <w:tcPr>
            <w:tcW w:w="5940" w:type="dxa"/>
          </w:tcPr>
          <w:p w14:paraId="41658D5E" w14:textId="3CA6918A" w:rsidR="007D19A8" w:rsidRPr="00453322" w:rsidRDefault="007D19A8" w:rsidP="00376EFB">
            <w:pPr>
              <w:pStyle w:val="ListParagraph"/>
              <w:numPr>
                <w:ilvl w:val="0"/>
                <w:numId w:val="16"/>
              </w:numPr>
              <w:ind w:left="432"/>
              <w:rPr>
                <w:rFonts w:ascii="Arial" w:hAnsi="Arial" w:cs="Arial"/>
              </w:rPr>
            </w:pPr>
            <w:r w:rsidRPr="00453322">
              <w:rPr>
                <w:rFonts w:ascii="Arial" w:hAnsi="Arial" w:cs="Arial"/>
              </w:rPr>
              <w:t>Display and value effective communication skills including the responsibility to report to appropriate health care personnel when working with members of the inter-professional teams.</w:t>
            </w:r>
          </w:p>
          <w:p w14:paraId="10389AFB" w14:textId="20567F38" w:rsidR="007D19A8" w:rsidRPr="00453322" w:rsidRDefault="007D19A8" w:rsidP="00376EFB">
            <w:pPr>
              <w:pStyle w:val="ListParagraph"/>
              <w:numPr>
                <w:ilvl w:val="0"/>
                <w:numId w:val="16"/>
              </w:numPr>
              <w:ind w:left="432"/>
              <w:rPr>
                <w:rFonts w:ascii="Arial" w:hAnsi="Arial" w:cs="Arial"/>
              </w:rPr>
            </w:pPr>
            <w:r w:rsidRPr="00453322">
              <w:rPr>
                <w:rFonts w:ascii="Arial" w:hAnsi="Arial" w:cs="Arial"/>
              </w:rPr>
              <w:t>Function competently within own scope of practice as a member of the health care team.  Assume role of team member or leader based on the situation.</w:t>
            </w:r>
          </w:p>
        </w:tc>
      </w:tr>
      <w:tr w:rsidR="007D19A8" w:rsidRPr="00453322" w14:paraId="402F2FFB" w14:textId="77777777" w:rsidTr="00294841">
        <w:trPr>
          <w:trHeight w:hRule="exact" w:val="2152"/>
        </w:trPr>
        <w:tc>
          <w:tcPr>
            <w:tcW w:w="4950" w:type="dxa"/>
          </w:tcPr>
          <w:p w14:paraId="5EA713A1" w14:textId="77777777" w:rsidR="007D19A8" w:rsidRPr="00453322" w:rsidRDefault="007D19A8" w:rsidP="00CD6DD7">
            <w:pPr>
              <w:spacing w:line="273" w:lineRule="exact"/>
              <w:ind w:left="360" w:right="-20" w:hanging="360"/>
              <w:rPr>
                <w:rFonts w:ascii="Arial" w:eastAsia="Times New Roman" w:hAnsi="Arial" w:cs="Arial"/>
              </w:rPr>
            </w:pPr>
            <w:r w:rsidRPr="00453322">
              <w:rPr>
                <w:rFonts w:ascii="Arial" w:eastAsia="Times New Roman" w:hAnsi="Arial" w:cs="Arial"/>
              </w:rPr>
              <w:t xml:space="preserve">2.   </w:t>
            </w:r>
            <w:r w:rsidRPr="00453322">
              <w:rPr>
                <w:rFonts w:ascii="Arial" w:hAnsi="Arial" w:cs="Arial"/>
              </w:rPr>
              <w:t>W</w:t>
            </w:r>
            <w:r w:rsidRPr="00453322">
              <w:rPr>
                <w:rFonts w:ascii="Arial" w:eastAsia="Times New Roman" w:hAnsi="Arial" w:cs="Arial"/>
              </w:rPr>
              <w:t>ork within an established plan of care for an individual patient to organize or assign aspects of care under the direction of a RN or other HCP.</w:t>
            </w:r>
          </w:p>
        </w:tc>
        <w:tc>
          <w:tcPr>
            <w:tcW w:w="5940" w:type="dxa"/>
          </w:tcPr>
          <w:p w14:paraId="4C3DC0A9" w14:textId="30BE5C5F" w:rsidR="007D19A8" w:rsidRPr="00453322" w:rsidRDefault="007D19A8" w:rsidP="00376EFB">
            <w:pPr>
              <w:pStyle w:val="ListParagraph"/>
              <w:numPr>
                <w:ilvl w:val="0"/>
                <w:numId w:val="18"/>
              </w:numPr>
              <w:ind w:left="432"/>
              <w:rPr>
                <w:rFonts w:ascii="Arial" w:hAnsi="Arial" w:cs="Arial"/>
              </w:rPr>
            </w:pPr>
            <w:r w:rsidRPr="00453322">
              <w:rPr>
                <w:rFonts w:ascii="Arial" w:hAnsi="Arial" w:cs="Arial"/>
              </w:rPr>
              <w:t xml:space="preserve">Identify and demonstrate </w:t>
            </w:r>
            <w:r w:rsidR="000F5555" w:rsidRPr="00453322">
              <w:rPr>
                <w:rFonts w:ascii="Arial" w:hAnsi="Arial" w:cs="Arial"/>
              </w:rPr>
              <w:t>one’s</w:t>
            </w:r>
            <w:r w:rsidRPr="00453322">
              <w:rPr>
                <w:rFonts w:ascii="Arial" w:hAnsi="Arial" w:cs="Arial"/>
              </w:rPr>
              <w:t xml:space="preserve"> role in managing care (planning and organizing) within a plan of care for the individual patient in providing quality nursing care under the direction of a RN or licensed HCP.</w:t>
            </w:r>
          </w:p>
          <w:p w14:paraId="7814F5FF" w14:textId="77777777" w:rsidR="007D19A8" w:rsidRPr="00453322" w:rsidRDefault="007D19A8" w:rsidP="00B07E4B">
            <w:pPr>
              <w:pStyle w:val="ListParagraph"/>
              <w:numPr>
                <w:ilvl w:val="0"/>
                <w:numId w:val="18"/>
              </w:numPr>
              <w:ind w:left="432"/>
              <w:rPr>
                <w:rFonts w:ascii="Arial" w:hAnsi="Arial" w:cs="Arial"/>
              </w:rPr>
            </w:pPr>
            <w:r w:rsidRPr="00453322">
              <w:rPr>
                <w:rFonts w:ascii="Arial" w:hAnsi="Arial" w:cs="Arial"/>
              </w:rPr>
              <w:t>Identify and monitor nursing tasks/activities which may be assigned and accept accountability for the PN scope of practice.</w:t>
            </w:r>
          </w:p>
          <w:p w14:paraId="572E3956" w14:textId="77777777" w:rsidR="007D19A8" w:rsidRPr="00453322" w:rsidRDefault="007D19A8" w:rsidP="00464FCE">
            <w:pPr>
              <w:pStyle w:val="ListParagraph"/>
              <w:ind w:left="432" w:hanging="360"/>
              <w:rPr>
                <w:rFonts w:ascii="Arial" w:hAnsi="Arial" w:cs="Arial"/>
              </w:rPr>
            </w:pPr>
          </w:p>
          <w:p w14:paraId="235A8245" w14:textId="77777777" w:rsidR="007D19A8" w:rsidRPr="00453322" w:rsidRDefault="007D19A8" w:rsidP="00B07E4B">
            <w:pPr>
              <w:pStyle w:val="ListParagraph"/>
              <w:numPr>
                <w:ilvl w:val="0"/>
                <w:numId w:val="18"/>
              </w:numPr>
              <w:ind w:left="432"/>
              <w:rPr>
                <w:rFonts w:ascii="Arial" w:hAnsi="Arial" w:cs="Arial"/>
              </w:rPr>
            </w:pPr>
            <w:r w:rsidRPr="00453322">
              <w:rPr>
                <w:rFonts w:ascii="Arial" w:hAnsi="Arial" w:cs="Arial"/>
              </w:rPr>
              <w:t xml:space="preserve"> </w:t>
            </w:r>
          </w:p>
          <w:p w14:paraId="6244455D" w14:textId="77777777" w:rsidR="007D19A8" w:rsidRPr="00453322" w:rsidRDefault="007D19A8" w:rsidP="00464FCE">
            <w:pPr>
              <w:pStyle w:val="ListParagraph"/>
              <w:ind w:left="432" w:hanging="360"/>
              <w:rPr>
                <w:rFonts w:ascii="Arial" w:hAnsi="Arial" w:cs="Arial"/>
              </w:rPr>
            </w:pPr>
          </w:p>
          <w:p w14:paraId="7025F8BE" w14:textId="77777777" w:rsidR="007D19A8" w:rsidRPr="00453322" w:rsidRDefault="007D19A8" w:rsidP="00B07E4B">
            <w:pPr>
              <w:pStyle w:val="ListParagraph"/>
              <w:numPr>
                <w:ilvl w:val="0"/>
                <w:numId w:val="18"/>
              </w:numPr>
              <w:ind w:left="432"/>
              <w:rPr>
                <w:rFonts w:ascii="Arial" w:hAnsi="Arial" w:cs="Arial"/>
              </w:rPr>
            </w:pPr>
            <w:r w:rsidRPr="00453322">
              <w:rPr>
                <w:rFonts w:ascii="Arial" w:hAnsi="Arial" w:cs="Arial"/>
              </w:rPr>
              <w:t>accept</w:t>
            </w:r>
          </w:p>
          <w:p w14:paraId="7BC489CE" w14:textId="77777777" w:rsidR="007D19A8" w:rsidRPr="00453322" w:rsidRDefault="007D19A8" w:rsidP="00464FCE">
            <w:pPr>
              <w:pStyle w:val="ListParagraph"/>
              <w:ind w:left="432" w:hanging="360"/>
              <w:rPr>
                <w:rFonts w:ascii="Arial" w:hAnsi="Arial" w:cs="Arial"/>
              </w:rPr>
            </w:pPr>
          </w:p>
          <w:p w14:paraId="3DE79C8C" w14:textId="77777777" w:rsidR="007D19A8" w:rsidRPr="00453322" w:rsidRDefault="007D19A8" w:rsidP="00B07E4B">
            <w:pPr>
              <w:pStyle w:val="ListParagraph"/>
              <w:numPr>
                <w:ilvl w:val="0"/>
                <w:numId w:val="18"/>
              </w:numPr>
              <w:ind w:left="432"/>
              <w:rPr>
                <w:rFonts w:ascii="Arial" w:hAnsi="Arial" w:cs="Arial"/>
              </w:rPr>
            </w:pPr>
            <w:r w:rsidRPr="00453322">
              <w:rPr>
                <w:rFonts w:ascii="Arial" w:hAnsi="Arial" w:cs="Arial"/>
              </w:rPr>
              <w:t xml:space="preserve"> accept accountability for the PN scope of practice tasks/activities to UAP’s and accept accountability for the PN scope of practice. </w:t>
            </w:r>
          </w:p>
          <w:p w14:paraId="796D724F" w14:textId="77777777" w:rsidR="007D19A8" w:rsidRPr="00453322" w:rsidRDefault="007D19A8" w:rsidP="00464FCE">
            <w:pPr>
              <w:spacing w:line="276" w:lineRule="exact"/>
              <w:ind w:left="432" w:right="4172" w:hanging="360"/>
              <w:jc w:val="both"/>
              <w:rPr>
                <w:rFonts w:ascii="Arial" w:eastAsia="Times New Roman" w:hAnsi="Arial" w:cs="Arial"/>
              </w:rPr>
            </w:pPr>
          </w:p>
          <w:p w14:paraId="76C73D87" w14:textId="77777777" w:rsidR="007D19A8" w:rsidRPr="00453322" w:rsidRDefault="007D19A8" w:rsidP="00464FCE">
            <w:pPr>
              <w:spacing w:line="276" w:lineRule="exact"/>
              <w:ind w:left="432" w:right="4172" w:hanging="360"/>
              <w:jc w:val="both"/>
              <w:rPr>
                <w:rFonts w:ascii="Arial" w:eastAsia="Times New Roman" w:hAnsi="Arial" w:cs="Arial"/>
              </w:rPr>
            </w:pPr>
            <w:r w:rsidRPr="00453322">
              <w:rPr>
                <w:rFonts w:ascii="Arial" w:eastAsia="Times New Roman" w:hAnsi="Arial" w:cs="Arial"/>
              </w:rPr>
              <w:t xml:space="preserve">b. </w:t>
            </w:r>
          </w:p>
          <w:p w14:paraId="5490558F" w14:textId="77777777" w:rsidR="007D19A8" w:rsidRPr="00453322" w:rsidRDefault="007D19A8" w:rsidP="00464FCE">
            <w:pPr>
              <w:spacing w:line="273" w:lineRule="exact"/>
              <w:ind w:left="432" w:right="4017" w:hanging="360"/>
              <w:jc w:val="both"/>
              <w:rPr>
                <w:rFonts w:ascii="Arial" w:eastAsia="Times New Roman" w:hAnsi="Arial" w:cs="Arial"/>
              </w:rPr>
            </w:pPr>
          </w:p>
        </w:tc>
      </w:tr>
      <w:tr w:rsidR="007D19A8" w:rsidRPr="00453322" w14:paraId="13DACBDC" w14:textId="77777777" w:rsidTr="00294841">
        <w:trPr>
          <w:trHeight w:hRule="exact" w:val="2611"/>
        </w:trPr>
        <w:tc>
          <w:tcPr>
            <w:tcW w:w="4950" w:type="dxa"/>
          </w:tcPr>
          <w:p w14:paraId="6D5092A3" w14:textId="77777777" w:rsidR="007D19A8" w:rsidRPr="00453322" w:rsidRDefault="007D19A8" w:rsidP="00CD6DD7">
            <w:pPr>
              <w:pStyle w:val="ListParagraph"/>
              <w:ind w:left="366" w:hanging="366"/>
              <w:rPr>
                <w:rFonts w:ascii="Arial" w:hAnsi="Arial" w:cs="Arial"/>
              </w:rPr>
            </w:pPr>
            <w:r w:rsidRPr="00453322">
              <w:rPr>
                <w:rFonts w:ascii="Arial" w:eastAsia="Times New Roman" w:hAnsi="Arial" w:cs="Arial"/>
              </w:rPr>
              <w:t xml:space="preserve">3.    </w:t>
            </w:r>
            <w:r w:rsidRPr="00453322">
              <w:rPr>
                <w:rFonts w:ascii="Arial" w:hAnsi="Arial" w:cs="Arial"/>
              </w:rPr>
              <w:t>Apply best current evidence with clinical expertise and patient preferences for the delivery of optimal health care.</w:t>
            </w:r>
          </w:p>
          <w:p w14:paraId="47166AFB" w14:textId="77777777" w:rsidR="007D19A8" w:rsidRPr="00453322" w:rsidRDefault="007D19A8" w:rsidP="00464FCE">
            <w:pPr>
              <w:spacing w:line="272" w:lineRule="exact"/>
              <w:ind w:left="102" w:right="-20" w:hanging="366"/>
              <w:rPr>
                <w:rFonts w:ascii="Arial" w:eastAsia="Times New Roman" w:hAnsi="Arial" w:cs="Arial"/>
              </w:rPr>
            </w:pPr>
          </w:p>
        </w:tc>
        <w:tc>
          <w:tcPr>
            <w:tcW w:w="5940" w:type="dxa"/>
          </w:tcPr>
          <w:p w14:paraId="6AD184E7" w14:textId="26FB7873" w:rsidR="00464FCE" w:rsidRPr="00453322" w:rsidRDefault="007D19A8" w:rsidP="00376EFB">
            <w:pPr>
              <w:pStyle w:val="ListParagraph"/>
              <w:numPr>
                <w:ilvl w:val="0"/>
                <w:numId w:val="17"/>
              </w:numPr>
              <w:ind w:left="432"/>
              <w:rPr>
                <w:rFonts w:ascii="Arial" w:hAnsi="Arial" w:cs="Arial"/>
              </w:rPr>
            </w:pPr>
            <w:r w:rsidRPr="00453322">
              <w:rPr>
                <w:rFonts w:ascii="Arial" w:hAnsi="Arial" w:cs="Arial"/>
              </w:rPr>
              <w:t xml:space="preserve">Identify and use </w:t>
            </w:r>
            <w:r w:rsidR="000F5555" w:rsidRPr="00453322">
              <w:rPr>
                <w:rFonts w:ascii="Arial" w:hAnsi="Arial" w:cs="Arial"/>
              </w:rPr>
              <w:t>evidence-based</w:t>
            </w:r>
            <w:r w:rsidRPr="00453322">
              <w:rPr>
                <w:rFonts w:ascii="Arial" w:hAnsi="Arial" w:cs="Arial"/>
              </w:rPr>
              <w:t xml:space="preserve"> care when conducting a focused assessment, choosing nursing interventions within a plan of care, monitoring and reporting changes in the individualized patient’s condition across the lifespan. </w:t>
            </w:r>
          </w:p>
          <w:p w14:paraId="16E96BD7" w14:textId="08E33298" w:rsidR="007D19A8" w:rsidRPr="00453322" w:rsidRDefault="007D19A8" w:rsidP="00376EFB">
            <w:pPr>
              <w:pStyle w:val="ListParagraph"/>
              <w:numPr>
                <w:ilvl w:val="0"/>
                <w:numId w:val="17"/>
              </w:numPr>
              <w:ind w:left="432"/>
              <w:rPr>
                <w:rFonts w:ascii="Arial" w:hAnsi="Arial" w:cs="Arial"/>
              </w:rPr>
            </w:pPr>
            <w:r w:rsidRPr="00453322">
              <w:rPr>
                <w:rFonts w:ascii="Arial" w:hAnsi="Arial" w:cs="Arial"/>
              </w:rPr>
              <w:t>Demonstrate the ability to prioritize care in delivering quality, patient centered care across the lifespan.</w:t>
            </w:r>
          </w:p>
        </w:tc>
      </w:tr>
      <w:tr w:rsidR="007D19A8" w:rsidRPr="00453322" w14:paraId="22F14253" w14:textId="77777777" w:rsidTr="00294841">
        <w:trPr>
          <w:trHeight w:hRule="exact" w:val="1432"/>
        </w:trPr>
        <w:tc>
          <w:tcPr>
            <w:tcW w:w="4950" w:type="dxa"/>
          </w:tcPr>
          <w:p w14:paraId="4BCB659A" w14:textId="77777777" w:rsidR="007D19A8" w:rsidRPr="00453322" w:rsidRDefault="007D19A8" w:rsidP="00CD6DD7">
            <w:pPr>
              <w:pStyle w:val="ListParagraph"/>
              <w:ind w:left="366" w:hanging="366"/>
              <w:rPr>
                <w:rFonts w:ascii="Arial" w:hAnsi="Arial" w:cs="Arial"/>
              </w:rPr>
            </w:pPr>
            <w:r w:rsidRPr="00453322">
              <w:rPr>
                <w:rFonts w:ascii="Arial" w:eastAsia="Times New Roman" w:hAnsi="Arial" w:cs="Arial"/>
              </w:rPr>
              <w:t xml:space="preserve">4.   </w:t>
            </w:r>
            <w:r w:rsidRPr="00453322">
              <w:rPr>
                <w:rFonts w:ascii="Arial" w:hAnsi="Arial" w:cs="Arial"/>
              </w:rPr>
              <w:t>Provide holistic and effective individualized nursing care to diverse patient populations.</w:t>
            </w:r>
          </w:p>
          <w:p w14:paraId="5505A501" w14:textId="77777777" w:rsidR="007D19A8" w:rsidRPr="00453322" w:rsidRDefault="007D19A8" w:rsidP="00464FCE">
            <w:pPr>
              <w:spacing w:line="272" w:lineRule="exact"/>
              <w:ind w:left="102" w:right="-20" w:hanging="366"/>
              <w:rPr>
                <w:rFonts w:ascii="Arial" w:eastAsia="Times New Roman" w:hAnsi="Arial" w:cs="Arial"/>
              </w:rPr>
            </w:pPr>
          </w:p>
        </w:tc>
        <w:tc>
          <w:tcPr>
            <w:tcW w:w="5940" w:type="dxa"/>
          </w:tcPr>
          <w:p w14:paraId="5497EBF5" w14:textId="77777777" w:rsidR="007D19A8" w:rsidRPr="00453322" w:rsidRDefault="007D19A8" w:rsidP="00B07E4B">
            <w:pPr>
              <w:pStyle w:val="ListParagraph"/>
              <w:numPr>
                <w:ilvl w:val="0"/>
                <w:numId w:val="19"/>
              </w:numPr>
              <w:spacing w:line="272" w:lineRule="exact"/>
              <w:ind w:right="-20"/>
              <w:rPr>
                <w:rFonts w:ascii="Arial" w:eastAsia="Times New Roman" w:hAnsi="Arial" w:cs="Arial"/>
              </w:rPr>
            </w:pPr>
            <w:r w:rsidRPr="00453322">
              <w:rPr>
                <w:rFonts w:ascii="Arial" w:eastAsia="Times New Roman" w:hAnsi="Arial" w:cs="Arial"/>
              </w:rPr>
              <w:t>Examine nursing roles in assuring coordination, integration and continuity of care.</w:t>
            </w:r>
          </w:p>
          <w:p w14:paraId="6343F29D" w14:textId="77777777" w:rsidR="007D19A8" w:rsidRPr="00453322" w:rsidRDefault="007D19A8" w:rsidP="00B07E4B">
            <w:pPr>
              <w:pStyle w:val="ListParagraph"/>
              <w:numPr>
                <w:ilvl w:val="0"/>
                <w:numId w:val="19"/>
              </w:numPr>
              <w:spacing w:line="272" w:lineRule="exact"/>
              <w:ind w:right="-20"/>
              <w:rPr>
                <w:rFonts w:ascii="Arial" w:eastAsia="Times New Roman" w:hAnsi="Arial" w:cs="Arial"/>
              </w:rPr>
            </w:pPr>
            <w:r w:rsidRPr="00453322">
              <w:rPr>
                <w:rFonts w:ascii="Arial" w:eastAsia="Times New Roman" w:hAnsi="Arial" w:cs="Arial"/>
              </w:rPr>
              <w:t>Identify holistic assessment data from multiple sources and communicate to appropriate health care providers</w:t>
            </w:r>
            <w:r w:rsidR="002F0C7C" w:rsidRPr="00453322">
              <w:rPr>
                <w:rFonts w:ascii="Arial" w:eastAsia="Times New Roman" w:hAnsi="Arial" w:cs="Arial"/>
              </w:rPr>
              <w:t>.</w:t>
            </w:r>
          </w:p>
          <w:p w14:paraId="40BF5E5B" w14:textId="77777777" w:rsidR="007D19A8" w:rsidRPr="00453322" w:rsidRDefault="007D19A8" w:rsidP="00464FCE">
            <w:pPr>
              <w:ind w:left="102" w:right="4011"/>
              <w:rPr>
                <w:rFonts w:ascii="Arial" w:eastAsia="Times New Roman" w:hAnsi="Arial" w:cs="Arial"/>
              </w:rPr>
            </w:pPr>
          </w:p>
          <w:p w14:paraId="0893A36D" w14:textId="77777777" w:rsidR="007D19A8" w:rsidRPr="00453322" w:rsidRDefault="007D19A8" w:rsidP="00464FCE">
            <w:pPr>
              <w:ind w:right="4011"/>
              <w:rPr>
                <w:rFonts w:ascii="Arial" w:eastAsia="Times New Roman" w:hAnsi="Arial" w:cs="Arial"/>
              </w:rPr>
            </w:pPr>
          </w:p>
        </w:tc>
      </w:tr>
      <w:tr w:rsidR="007D19A8" w:rsidRPr="00453322" w14:paraId="4A956207" w14:textId="77777777" w:rsidTr="00294841">
        <w:trPr>
          <w:trHeight w:hRule="exact" w:val="883"/>
        </w:trPr>
        <w:tc>
          <w:tcPr>
            <w:tcW w:w="4950" w:type="dxa"/>
          </w:tcPr>
          <w:p w14:paraId="1C8A26B2" w14:textId="77777777" w:rsidR="007D19A8" w:rsidRPr="00453322" w:rsidRDefault="007D19A8" w:rsidP="007D19A8">
            <w:pPr>
              <w:pStyle w:val="ListParagraph"/>
              <w:numPr>
                <w:ilvl w:val="0"/>
                <w:numId w:val="3"/>
              </w:numPr>
              <w:rPr>
                <w:rFonts w:ascii="Arial" w:hAnsi="Arial" w:cs="Arial"/>
              </w:rPr>
            </w:pPr>
            <w:r w:rsidRPr="00453322">
              <w:rPr>
                <w:rFonts w:ascii="Arial" w:hAnsi="Arial" w:cs="Arial"/>
              </w:rPr>
              <w:lastRenderedPageBreak/>
              <w:t>Apply competent and safe practices to nursing care.</w:t>
            </w:r>
          </w:p>
          <w:p w14:paraId="7AFB4B82" w14:textId="77777777" w:rsidR="007D19A8" w:rsidRPr="00453322" w:rsidRDefault="007D19A8" w:rsidP="00464FCE">
            <w:pPr>
              <w:spacing w:line="273" w:lineRule="exact"/>
              <w:ind w:left="102" w:right="-20"/>
              <w:rPr>
                <w:rFonts w:ascii="Arial" w:eastAsia="Times New Roman" w:hAnsi="Arial" w:cs="Arial"/>
              </w:rPr>
            </w:pPr>
          </w:p>
        </w:tc>
        <w:tc>
          <w:tcPr>
            <w:tcW w:w="5940" w:type="dxa"/>
          </w:tcPr>
          <w:p w14:paraId="52CA806E" w14:textId="4CC713B3" w:rsidR="007D19A8" w:rsidRPr="00453322" w:rsidRDefault="007D19A8" w:rsidP="00376EFB">
            <w:pPr>
              <w:pStyle w:val="ListParagraph"/>
              <w:numPr>
                <w:ilvl w:val="0"/>
                <w:numId w:val="20"/>
              </w:numPr>
              <w:rPr>
                <w:rFonts w:ascii="Arial" w:hAnsi="Arial" w:cs="Arial"/>
              </w:rPr>
            </w:pPr>
            <w:r w:rsidRPr="00453322">
              <w:rPr>
                <w:rFonts w:ascii="Arial" w:hAnsi="Arial" w:cs="Arial"/>
              </w:rPr>
              <w:t xml:space="preserve">Delineate general categories of errors and hazards in care. </w:t>
            </w:r>
          </w:p>
          <w:p w14:paraId="116F3011" w14:textId="7C75F3AF" w:rsidR="007D19A8" w:rsidRPr="00453322" w:rsidRDefault="007D19A8" w:rsidP="00376EFB">
            <w:pPr>
              <w:pStyle w:val="ListParagraph"/>
              <w:numPr>
                <w:ilvl w:val="0"/>
                <w:numId w:val="20"/>
              </w:numPr>
              <w:rPr>
                <w:rFonts w:ascii="Arial" w:hAnsi="Arial" w:cs="Arial"/>
              </w:rPr>
            </w:pPr>
            <w:r w:rsidRPr="00453322">
              <w:rPr>
                <w:rFonts w:ascii="Arial" w:hAnsi="Arial" w:cs="Arial"/>
              </w:rPr>
              <w:t>Describe factors that create culture of safety</w:t>
            </w:r>
            <w:r w:rsidR="00464FCE" w:rsidRPr="00453322">
              <w:rPr>
                <w:rFonts w:ascii="Arial" w:hAnsi="Arial" w:cs="Arial"/>
              </w:rPr>
              <w:t>.</w:t>
            </w:r>
          </w:p>
          <w:p w14:paraId="7193B50B" w14:textId="77777777" w:rsidR="007D19A8" w:rsidRPr="00453322" w:rsidRDefault="007D19A8" w:rsidP="00464FCE">
            <w:pPr>
              <w:ind w:left="76"/>
              <w:rPr>
                <w:rFonts w:ascii="Arial" w:hAnsi="Arial" w:cs="Arial"/>
              </w:rPr>
            </w:pPr>
          </w:p>
        </w:tc>
      </w:tr>
      <w:tr w:rsidR="007D19A8" w:rsidRPr="00453322" w14:paraId="040D004D" w14:textId="77777777" w:rsidTr="00294841">
        <w:trPr>
          <w:trHeight w:hRule="exact" w:val="1423"/>
        </w:trPr>
        <w:tc>
          <w:tcPr>
            <w:tcW w:w="4950" w:type="dxa"/>
          </w:tcPr>
          <w:p w14:paraId="5FDE8A45" w14:textId="77777777" w:rsidR="007D19A8" w:rsidRPr="00453322" w:rsidRDefault="007D19A8" w:rsidP="007D19A8">
            <w:pPr>
              <w:pStyle w:val="ListParagraph"/>
              <w:numPr>
                <w:ilvl w:val="0"/>
                <w:numId w:val="3"/>
              </w:numPr>
              <w:rPr>
                <w:rFonts w:ascii="Arial" w:hAnsi="Arial" w:cs="Arial"/>
              </w:rPr>
            </w:pPr>
            <w:r w:rsidRPr="00453322">
              <w:rPr>
                <w:rFonts w:ascii="Arial" w:hAnsi="Arial" w:cs="Arial"/>
              </w:rPr>
              <w:t>Utilize information technology in the health care setting.</w:t>
            </w:r>
          </w:p>
          <w:p w14:paraId="776B7033" w14:textId="77777777" w:rsidR="007D19A8" w:rsidRPr="00453322" w:rsidRDefault="007D19A8" w:rsidP="00464FCE">
            <w:pPr>
              <w:ind w:left="360"/>
              <w:rPr>
                <w:rFonts w:ascii="Arial" w:hAnsi="Arial" w:cs="Arial"/>
              </w:rPr>
            </w:pPr>
          </w:p>
        </w:tc>
        <w:tc>
          <w:tcPr>
            <w:tcW w:w="5940" w:type="dxa"/>
          </w:tcPr>
          <w:p w14:paraId="25F1A85B" w14:textId="26CC7238" w:rsidR="00464FCE" w:rsidRPr="00453322" w:rsidRDefault="007D19A8" w:rsidP="00376EFB">
            <w:pPr>
              <w:pStyle w:val="ListParagraph"/>
              <w:numPr>
                <w:ilvl w:val="0"/>
                <w:numId w:val="21"/>
              </w:numPr>
              <w:rPr>
                <w:rFonts w:ascii="Arial" w:hAnsi="Arial" w:cs="Arial"/>
              </w:rPr>
            </w:pPr>
            <w:r w:rsidRPr="00453322">
              <w:rPr>
                <w:rFonts w:ascii="Arial" w:hAnsi="Arial" w:cs="Arial"/>
              </w:rPr>
              <w:t xml:space="preserve">Navigate the </w:t>
            </w:r>
            <w:r w:rsidR="002F0C7C" w:rsidRPr="00453322">
              <w:rPr>
                <w:rFonts w:ascii="Arial" w:hAnsi="Arial" w:cs="Arial"/>
              </w:rPr>
              <w:t>electronic medical record (</w:t>
            </w:r>
            <w:r w:rsidRPr="00453322">
              <w:rPr>
                <w:rFonts w:ascii="Arial" w:hAnsi="Arial" w:cs="Arial"/>
              </w:rPr>
              <w:t>EMR</w:t>
            </w:r>
            <w:r w:rsidR="002F0C7C" w:rsidRPr="00453322">
              <w:rPr>
                <w:rFonts w:ascii="Arial" w:hAnsi="Arial" w:cs="Arial"/>
              </w:rPr>
              <w:t>)</w:t>
            </w:r>
            <w:r w:rsidRPr="00453322">
              <w:rPr>
                <w:rFonts w:ascii="Arial" w:hAnsi="Arial" w:cs="Arial"/>
              </w:rPr>
              <w:t xml:space="preserve"> to obtain essential data necessary for the safe management of the client.</w:t>
            </w:r>
          </w:p>
          <w:p w14:paraId="6C409124" w14:textId="0AE57262" w:rsidR="007D19A8" w:rsidRPr="00453322" w:rsidRDefault="007D19A8" w:rsidP="00376EFB">
            <w:pPr>
              <w:pStyle w:val="ListParagraph"/>
              <w:numPr>
                <w:ilvl w:val="0"/>
                <w:numId w:val="21"/>
              </w:numPr>
              <w:rPr>
                <w:rFonts w:ascii="Arial" w:hAnsi="Arial" w:cs="Arial"/>
              </w:rPr>
            </w:pPr>
            <w:r w:rsidRPr="00453322">
              <w:rPr>
                <w:rFonts w:ascii="Arial" w:hAnsi="Arial" w:cs="Arial"/>
              </w:rPr>
              <w:t>Apply technology and information management tools to support safe care practices</w:t>
            </w:r>
            <w:r w:rsidR="00464FCE" w:rsidRPr="00453322">
              <w:rPr>
                <w:rFonts w:ascii="Arial" w:hAnsi="Arial" w:cs="Arial"/>
              </w:rPr>
              <w:t>.</w:t>
            </w:r>
          </w:p>
        </w:tc>
      </w:tr>
      <w:tr w:rsidR="007D19A8" w:rsidRPr="00453322" w14:paraId="31EE1FBA" w14:textId="77777777" w:rsidTr="00294841">
        <w:trPr>
          <w:trHeight w:hRule="exact" w:val="1657"/>
        </w:trPr>
        <w:tc>
          <w:tcPr>
            <w:tcW w:w="4950" w:type="dxa"/>
          </w:tcPr>
          <w:p w14:paraId="01D144F2" w14:textId="77777777" w:rsidR="007D19A8" w:rsidRPr="00453322" w:rsidRDefault="007D19A8" w:rsidP="007D19A8">
            <w:pPr>
              <w:pStyle w:val="ListParagraph"/>
              <w:numPr>
                <w:ilvl w:val="0"/>
                <w:numId w:val="3"/>
              </w:numPr>
              <w:rPr>
                <w:rFonts w:ascii="Arial" w:hAnsi="Arial" w:cs="Arial"/>
              </w:rPr>
            </w:pPr>
            <w:r w:rsidRPr="00453322">
              <w:rPr>
                <w:rFonts w:ascii="Arial" w:hAnsi="Arial" w:cs="Arial"/>
              </w:rPr>
              <w:t xml:space="preserve">Demonstrate professional behaviors and accountability to legal and ethical nursing practice standards for a competent PN. </w:t>
            </w:r>
          </w:p>
          <w:p w14:paraId="544EA984" w14:textId="77777777" w:rsidR="007D19A8" w:rsidRPr="00453322" w:rsidRDefault="007D19A8" w:rsidP="00464FCE">
            <w:pPr>
              <w:pStyle w:val="ListParagraph"/>
              <w:rPr>
                <w:rFonts w:ascii="Arial" w:hAnsi="Arial" w:cs="Arial"/>
              </w:rPr>
            </w:pPr>
          </w:p>
        </w:tc>
        <w:tc>
          <w:tcPr>
            <w:tcW w:w="5940" w:type="dxa"/>
          </w:tcPr>
          <w:p w14:paraId="2ADDB221" w14:textId="4FD0E2E4" w:rsidR="007D19A8" w:rsidRPr="00453322" w:rsidRDefault="007D19A8" w:rsidP="00376EFB">
            <w:pPr>
              <w:pStyle w:val="ListParagraph"/>
              <w:numPr>
                <w:ilvl w:val="0"/>
                <w:numId w:val="22"/>
              </w:numPr>
              <w:rPr>
                <w:rFonts w:ascii="Arial" w:hAnsi="Arial" w:cs="Arial"/>
              </w:rPr>
            </w:pPr>
            <w:r w:rsidRPr="00453322">
              <w:rPr>
                <w:rFonts w:ascii="Arial" w:hAnsi="Arial" w:cs="Arial"/>
              </w:rPr>
              <w:t>Explain and demonstrate nursing care within ethical, legal, regulatory frameworks and within the scope of practice for the LPN</w:t>
            </w:r>
            <w:r w:rsidR="00464FCE" w:rsidRPr="00453322">
              <w:rPr>
                <w:rFonts w:ascii="Arial" w:hAnsi="Arial" w:cs="Arial"/>
              </w:rPr>
              <w:t>.</w:t>
            </w:r>
          </w:p>
          <w:p w14:paraId="2C3615C6" w14:textId="629E516C" w:rsidR="007D19A8" w:rsidRPr="00453322" w:rsidRDefault="007D19A8" w:rsidP="50B37A7F">
            <w:pPr>
              <w:pStyle w:val="ListParagraph"/>
              <w:numPr>
                <w:ilvl w:val="0"/>
                <w:numId w:val="22"/>
              </w:numPr>
              <w:rPr>
                <w:rFonts w:ascii="Arial" w:hAnsi="Arial" w:cs="Arial"/>
              </w:rPr>
            </w:pPr>
            <w:r w:rsidRPr="00453322">
              <w:rPr>
                <w:rFonts w:ascii="Arial" w:hAnsi="Arial" w:cs="Arial"/>
              </w:rPr>
              <w:t>Describe and demonstrate personal integrity, professional boundaries, professional behaviors and lifelong learning</w:t>
            </w:r>
            <w:r w:rsidR="00464FCE" w:rsidRPr="00453322">
              <w:rPr>
                <w:rFonts w:ascii="Arial" w:hAnsi="Arial" w:cs="Arial"/>
              </w:rPr>
              <w:t>.</w:t>
            </w:r>
          </w:p>
        </w:tc>
      </w:tr>
      <w:tr w:rsidR="007D19A8" w:rsidRPr="00453322" w14:paraId="7A4F52F6" w14:textId="77777777" w:rsidTr="00294841">
        <w:trPr>
          <w:trHeight w:hRule="exact" w:val="1882"/>
        </w:trPr>
        <w:tc>
          <w:tcPr>
            <w:tcW w:w="4950" w:type="dxa"/>
          </w:tcPr>
          <w:p w14:paraId="1743F166" w14:textId="77777777" w:rsidR="007D19A8" w:rsidRPr="00453322" w:rsidRDefault="007D19A8" w:rsidP="007D19A8">
            <w:pPr>
              <w:pStyle w:val="ListParagraph"/>
              <w:numPr>
                <w:ilvl w:val="0"/>
                <w:numId w:val="3"/>
              </w:numPr>
              <w:rPr>
                <w:rFonts w:ascii="Arial" w:hAnsi="Arial" w:cs="Arial"/>
              </w:rPr>
            </w:pPr>
            <w:r w:rsidRPr="00453322">
              <w:rPr>
                <w:rFonts w:ascii="Arial" w:hAnsi="Arial" w:cs="Arial"/>
              </w:rPr>
              <w:t>Participate in quality improvement activities and effectively use resources to achieve patient outcomes.</w:t>
            </w:r>
          </w:p>
          <w:p w14:paraId="24908CD4" w14:textId="77777777" w:rsidR="007D19A8" w:rsidRPr="00453322" w:rsidRDefault="007D19A8" w:rsidP="00464FCE">
            <w:pPr>
              <w:pStyle w:val="ListParagraph"/>
              <w:rPr>
                <w:rFonts w:ascii="Arial" w:hAnsi="Arial" w:cs="Arial"/>
              </w:rPr>
            </w:pPr>
          </w:p>
        </w:tc>
        <w:tc>
          <w:tcPr>
            <w:tcW w:w="5940" w:type="dxa"/>
          </w:tcPr>
          <w:p w14:paraId="796C23D7" w14:textId="7294238B" w:rsidR="007D19A8" w:rsidRPr="00453322" w:rsidRDefault="007D19A8" w:rsidP="00376EFB">
            <w:pPr>
              <w:pStyle w:val="ListParagraph"/>
              <w:numPr>
                <w:ilvl w:val="0"/>
                <w:numId w:val="23"/>
              </w:numPr>
              <w:rPr>
                <w:rFonts w:ascii="Arial" w:hAnsi="Arial" w:cs="Arial"/>
              </w:rPr>
            </w:pPr>
            <w:r w:rsidRPr="00453322">
              <w:rPr>
                <w:rFonts w:ascii="Arial" w:hAnsi="Arial" w:cs="Arial"/>
              </w:rPr>
              <w:t>Describe strategies for learning about the outcomes of care in the setting in which one is engaged in clinical practice</w:t>
            </w:r>
            <w:r w:rsidR="00464FCE" w:rsidRPr="00453322">
              <w:rPr>
                <w:rFonts w:ascii="Arial" w:hAnsi="Arial" w:cs="Arial"/>
              </w:rPr>
              <w:t>.</w:t>
            </w:r>
          </w:p>
          <w:p w14:paraId="44A7F42E" w14:textId="77777777" w:rsidR="007D19A8" w:rsidRPr="00453322" w:rsidRDefault="007D19A8" w:rsidP="00B07E4B">
            <w:pPr>
              <w:pStyle w:val="ListParagraph"/>
              <w:numPr>
                <w:ilvl w:val="0"/>
                <w:numId w:val="23"/>
              </w:numPr>
              <w:rPr>
                <w:rFonts w:ascii="Arial" w:hAnsi="Arial" w:cs="Arial"/>
              </w:rPr>
            </w:pPr>
            <w:r w:rsidRPr="00453322">
              <w:rPr>
                <w:rFonts w:ascii="Arial" w:hAnsi="Arial" w:cs="Arial"/>
              </w:rPr>
              <w:t xml:space="preserve">Identify and report patient care concerns to improve customer service, patient satisfaction, and enhance effective and </w:t>
            </w:r>
            <w:r w:rsidR="000F5555" w:rsidRPr="00453322">
              <w:rPr>
                <w:rFonts w:ascii="Arial" w:hAnsi="Arial" w:cs="Arial"/>
              </w:rPr>
              <w:t>cost-efficient</w:t>
            </w:r>
            <w:r w:rsidRPr="00453322">
              <w:rPr>
                <w:rFonts w:ascii="Arial" w:hAnsi="Arial" w:cs="Arial"/>
              </w:rPr>
              <w:t xml:space="preserve"> health care services</w:t>
            </w:r>
            <w:r w:rsidR="00464FCE" w:rsidRPr="00453322">
              <w:rPr>
                <w:rFonts w:ascii="Arial" w:hAnsi="Arial" w:cs="Arial"/>
              </w:rPr>
              <w:t>.</w:t>
            </w:r>
          </w:p>
        </w:tc>
      </w:tr>
    </w:tbl>
    <w:p w14:paraId="502EA7CB" w14:textId="77777777" w:rsidR="007D19A8" w:rsidRPr="00453322" w:rsidRDefault="007D19A8" w:rsidP="007D19A8">
      <w:pPr>
        <w:rPr>
          <w:rFonts w:ascii="Arial" w:hAnsi="Arial" w:cs="Arial"/>
        </w:rPr>
      </w:pPr>
    </w:p>
    <w:p w14:paraId="28E7FD79" w14:textId="77777777" w:rsidR="007D19A8" w:rsidRPr="00453322" w:rsidRDefault="007D19A8" w:rsidP="007D19A8">
      <w:pPr>
        <w:rPr>
          <w:rFonts w:ascii="Arial" w:hAnsi="Arial" w:cs="Arial"/>
          <w:b/>
          <w:sz w:val="28"/>
          <w:szCs w:val="28"/>
        </w:rPr>
      </w:pPr>
      <w:r w:rsidRPr="00453322">
        <w:rPr>
          <w:rFonts w:ascii="Arial" w:hAnsi="Arial" w:cs="Arial"/>
          <w:b/>
          <w:sz w:val="28"/>
          <w:szCs w:val="28"/>
        </w:rPr>
        <w:t>Concepts related to the Framework and Student Learning Outcomes</w:t>
      </w:r>
    </w:p>
    <w:tbl>
      <w:tblPr>
        <w:tblStyle w:val="GridTable4-Accent5"/>
        <w:tblW w:w="10890" w:type="dxa"/>
        <w:tblInd w:w="-635" w:type="dxa"/>
        <w:tblLook w:val="04A0" w:firstRow="1" w:lastRow="0" w:firstColumn="1" w:lastColumn="0" w:noHBand="0" w:noVBand="1"/>
      </w:tblPr>
      <w:tblGrid>
        <w:gridCol w:w="4950"/>
        <w:gridCol w:w="5940"/>
      </w:tblGrid>
      <w:tr w:rsidR="007D19A8" w:rsidRPr="00453322" w14:paraId="61920167" w14:textId="77777777" w:rsidTr="0029484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50" w:type="dxa"/>
          </w:tcPr>
          <w:p w14:paraId="66F3E5EB" w14:textId="77777777" w:rsidR="007D19A8" w:rsidRPr="00453322" w:rsidRDefault="002F0C7C" w:rsidP="00464FCE">
            <w:pPr>
              <w:spacing w:line="360" w:lineRule="auto"/>
              <w:rPr>
                <w:rFonts w:ascii="Arial" w:hAnsi="Arial" w:cs="Arial"/>
              </w:rPr>
            </w:pPr>
            <w:r w:rsidRPr="00453322">
              <w:rPr>
                <w:rFonts w:ascii="Arial" w:hAnsi="Arial" w:cs="Arial"/>
              </w:rPr>
              <w:t xml:space="preserve">Curriculum </w:t>
            </w:r>
            <w:r w:rsidR="007D19A8" w:rsidRPr="00453322">
              <w:rPr>
                <w:rFonts w:ascii="Arial" w:hAnsi="Arial" w:cs="Arial"/>
              </w:rPr>
              <w:t>Concept</w:t>
            </w:r>
          </w:p>
        </w:tc>
        <w:tc>
          <w:tcPr>
            <w:tcW w:w="5940" w:type="dxa"/>
          </w:tcPr>
          <w:p w14:paraId="35C855D8" w14:textId="77777777" w:rsidR="007D19A8" w:rsidRPr="00453322" w:rsidRDefault="007D19A8" w:rsidP="00464FCE">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453322">
              <w:rPr>
                <w:rFonts w:ascii="Arial" w:hAnsi="Arial" w:cs="Arial"/>
              </w:rPr>
              <w:t>Related student learning outcome</w:t>
            </w:r>
          </w:p>
        </w:tc>
      </w:tr>
      <w:tr w:rsidR="007D19A8" w:rsidRPr="00453322" w14:paraId="55D28176" w14:textId="77777777" w:rsidTr="00294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14:paraId="394CC6A0" w14:textId="77777777" w:rsidR="007D19A8" w:rsidRPr="00453322" w:rsidRDefault="007D19A8" w:rsidP="00C21330">
            <w:pPr>
              <w:spacing w:line="360" w:lineRule="auto"/>
              <w:rPr>
                <w:rFonts w:ascii="Arial" w:hAnsi="Arial" w:cs="Arial"/>
              </w:rPr>
            </w:pPr>
            <w:r w:rsidRPr="00453322">
              <w:rPr>
                <w:rFonts w:ascii="Arial" w:hAnsi="Arial" w:cs="Arial"/>
              </w:rPr>
              <w:t xml:space="preserve">Teamwork &amp; Collaboration </w:t>
            </w:r>
          </w:p>
        </w:tc>
        <w:tc>
          <w:tcPr>
            <w:tcW w:w="5940" w:type="dxa"/>
          </w:tcPr>
          <w:p w14:paraId="516CCBC7" w14:textId="2FB9C201" w:rsidR="007D19A8" w:rsidRPr="00453322" w:rsidRDefault="007D19A8" w:rsidP="00B07E4B">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453322">
              <w:rPr>
                <w:rFonts w:ascii="Arial" w:hAnsi="Arial" w:cs="Arial"/>
              </w:rPr>
              <w:t>Participate as a member of the inter-professional team collaborating and communicating with other health care providers to promote safe, quality, patient centered care.</w:t>
            </w:r>
          </w:p>
        </w:tc>
      </w:tr>
      <w:tr w:rsidR="007D19A8" w:rsidRPr="00453322" w14:paraId="22D73FB1" w14:textId="77777777" w:rsidTr="00294841">
        <w:tc>
          <w:tcPr>
            <w:cnfStyle w:val="001000000000" w:firstRow="0" w:lastRow="0" w:firstColumn="1" w:lastColumn="0" w:oddVBand="0" w:evenVBand="0" w:oddHBand="0" w:evenHBand="0" w:firstRowFirstColumn="0" w:firstRowLastColumn="0" w:lastRowFirstColumn="0" w:lastRowLastColumn="0"/>
            <w:tcW w:w="4950" w:type="dxa"/>
          </w:tcPr>
          <w:p w14:paraId="07BD627D" w14:textId="77777777" w:rsidR="007D19A8" w:rsidRPr="00453322" w:rsidRDefault="007D19A8" w:rsidP="00C21330">
            <w:pPr>
              <w:spacing w:line="360" w:lineRule="auto"/>
              <w:rPr>
                <w:rFonts w:ascii="Arial" w:hAnsi="Arial" w:cs="Arial"/>
              </w:rPr>
            </w:pPr>
            <w:r w:rsidRPr="00453322">
              <w:rPr>
                <w:rFonts w:ascii="Arial" w:hAnsi="Arial" w:cs="Arial"/>
              </w:rPr>
              <w:t xml:space="preserve">Managing Care </w:t>
            </w:r>
          </w:p>
        </w:tc>
        <w:tc>
          <w:tcPr>
            <w:tcW w:w="5940" w:type="dxa"/>
          </w:tcPr>
          <w:p w14:paraId="077807FE" w14:textId="45D28B39" w:rsidR="007D19A8" w:rsidRPr="00453322" w:rsidRDefault="007D19A8" w:rsidP="00B07E4B">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53322">
              <w:rPr>
                <w:rFonts w:ascii="Arial" w:hAnsi="Arial" w:cs="Arial"/>
              </w:rPr>
              <w:t>W</w:t>
            </w:r>
            <w:r w:rsidRPr="00453322">
              <w:rPr>
                <w:rFonts w:ascii="Arial" w:eastAsia="Times New Roman" w:hAnsi="Arial" w:cs="Arial"/>
              </w:rPr>
              <w:t>ork within an established plan of care for an individual patient to organize or assign aspects of care under the direction of a RN or other HCP.</w:t>
            </w:r>
          </w:p>
        </w:tc>
      </w:tr>
      <w:tr w:rsidR="007D19A8" w:rsidRPr="00453322" w14:paraId="0B3CCC99" w14:textId="77777777" w:rsidTr="00294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14:paraId="36B3276B" w14:textId="77777777" w:rsidR="007D19A8" w:rsidRPr="00453322" w:rsidRDefault="007D19A8" w:rsidP="00C21330">
            <w:pPr>
              <w:spacing w:line="360" w:lineRule="auto"/>
              <w:rPr>
                <w:rFonts w:ascii="Arial" w:hAnsi="Arial" w:cs="Arial"/>
              </w:rPr>
            </w:pPr>
            <w:r w:rsidRPr="00453322">
              <w:rPr>
                <w:rFonts w:ascii="Arial" w:hAnsi="Arial" w:cs="Arial"/>
              </w:rPr>
              <w:t xml:space="preserve">Evidence Based Care </w:t>
            </w:r>
          </w:p>
        </w:tc>
        <w:tc>
          <w:tcPr>
            <w:tcW w:w="5940" w:type="dxa"/>
          </w:tcPr>
          <w:p w14:paraId="11FBFD9B" w14:textId="1D6835AE" w:rsidR="007D19A8" w:rsidRPr="00453322" w:rsidRDefault="007D19A8" w:rsidP="00B07E4B">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453322">
              <w:rPr>
                <w:rFonts w:ascii="Arial" w:hAnsi="Arial" w:cs="Arial"/>
              </w:rPr>
              <w:t>Apply best current evidence with clinical expertise and patient preferences for the delivery of optimal health care.</w:t>
            </w:r>
          </w:p>
        </w:tc>
      </w:tr>
      <w:tr w:rsidR="007D19A8" w:rsidRPr="00453322" w14:paraId="494AD9F3" w14:textId="77777777" w:rsidTr="00294841">
        <w:tc>
          <w:tcPr>
            <w:cnfStyle w:val="001000000000" w:firstRow="0" w:lastRow="0" w:firstColumn="1" w:lastColumn="0" w:oddVBand="0" w:evenVBand="0" w:oddHBand="0" w:evenHBand="0" w:firstRowFirstColumn="0" w:firstRowLastColumn="0" w:lastRowFirstColumn="0" w:lastRowLastColumn="0"/>
            <w:tcW w:w="4950" w:type="dxa"/>
          </w:tcPr>
          <w:p w14:paraId="3681C048" w14:textId="77777777" w:rsidR="007D19A8" w:rsidRPr="00453322" w:rsidRDefault="007D19A8" w:rsidP="00C21330">
            <w:pPr>
              <w:spacing w:line="360" w:lineRule="auto"/>
              <w:rPr>
                <w:rFonts w:ascii="Arial" w:hAnsi="Arial" w:cs="Arial"/>
              </w:rPr>
            </w:pPr>
            <w:r w:rsidRPr="00453322">
              <w:rPr>
                <w:rFonts w:ascii="Arial" w:hAnsi="Arial" w:cs="Arial"/>
              </w:rPr>
              <w:t xml:space="preserve">Patient Centered Care </w:t>
            </w:r>
          </w:p>
        </w:tc>
        <w:tc>
          <w:tcPr>
            <w:tcW w:w="5940" w:type="dxa"/>
          </w:tcPr>
          <w:p w14:paraId="2ABA5490" w14:textId="6914E383" w:rsidR="007D19A8" w:rsidRPr="00453322" w:rsidRDefault="007D19A8" w:rsidP="00B07E4B">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53322">
              <w:rPr>
                <w:rFonts w:ascii="Arial" w:hAnsi="Arial" w:cs="Arial"/>
              </w:rPr>
              <w:t>Provide holistic and effective individualized nursing care to diverse patient populations.</w:t>
            </w:r>
          </w:p>
        </w:tc>
      </w:tr>
      <w:tr w:rsidR="007D19A8" w:rsidRPr="00453322" w14:paraId="4161F55B" w14:textId="77777777" w:rsidTr="00294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14:paraId="57981D9C" w14:textId="77777777" w:rsidR="007D19A8" w:rsidRPr="00453322" w:rsidRDefault="007D19A8" w:rsidP="00C21330">
            <w:pPr>
              <w:spacing w:line="360" w:lineRule="auto"/>
              <w:rPr>
                <w:rFonts w:ascii="Arial" w:hAnsi="Arial" w:cs="Arial"/>
              </w:rPr>
            </w:pPr>
            <w:r w:rsidRPr="00453322">
              <w:rPr>
                <w:rFonts w:ascii="Arial" w:hAnsi="Arial" w:cs="Arial"/>
              </w:rPr>
              <w:t xml:space="preserve">Safety </w:t>
            </w:r>
          </w:p>
        </w:tc>
        <w:tc>
          <w:tcPr>
            <w:tcW w:w="5940" w:type="dxa"/>
          </w:tcPr>
          <w:p w14:paraId="12AE3CDF" w14:textId="0CD0C752" w:rsidR="007D19A8" w:rsidRPr="00453322" w:rsidRDefault="007D19A8" w:rsidP="00B07E4B">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453322">
              <w:rPr>
                <w:rFonts w:ascii="Arial" w:hAnsi="Arial" w:cs="Arial"/>
              </w:rPr>
              <w:t>Apply competent and safe practices to nursing care.</w:t>
            </w:r>
          </w:p>
        </w:tc>
      </w:tr>
      <w:tr w:rsidR="007D19A8" w:rsidRPr="00453322" w14:paraId="59F9E1E0" w14:textId="77777777" w:rsidTr="00294841">
        <w:tc>
          <w:tcPr>
            <w:cnfStyle w:val="001000000000" w:firstRow="0" w:lastRow="0" w:firstColumn="1" w:lastColumn="0" w:oddVBand="0" w:evenVBand="0" w:oddHBand="0" w:evenHBand="0" w:firstRowFirstColumn="0" w:firstRowLastColumn="0" w:lastRowFirstColumn="0" w:lastRowLastColumn="0"/>
            <w:tcW w:w="4950" w:type="dxa"/>
          </w:tcPr>
          <w:p w14:paraId="660E7355" w14:textId="77777777" w:rsidR="007D19A8" w:rsidRPr="00453322" w:rsidRDefault="007D19A8" w:rsidP="00C21330">
            <w:pPr>
              <w:spacing w:line="360" w:lineRule="auto"/>
              <w:rPr>
                <w:rFonts w:ascii="Arial" w:hAnsi="Arial" w:cs="Arial"/>
              </w:rPr>
            </w:pPr>
            <w:r w:rsidRPr="00453322">
              <w:rPr>
                <w:rFonts w:ascii="Arial" w:hAnsi="Arial" w:cs="Arial"/>
              </w:rPr>
              <w:t xml:space="preserve">Informatics/Technology </w:t>
            </w:r>
          </w:p>
        </w:tc>
        <w:tc>
          <w:tcPr>
            <w:tcW w:w="5940" w:type="dxa"/>
          </w:tcPr>
          <w:p w14:paraId="536B6476" w14:textId="0CD86A9F" w:rsidR="007D19A8" w:rsidRPr="00453322" w:rsidRDefault="007D19A8" w:rsidP="00B07E4B">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53322">
              <w:rPr>
                <w:rFonts w:ascii="Arial" w:hAnsi="Arial" w:cs="Arial"/>
              </w:rPr>
              <w:t>Utilize information technology in the health care setting.</w:t>
            </w:r>
          </w:p>
        </w:tc>
      </w:tr>
      <w:tr w:rsidR="007D19A8" w:rsidRPr="00453322" w14:paraId="153C9121" w14:textId="77777777" w:rsidTr="00294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14:paraId="625B3480" w14:textId="77777777" w:rsidR="007D19A8" w:rsidRPr="00453322" w:rsidRDefault="007D19A8" w:rsidP="00C21330">
            <w:pPr>
              <w:spacing w:line="360" w:lineRule="auto"/>
              <w:rPr>
                <w:rFonts w:ascii="Arial" w:hAnsi="Arial" w:cs="Arial"/>
              </w:rPr>
            </w:pPr>
            <w:r w:rsidRPr="00453322">
              <w:rPr>
                <w:rFonts w:ascii="Arial" w:hAnsi="Arial" w:cs="Arial"/>
              </w:rPr>
              <w:t xml:space="preserve">Professional Behavior </w:t>
            </w:r>
          </w:p>
        </w:tc>
        <w:tc>
          <w:tcPr>
            <w:tcW w:w="5940" w:type="dxa"/>
          </w:tcPr>
          <w:p w14:paraId="5FFA0271" w14:textId="0E4FF257" w:rsidR="007D19A8" w:rsidRPr="00453322" w:rsidRDefault="00946148" w:rsidP="00B07E4B">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453322">
              <w:rPr>
                <w:rFonts w:ascii="Arial" w:hAnsi="Arial" w:cs="Arial"/>
              </w:rPr>
              <w:t xml:space="preserve">Demonstrate professional behaviors and accountability to legal and ethical nursing practice standards for a competent PN. </w:t>
            </w:r>
          </w:p>
        </w:tc>
      </w:tr>
      <w:tr w:rsidR="007D19A8" w:rsidRPr="00453322" w14:paraId="0B2D7095" w14:textId="77777777" w:rsidTr="00294841">
        <w:tc>
          <w:tcPr>
            <w:cnfStyle w:val="001000000000" w:firstRow="0" w:lastRow="0" w:firstColumn="1" w:lastColumn="0" w:oddVBand="0" w:evenVBand="0" w:oddHBand="0" w:evenHBand="0" w:firstRowFirstColumn="0" w:firstRowLastColumn="0" w:lastRowFirstColumn="0" w:lastRowLastColumn="0"/>
            <w:tcW w:w="4950" w:type="dxa"/>
          </w:tcPr>
          <w:p w14:paraId="4F985DED" w14:textId="77777777" w:rsidR="007D19A8" w:rsidRPr="00453322" w:rsidRDefault="007D19A8" w:rsidP="00C21330">
            <w:pPr>
              <w:spacing w:line="360" w:lineRule="auto"/>
              <w:rPr>
                <w:rFonts w:ascii="Arial" w:hAnsi="Arial" w:cs="Arial"/>
              </w:rPr>
            </w:pPr>
            <w:r w:rsidRPr="00453322">
              <w:rPr>
                <w:rFonts w:ascii="Arial" w:hAnsi="Arial" w:cs="Arial"/>
              </w:rPr>
              <w:t xml:space="preserve">Quality Improvement </w:t>
            </w:r>
          </w:p>
        </w:tc>
        <w:tc>
          <w:tcPr>
            <w:tcW w:w="5940" w:type="dxa"/>
          </w:tcPr>
          <w:p w14:paraId="23583D1E" w14:textId="58DCC8DF" w:rsidR="007D19A8" w:rsidRPr="00453322" w:rsidRDefault="00946148" w:rsidP="00B07E4B">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53322">
              <w:rPr>
                <w:rFonts w:ascii="Arial" w:hAnsi="Arial" w:cs="Arial"/>
              </w:rPr>
              <w:t>Participate in quality improvement activities and effectively use resources to achieve patient outcomes.</w:t>
            </w:r>
          </w:p>
        </w:tc>
      </w:tr>
    </w:tbl>
    <w:p w14:paraId="555AA73B" w14:textId="77777777" w:rsidR="009A4060" w:rsidRPr="00453322" w:rsidRDefault="009A4060" w:rsidP="00BF7FBB">
      <w:pPr>
        <w:pStyle w:val="Item"/>
      </w:pPr>
      <w:bookmarkStart w:id="22" w:name="_Toc111702719"/>
      <w:r w:rsidRPr="00453322">
        <w:lastRenderedPageBreak/>
        <w:t>General Information</w:t>
      </w:r>
      <w:bookmarkEnd w:id="22"/>
    </w:p>
    <w:p w14:paraId="11CE6125" w14:textId="122778F5" w:rsidR="009A4060" w:rsidRPr="00453322" w:rsidRDefault="0079019B" w:rsidP="009A4060">
      <w:pPr>
        <w:rPr>
          <w:rFonts w:ascii="Arial" w:hAnsi="Arial" w:cs="Arial"/>
        </w:rPr>
      </w:pPr>
      <w:r w:rsidRPr="00453322">
        <w:rPr>
          <w:rFonts w:ascii="Arial" w:hAnsi="Arial" w:cs="Arial"/>
        </w:rPr>
        <w:t xml:space="preserve">The PN Program at Northland offers a </w:t>
      </w:r>
      <w:r w:rsidR="009A4060" w:rsidRPr="00453322">
        <w:rPr>
          <w:rFonts w:ascii="Arial" w:hAnsi="Arial" w:cs="Arial"/>
        </w:rPr>
        <w:t xml:space="preserve">diploma in practical </w:t>
      </w:r>
      <w:r w:rsidR="00485643" w:rsidRPr="00453322">
        <w:rPr>
          <w:rFonts w:ascii="Arial" w:hAnsi="Arial" w:cs="Arial"/>
        </w:rPr>
        <w:t>nursing. The</w:t>
      </w:r>
      <w:r w:rsidRPr="00453322">
        <w:rPr>
          <w:rFonts w:ascii="Arial" w:hAnsi="Arial" w:cs="Arial"/>
        </w:rPr>
        <w:t xml:space="preserve"> program</w:t>
      </w:r>
      <w:r w:rsidR="009A4060" w:rsidRPr="00453322">
        <w:rPr>
          <w:rFonts w:ascii="Arial" w:hAnsi="Arial" w:cs="Arial"/>
        </w:rPr>
        <w:t xml:space="preserve"> is offered through the East Grand Forks (EGF) </w:t>
      </w:r>
      <w:r w:rsidRPr="00453322">
        <w:rPr>
          <w:rFonts w:ascii="Arial" w:hAnsi="Arial" w:cs="Arial"/>
        </w:rPr>
        <w:t xml:space="preserve">and </w:t>
      </w:r>
      <w:r w:rsidR="009A4060" w:rsidRPr="00453322">
        <w:rPr>
          <w:rFonts w:ascii="Arial" w:hAnsi="Arial" w:cs="Arial"/>
        </w:rPr>
        <w:t>Thief River Falls (TRF) campus</w:t>
      </w:r>
      <w:r w:rsidRPr="00453322">
        <w:rPr>
          <w:rFonts w:ascii="Arial" w:hAnsi="Arial" w:cs="Arial"/>
        </w:rPr>
        <w:t>es</w:t>
      </w:r>
      <w:r w:rsidR="009A4060" w:rsidRPr="00453322">
        <w:rPr>
          <w:rFonts w:ascii="Arial" w:hAnsi="Arial" w:cs="Arial"/>
        </w:rPr>
        <w:t xml:space="preserve">, and </w:t>
      </w:r>
      <w:r w:rsidRPr="00453322">
        <w:rPr>
          <w:rFonts w:ascii="Arial" w:hAnsi="Arial" w:cs="Arial"/>
        </w:rPr>
        <w:t>D</w:t>
      </w:r>
      <w:r w:rsidR="00D4581E" w:rsidRPr="00453322">
        <w:rPr>
          <w:rFonts w:ascii="Arial" w:hAnsi="Arial" w:cs="Arial"/>
        </w:rPr>
        <w:t>istance/</w:t>
      </w:r>
      <w:r w:rsidRPr="00453322">
        <w:rPr>
          <w:rFonts w:ascii="Arial" w:hAnsi="Arial" w:cs="Arial"/>
        </w:rPr>
        <w:t>H</w:t>
      </w:r>
      <w:r w:rsidR="00D4581E" w:rsidRPr="00453322">
        <w:rPr>
          <w:rFonts w:ascii="Arial" w:hAnsi="Arial" w:cs="Arial"/>
        </w:rPr>
        <w:t>ybrid</w:t>
      </w:r>
      <w:r w:rsidR="009A4060" w:rsidRPr="00453322">
        <w:rPr>
          <w:rFonts w:ascii="Arial" w:hAnsi="Arial" w:cs="Arial"/>
        </w:rPr>
        <w:t>.</w:t>
      </w:r>
      <w:r w:rsidR="00376EFB" w:rsidRPr="00453322">
        <w:rPr>
          <w:rFonts w:ascii="Arial" w:hAnsi="Arial" w:cs="Arial"/>
        </w:rPr>
        <w:t xml:space="preserve"> </w:t>
      </w:r>
      <w:r w:rsidR="009A4060" w:rsidRPr="00453322">
        <w:rPr>
          <w:rFonts w:ascii="Arial" w:hAnsi="Arial" w:cs="Arial"/>
        </w:rPr>
        <w:t xml:space="preserve">Upon completion of the diploma, students are eligible to apply to a state board of nursing to take the NCLEX-PN© licensure examination. Successful passing of the NCLEX-PN© examination leads to licensure as a </w:t>
      </w:r>
      <w:r w:rsidRPr="00453322">
        <w:rPr>
          <w:rFonts w:ascii="Arial" w:hAnsi="Arial" w:cs="Arial"/>
        </w:rPr>
        <w:t xml:space="preserve">Licensed </w:t>
      </w:r>
      <w:r w:rsidR="009A4060" w:rsidRPr="00453322">
        <w:rPr>
          <w:rFonts w:ascii="Arial" w:hAnsi="Arial" w:cs="Arial"/>
        </w:rPr>
        <w:t>Practical Nurse (LPN).</w:t>
      </w:r>
    </w:p>
    <w:p w14:paraId="3615ED9E" w14:textId="13ECA17E" w:rsidR="0079019B" w:rsidRPr="00453322" w:rsidRDefault="009A4060" w:rsidP="009A4060">
      <w:pPr>
        <w:rPr>
          <w:rFonts w:ascii="Arial" w:hAnsi="Arial" w:cs="Arial"/>
        </w:rPr>
      </w:pPr>
      <w:r w:rsidRPr="00453322">
        <w:rPr>
          <w:rFonts w:ascii="Arial" w:hAnsi="Arial" w:cs="Arial"/>
          <w:b/>
        </w:rPr>
        <w:t>Role of the Practical Nurse in the Health Care System</w:t>
      </w:r>
      <w:r w:rsidR="0014387C" w:rsidRPr="00453322">
        <w:rPr>
          <w:rFonts w:ascii="Arial" w:hAnsi="Arial" w:cs="Arial"/>
        </w:rPr>
        <w:br/>
      </w:r>
      <w:r w:rsidR="0079019B" w:rsidRPr="00453322">
        <w:rPr>
          <w:rFonts w:ascii="Arial" w:hAnsi="Arial" w:cs="Arial"/>
        </w:rPr>
        <w:t xml:space="preserve">In today’s dynamic and evolving health care system, Practical Nurses (PNs) play a vital role in delivering high-quality nursing care to individuals requiring specialized practical nursing knowledge and skills. The Practical Nurse is dedicated to promoting the health, safety, and well-being of individuals through use of the nursing process in </w:t>
      </w:r>
      <w:r w:rsidR="002A54EB" w:rsidRPr="00453322">
        <w:rPr>
          <w:rFonts w:ascii="Arial" w:hAnsi="Arial" w:cs="Arial"/>
        </w:rPr>
        <w:t>the care of patients</w:t>
      </w:r>
      <w:r w:rsidR="0079019B" w:rsidRPr="00453322">
        <w:rPr>
          <w:rFonts w:ascii="Arial" w:hAnsi="Arial" w:cs="Arial"/>
        </w:rPr>
        <w:t xml:space="preserve"> while under the supervision of a Registered Nurse or licensed provider (MD, PA, NP, dentist). </w:t>
      </w:r>
    </w:p>
    <w:p w14:paraId="357192B2" w14:textId="2F1E4396" w:rsidR="009A4060" w:rsidRPr="00453322" w:rsidRDefault="009A4060" w:rsidP="009A4060">
      <w:pPr>
        <w:rPr>
          <w:rFonts w:ascii="Arial" w:hAnsi="Arial" w:cs="Arial"/>
        </w:rPr>
      </w:pPr>
      <w:r w:rsidRPr="00453322">
        <w:rPr>
          <w:rFonts w:ascii="Arial" w:hAnsi="Arial" w:cs="Arial"/>
        </w:rPr>
        <w:t xml:space="preserve">As an integral part of the health care team, the Practical Nurse </w:t>
      </w:r>
      <w:r w:rsidR="00C96A8E" w:rsidRPr="00453322">
        <w:rPr>
          <w:rFonts w:ascii="Arial" w:hAnsi="Arial" w:cs="Arial"/>
        </w:rPr>
        <w:t>can</w:t>
      </w:r>
      <w:r w:rsidRPr="00453322">
        <w:rPr>
          <w:rFonts w:ascii="Arial" w:hAnsi="Arial" w:cs="Arial"/>
        </w:rPr>
        <w:t xml:space="preserve"> find employment in a variety of health care settings including outpatient services</w:t>
      </w:r>
      <w:r w:rsidR="00C71459" w:rsidRPr="00453322">
        <w:rPr>
          <w:rFonts w:ascii="Arial" w:hAnsi="Arial" w:cs="Arial"/>
        </w:rPr>
        <w:t xml:space="preserve">, </w:t>
      </w:r>
      <w:r w:rsidRPr="00453322">
        <w:rPr>
          <w:rFonts w:ascii="Arial" w:hAnsi="Arial" w:cs="Arial"/>
        </w:rPr>
        <w:t>clin</w:t>
      </w:r>
      <w:r w:rsidR="00C71459" w:rsidRPr="00453322">
        <w:rPr>
          <w:rFonts w:ascii="Arial" w:hAnsi="Arial" w:cs="Arial"/>
        </w:rPr>
        <w:t>i</w:t>
      </w:r>
      <w:r w:rsidRPr="00453322">
        <w:rPr>
          <w:rFonts w:ascii="Arial" w:hAnsi="Arial" w:cs="Arial"/>
        </w:rPr>
        <w:t>c</w:t>
      </w:r>
      <w:r w:rsidR="00C71459" w:rsidRPr="00453322">
        <w:rPr>
          <w:rFonts w:ascii="Arial" w:hAnsi="Arial" w:cs="Arial"/>
        </w:rPr>
        <w:t>s</w:t>
      </w:r>
      <w:r w:rsidRPr="00453322">
        <w:rPr>
          <w:rFonts w:ascii="Arial" w:hAnsi="Arial" w:cs="Arial"/>
        </w:rPr>
        <w:t>, hospital, long-term, public health,</w:t>
      </w:r>
      <w:r w:rsidR="0000429D" w:rsidRPr="00453322">
        <w:rPr>
          <w:rFonts w:ascii="Arial" w:hAnsi="Arial" w:cs="Arial"/>
        </w:rPr>
        <w:t xml:space="preserve"> industry,</w:t>
      </w:r>
      <w:r w:rsidRPr="00453322">
        <w:rPr>
          <w:rFonts w:ascii="Arial" w:hAnsi="Arial" w:cs="Arial"/>
        </w:rPr>
        <w:t xml:space="preserve"> home care, and rehabilitative care. Practical Nursing evolves continuously to meet the ever-changing demands of the health care system.  </w:t>
      </w:r>
    </w:p>
    <w:p w14:paraId="611590BA" w14:textId="2E691446" w:rsidR="009A4060" w:rsidRPr="00453322" w:rsidRDefault="009A4060" w:rsidP="009A4060">
      <w:pPr>
        <w:rPr>
          <w:rFonts w:ascii="Arial" w:hAnsi="Arial" w:cs="Arial"/>
        </w:rPr>
      </w:pPr>
      <w:r w:rsidRPr="00453322">
        <w:rPr>
          <w:rFonts w:ascii="Arial" w:hAnsi="Arial" w:cs="Arial"/>
          <w:b/>
        </w:rPr>
        <w:t>Interested Student Population</w:t>
      </w:r>
      <w:r w:rsidRPr="00453322">
        <w:rPr>
          <w:rFonts w:ascii="Arial" w:hAnsi="Arial" w:cs="Arial"/>
        </w:rPr>
        <w:t xml:space="preserve"> </w:t>
      </w:r>
      <w:r w:rsidR="0014387C" w:rsidRPr="00453322">
        <w:rPr>
          <w:rFonts w:ascii="Arial" w:hAnsi="Arial" w:cs="Arial"/>
        </w:rPr>
        <w:br/>
      </w:r>
      <w:r w:rsidR="002A54EB" w:rsidRPr="00453322">
        <w:rPr>
          <w:rFonts w:ascii="Arial" w:hAnsi="Arial" w:cs="Arial"/>
        </w:rPr>
        <w:t xml:space="preserve">The Practical Nursing Program serves a diverse student population primarily from northwest Minnesota and northeast North Dakota, representing a variety of cultural and ethnic backgrounds. </w:t>
      </w:r>
      <w:r w:rsidRPr="00453322">
        <w:rPr>
          <w:rFonts w:ascii="Arial" w:hAnsi="Arial" w:cs="Arial"/>
        </w:rPr>
        <w:t>Beginning students must have a high school diploma or high school equivalency</w:t>
      </w:r>
      <w:r w:rsidR="00C71459" w:rsidRPr="00453322">
        <w:rPr>
          <w:rFonts w:ascii="Arial" w:hAnsi="Arial" w:cs="Arial"/>
        </w:rPr>
        <w:t xml:space="preserve">. </w:t>
      </w:r>
      <w:r w:rsidRPr="00453322">
        <w:rPr>
          <w:rFonts w:ascii="Arial" w:hAnsi="Arial" w:cs="Arial"/>
        </w:rPr>
        <w:t>Persons interested in practical nursing should have a genuine interest in people</w:t>
      </w:r>
      <w:r w:rsidR="002A54EB" w:rsidRPr="00453322">
        <w:rPr>
          <w:rFonts w:ascii="Arial" w:hAnsi="Arial" w:cs="Arial"/>
        </w:rPr>
        <w:t xml:space="preserve"> and </w:t>
      </w:r>
      <w:r w:rsidRPr="00453322">
        <w:rPr>
          <w:rFonts w:ascii="Arial" w:hAnsi="Arial" w:cs="Arial"/>
        </w:rPr>
        <w:t>possess physical capability to care for persons requiring assistance with personal care</w:t>
      </w:r>
      <w:r w:rsidR="00EF50AD" w:rsidRPr="00453322">
        <w:rPr>
          <w:rFonts w:ascii="Arial" w:hAnsi="Arial" w:cs="Arial"/>
        </w:rPr>
        <w:t xml:space="preserve">. </w:t>
      </w:r>
      <w:r w:rsidR="002A54EB" w:rsidRPr="00453322">
        <w:rPr>
          <w:rFonts w:ascii="Arial" w:hAnsi="Arial" w:cs="Arial"/>
        </w:rPr>
        <w:t>Practical Nursing students are active, hands-on learners committed to lifelong learning and professional growth. Those who pursue this career often thrive in collaborative environments, working with colleagues across a variety of health care settings.</w:t>
      </w:r>
    </w:p>
    <w:bookmarkStart w:id="23" w:name="_Toc111702720"/>
    <w:p w14:paraId="135E1626" w14:textId="6D0463DA" w:rsidR="005B538C" w:rsidRPr="00453322" w:rsidRDefault="002A54EB" w:rsidP="00BF7FBB">
      <w:pPr>
        <w:pStyle w:val="Item"/>
      </w:pPr>
      <w:r w:rsidRPr="00453322">
        <w:fldChar w:fldCharType="begin"/>
      </w:r>
      <w:r w:rsidRPr="00453322">
        <w:instrText xml:space="preserve"> HYPERLINK  \l "_Appendix_G_Practical" </w:instrText>
      </w:r>
      <w:r w:rsidRPr="00453322">
        <w:fldChar w:fldCharType="separate"/>
      </w:r>
      <w:r w:rsidR="005F1FDD" w:rsidRPr="00453322">
        <w:rPr>
          <w:rStyle w:val="Hyperlink"/>
          <w:b w:val="0"/>
        </w:rPr>
        <w:t>Practic</w:t>
      </w:r>
      <w:r w:rsidR="005F1FDD" w:rsidRPr="00453322">
        <w:rPr>
          <w:rStyle w:val="Hyperlink"/>
          <w:b w:val="0"/>
        </w:rPr>
        <w:t>a</w:t>
      </w:r>
      <w:r w:rsidR="005F1FDD" w:rsidRPr="00453322">
        <w:rPr>
          <w:rStyle w:val="Hyperlink"/>
          <w:b w:val="0"/>
        </w:rPr>
        <w:t xml:space="preserve">l Nursing </w:t>
      </w:r>
      <w:r w:rsidR="00D44F89" w:rsidRPr="00453322">
        <w:rPr>
          <w:rStyle w:val="Hyperlink"/>
          <w:b w:val="0"/>
        </w:rPr>
        <w:t xml:space="preserve">Program </w:t>
      </w:r>
      <w:r w:rsidR="005F1FDD" w:rsidRPr="00453322">
        <w:rPr>
          <w:rStyle w:val="Hyperlink"/>
          <w:b w:val="0"/>
        </w:rPr>
        <w:t xml:space="preserve">Performance </w:t>
      </w:r>
      <w:r w:rsidR="009A4060" w:rsidRPr="00453322">
        <w:rPr>
          <w:rStyle w:val="Hyperlink"/>
          <w:b w:val="0"/>
        </w:rPr>
        <w:t>Standards</w:t>
      </w:r>
      <w:bookmarkEnd w:id="23"/>
      <w:r w:rsidRPr="00453322">
        <w:fldChar w:fldCharType="end"/>
      </w:r>
      <w:r w:rsidR="009A4060" w:rsidRPr="00453322">
        <w:t xml:space="preserve"> </w:t>
      </w:r>
    </w:p>
    <w:p w14:paraId="3E6E9764" w14:textId="77777777" w:rsidR="00D1233F" w:rsidRPr="00453322" w:rsidRDefault="002A54EB" w:rsidP="00D1233F">
      <w:pPr>
        <w:rPr>
          <w:rFonts w:ascii="Arial" w:hAnsi="Arial" w:cs="Arial"/>
        </w:rPr>
      </w:pPr>
      <w:r w:rsidRPr="00453322">
        <w:rPr>
          <w:rFonts w:ascii="Arial" w:hAnsi="Arial" w:cs="Arial"/>
        </w:rPr>
        <w:t xml:space="preserve">Appendix G highlights the </w:t>
      </w:r>
      <w:r w:rsidR="009A4060" w:rsidRPr="00453322">
        <w:rPr>
          <w:rFonts w:ascii="Arial" w:hAnsi="Arial" w:cs="Arial"/>
        </w:rPr>
        <w:t xml:space="preserve">technical standards are required abilities for effective performance in </w:t>
      </w:r>
      <w:r w:rsidR="0042279D" w:rsidRPr="00453322">
        <w:rPr>
          <w:rFonts w:ascii="Arial" w:hAnsi="Arial" w:cs="Arial"/>
        </w:rPr>
        <w:t>Minnesota State</w:t>
      </w:r>
      <w:r w:rsidR="009A4060" w:rsidRPr="00453322">
        <w:rPr>
          <w:rFonts w:ascii="Arial" w:hAnsi="Arial" w:cs="Arial"/>
        </w:rPr>
        <w:t xml:space="preserve"> </w:t>
      </w:r>
      <w:r w:rsidR="00771D9F" w:rsidRPr="00453322">
        <w:rPr>
          <w:rFonts w:ascii="Arial" w:hAnsi="Arial" w:cs="Arial"/>
        </w:rPr>
        <w:t>Practical N</w:t>
      </w:r>
      <w:r w:rsidR="009A4060" w:rsidRPr="00453322">
        <w:rPr>
          <w:rFonts w:ascii="Arial" w:hAnsi="Arial" w:cs="Arial"/>
        </w:rPr>
        <w:t xml:space="preserve">ursing education programs. The standards are compatible with the scope of practice as defined by the Minnesota State Board of Nursing. The examples show how a standard may be applied in entry-level nursing education programs. The examples listed are for illustrative purposes only, and not intended to be a complete list of all tasks in an entry-level nursing program. </w:t>
      </w:r>
      <w:bookmarkStart w:id="24" w:name="_Toc333686962"/>
      <w:bookmarkStart w:id="25" w:name="_Toc333687101"/>
      <w:bookmarkStart w:id="26" w:name="_Toc333687932"/>
      <w:bookmarkStart w:id="27" w:name="_Toc333690466"/>
      <w:bookmarkStart w:id="28" w:name="_Toc111702721"/>
    </w:p>
    <w:p w14:paraId="3ABBE8A4" w14:textId="7016E258" w:rsidR="002A54EB" w:rsidRPr="00453322" w:rsidRDefault="002A54EB" w:rsidP="00D1233F">
      <w:pPr>
        <w:rPr>
          <w:rFonts w:ascii="Arial" w:hAnsi="Arial" w:cs="Arial"/>
        </w:rPr>
      </w:pPr>
      <w:r w:rsidRPr="00453322">
        <w:rPr>
          <w:rFonts w:ascii="Arial" w:hAnsi="Arial" w:cs="Arial"/>
        </w:rPr>
        <w:t xml:space="preserve">Northland Community &amp; Technical College is committed to providing equitable access to learning opportunities for all students. If you are a student with a short-term or long-term disability and need reasonable accommodation to participate in class and complete course requirements, contact the Academic Success Center (ASC) as soon as possible. The ASC works with students confidentially and does not disclose any disability-related information without their permission. For further information about services for students with disabilities, contact the ASC at 218-683-8561 or visit office 205 on the Thief River Falls campus or </w:t>
      </w:r>
      <w:r w:rsidR="00630323">
        <w:rPr>
          <w:rFonts w:ascii="Arial" w:hAnsi="Arial" w:cs="Arial"/>
        </w:rPr>
        <w:t>Library</w:t>
      </w:r>
      <w:r w:rsidRPr="00453322">
        <w:rPr>
          <w:rFonts w:ascii="Arial" w:hAnsi="Arial" w:cs="Arial"/>
        </w:rPr>
        <w:t xml:space="preserve"> on the East Grand Forks campus</w:t>
      </w:r>
      <w:r w:rsidR="00D1233F" w:rsidRPr="00453322">
        <w:rPr>
          <w:rFonts w:ascii="Arial" w:hAnsi="Arial" w:cs="Arial"/>
        </w:rPr>
        <w:t>.</w:t>
      </w:r>
    </w:p>
    <w:p w14:paraId="0C95B520" w14:textId="43FC2247" w:rsidR="009A4060" w:rsidRPr="00453322" w:rsidRDefault="009A4060" w:rsidP="00BF7FBB">
      <w:pPr>
        <w:pStyle w:val="Item"/>
      </w:pPr>
      <w:r w:rsidRPr="00453322">
        <w:t>Assessment Technology Institute (ATI) Requirements</w:t>
      </w:r>
      <w:bookmarkEnd w:id="24"/>
      <w:bookmarkEnd w:id="25"/>
      <w:bookmarkEnd w:id="26"/>
      <w:bookmarkEnd w:id="27"/>
      <w:bookmarkEnd w:id="28"/>
    </w:p>
    <w:p w14:paraId="691E76FD" w14:textId="5CDE8E61" w:rsidR="00C71459" w:rsidRPr="00453322" w:rsidRDefault="002A54EB" w:rsidP="00453322">
      <w:pPr>
        <w:pStyle w:val="Default"/>
        <w:spacing w:line="259" w:lineRule="auto"/>
        <w:rPr>
          <w:rFonts w:ascii="Arial" w:eastAsia="Calibri" w:hAnsi="Arial" w:cs="Arial"/>
          <w:sz w:val="22"/>
          <w:szCs w:val="22"/>
        </w:rPr>
      </w:pPr>
      <w:r w:rsidRPr="00453322">
        <w:rPr>
          <w:rFonts w:ascii="Arial" w:hAnsi="Arial" w:cs="Arial"/>
          <w:sz w:val="22"/>
          <w:szCs w:val="22"/>
        </w:rPr>
        <w:t>The Northland</w:t>
      </w:r>
      <w:r w:rsidR="009A4060" w:rsidRPr="00453322">
        <w:rPr>
          <w:rFonts w:ascii="Arial" w:hAnsi="Arial" w:cs="Arial"/>
          <w:sz w:val="22"/>
          <w:szCs w:val="22"/>
        </w:rPr>
        <w:t xml:space="preserve"> nursing department </w:t>
      </w:r>
      <w:r w:rsidR="00C71459" w:rsidRPr="00453322">
        <w:rPr>
          <w:rFonts w:ascii="Arial" w:hAnsi="Arial" w:cs="Arial"/>
          <w:sz w:val="22"/>
          <w:szCs w:val="22"/>
        </w:rPr>
        <w:t xml:space="preserve">partners </w:t>
      </w:r>
      <w:r w:rsidR="009A4060" w:rsidRPr="00453322">
        <w:rPr>
          <w:rFonts w:ascii="Arial" w:hAnsi="Arial" w:cs="Arial"/>
          <w:sz w:val="22"/>
          <w:szCs w:val="22"/>
        </w:rPr>
        <w:t>with Assessment Technologies Institute (ATI)</w:t>
      </w:r>
      <w:r w:rsidR="00C71459" w:rsidRPr="00453322">
        <w:rPr>
          <w:rFonts w:ascii="Arial" w:hAnsi="Arial" w:cs="Arial"/>
          <w:sz w:val="22"/>
          <w:szCs w:val="22"/>
        </w:rPr>
        <w:t xml:space="preserve"> </w:t>
      </w:r>
      <w:r w:rsidR="009A4060" w:rsidRPr="00453322">
        <w:rPr>
          <w:rFonts w:ascii="Arial" w:hAnsi="Arial" w:cs="Arial"/>
          <w:sz w:val="22"/>
          <w:szCs w:val="22"/>
        </w:rPr>
        <w:t xml:space="preserve">to enhance student </w:t>
      </w:r>
      <w:r w:rsidR="00C71459" w:rsidRPr="00453322">
        <w:rPr>
          <w:rFonts w:ascii="Arial" w:hAnsi="Arial" w:cs="Arial"/>
          <w:sz w:val="22"/>
          <w:szCs w:val="22"/>
        </w:rPr>
        <w:t xml:space="preserve">critical thinking and </w:t>
      </w:r>
      <w:r w:rsidRPr="00453322">
        <w:rPr>
          <w:rFonts w:ascii="Arial" w:hAnsi="Arial" w:cs="Arial"/>
          <w:sz w:val="22"/>
          <w:szCs w:val="22"/>
        </w:rPr>
        <w:t xml:space="preserve">success on </w:t>
      </w:r>
      <w:r w:rsidR="009A4060" w:rsidRPr="00453322">
        <w:rPr>
          <w:rFonts w:ascii="Arial" w:hAnsi="Arial" w:cs="Arial"/>
          <w:sz w:val="22"/>
          <w:szCs w:val="22"/>
        </w:rPr>
        <w:t xml:space="preserve">NCLEX-PN. </w:t>
      </w:r>
      <w:r w:rsidR="009A4060" w:rsidRPr="00453322">
        <w:rPr>
          <w:rFonts w:ascii="Arial" w:eastAsia="Calibri" w:hAnsi="Arial" w:cs="Arial"/>
          <w:sz w:val="22"/>
          <w:szCs w:val="22"/>
        </w:rPr>
        <w:t xml:space="preserve">ATI </w:t>
      </w:r>
      <w:r w:rsidR="00C71459" w:rsidRPr="00453322">
        <w:rPr>
          <w:rFonts w:ascii="Arial" w:eastAsia="Calibri" w:hAnsi="Arial" w:cs="Arial"/>
          <w:sz w:val="22"/>
          <w:szCs w:val="22"/>
        </w:rPr>
        <w:t>provides an assessment-driven review program with various</w:t>
      </w:r>
      <w:r w:rsidR="009A4060" w:rsidRPr="00453322">
        <w:rPr>
          <w:rFonts w:ascii="Arial" w:eastAsia="Calibri" w:hAnsi="Arial" w:cs="Arial"/>
          <w:sz w:val="22"/>
          <w:szCs w:val="22"/>
        </w:rPr>
        <w:t xml:space="preserve"> resources that you will utilize in all your nursing courses.</w:t>
      </w:r>
      <w:r w:rsidRPr="00453322">
        <w:rPr>
          <w:rFonts w:ascii="Arial" w:hAnsi="Arial" w:cs="Arial"/>
        </w:rPr>
        <w:t xml:space="preserve"> </w:t>
      </w:r>
      <w:r w:rsidRPr="00453322">
        <w:rPr>
          <w:rFonts w:ascii="Arial" w:eastAsia="Calibri" w:hAnsi="Arial" w:cs="Arial"/>
          <w:sz w:val="22"/>
          <w:szCs w:val="22"/>
        </w:rPr>
        <w:t xml:space="preserve">ATI offers a comprehensive, assessment-driven review program that is integrated into all nursing courses. </w:t>
      </w:r>
      <w:r w:rsidRPr="00453322">
        <w:rPr>
          <w:rFonts w:ascii="Arial" w:eastAsia="Calibri" w:hAnsi="Arial" w:cs="Arial"/>
          <w:sz w:val="22"/>
          <w:szCs w:val="22"/>
        </w:rPr>
        <w:lastRenderedPageBreak/>
        <w:t>Resources include an access code, textbooks, Test-Taking Strategies Seminar, and ATI Live Review. Faculty will guide students in accessing and utilizing these tools.</w:t>
      </w:r>
    </w:p>
    <w:p w14:paraId="2C97F6A9" w14:textId="77777777" w:rsidR="002A54EB" w:rsidRPr="00453322" w:rsidRDefault="002A54EB" w:rsidP="00453322">
      <w:pPr>
        <w:pStyle w:val="Default"/>
        <w:spacing w:line="259" w:lineRule="auto"/>
        <w:rPr>
          <w:rFonts w:ascii="Arial" w:eastAsia="Calibri" w:hAnsi="Arial" w:cs="Arial"/>
          <w:sz w:val="22"/>
          <w:szCs w:val="22"/>
        </w:rPr>
      </w:pPr>
    </w:p>
    <w:p w14:paraId="66524126" w14:textId="0CF3F7D3" w:rsidR="009A4060" w:rsidRPr="00453322" w:rsidRDefault="009A4060" w:rsidP="00453322">
      <w:pPr>
        <w:pStyle w:val="Default"/>
        <w:spacing w:line="259" w:lineRule="auto"/>
        <w:rPr>
          <w:rFonts w:ascii="Arial" w:hAnsi="Arial" w:cs="Arial"/>
          <w:sz w:val="22"/>
          <w:szCs w:val="22"/>
        </w:rPr>
      </w:pPr>
      <w:r w:rsidRPr="00453322">
        <w:rPr>
          <w:rFonts w:ascii="Arial" w:hAnsi="Arial" w:cs="Arial"/>
          <w:sz w:val="22"/>
          <w:szCs w:val="22"/>
        </w:rPr>
        <w:t xml:space="preserve">The </w:t>
      </w:r>
      <w:r w:rsidR="00C71459" w:rsidRPr="00453322">
        <w:rPr>
          <w:rFonts w:ascii="Arial" w:hAnsi="Arial" w:cs="Arial"/>
          <w:sz w:val="22"/>
          <w:szCs w:val="22"/>
        </w:rPr>
        <w:t xml:space="preserve">ATI Complete Package </w:t>
      </w:r>
      <w:r w:rsidR="002A54EB" w:rsidRPr="00453322">
        <w:rPr>
          <w:rFonts w:ascii="Arial" w:hAnsi="Arial" w:cs="Arial"/>
          <w:sz w:val="22"/>
          <w:szCs w:val="22"/>
        </w:rPr>
        <w:t>cost is</w:t>
      </w:r>
      <w:r w:rsidR="00C71459" w:rsidRPr="00453322">
        <w:rPr>
          <w:rFonts w:ascii="Arial" w:hAnsi="Arial" w:cs="Arial"/>
          <w:sz w:val="22"/>
          <w:szCs w:val="22"/>
        </w:rPr>
        <w:t xml:space="preserve"> </w:t>
      </w:r>
      <w:r w:rsidRPr="00453322">
        <w:rPr>
          <w:rFonts w:ascii="Arial" w:hAnsi="Arial" w:cs="Arial"/>
          <w:sz w:val="22"/>
          <w:szCs w:val="22"/>
        </w:rPr>
        <w:t>$</w:t>
      </w:r>
      <w:r w:rsidR="00532A2C" w:rsidRPr="00453322">
        <w:rPr>
          <w:rFonts w:ascii="Arial" w:hAnsi="Arial" w:cs="Arial"/>
          <w:sz w:val="22"/>
          <w:szCs w:val="22"/>
        </w:rPr>
        <w:t>1</w:t>
      </w:r>
      <w:r w:rsidR="005D7CF5" w:rsidRPr="00453322">
        <w:rPr>
          <w:rFonts w:ascii="Arial" w:hAnsi="Arial" w:cs="Arial"/>
          <w:sz w:val="22"/>
          <w:szCs w:val="22"/>
        </w:rPr>
        <w:t>850</w:t>
      </w:r>
      <w:r w:rsidR="00C71459" w:rsidRPr="00453322">
        <w:rPr>
          <w:rFonts w:ascii="Arial" w:hAnsi="Arial" w:cs="Arial"/>
          <w:sz w:val="22"/>
          <w:szCs w:val="22"/>
        </w:rPr>
        <w:t xml:space="preserve"> and </w:t>
      </w:r>
      <w:r w:rsidRPr="00453322">
        <w:rPr>
          <w:rFonts w:ascii="Arial" w:hAnsi="Arial" w:cs="Arial"/>
          <w:sz w:val="22"/>
          <w:szCs w:val="22"/>
        </w:rPr>
        <w:t xml:space="preserve">is associated with </w:t>
      </w:r>
      <w:r w:rsidR="00816767" w:rsidRPr="00453322">
        <w:rPr>
          <w:rFonts w:ascii="Arial" w:hAnsi="Arial" w:cs="Arial"/>
          <w:sz w:val="22"/>
          <w:szCs w:val="22"/>
        </w:rPr>
        <w:t xml:space="preserve">PNSG1250 </w:t>
      </w:r>
      <w:r w:rsidR="00C66EC3" w:rsidRPr="00453322">
        <w:rPr>
          <w:rFonts w:ascii="Arial" w:hAnsi="Arial" w:cs="Arial"/>
          <w:sz w:val="22"/>
          <w:szCs w:val="22"/>
        </w:rPr>
        <w:t>Introduction to Practical Nursing</w:t>
      </w:r>
      <w:r w:rsidRPr="00453322">
        <w:rPr>
          <w:rFonts w:ascii="Arial" w:hAnsi="Arial" w:cs="Arial"/>
          <w:sz w:val="22"/>
          <w:szCs w:val="22"/>
        </w:rPr>
        <w:t xml:space="preserve"> course</w:t>
      </w:r>
      <w:r w:rsidR="000A1608" w:rsidRPr="00453322">
        <w:rPr>
          <w:rFonts w:ascii="Arial" w:hAnsi="Arial" w:cs="Arial"/>
          <w:sz w:val="22"/>
          <w:szCs w:val="22"/>
        </w:rPr>
        <w:t xml:space="preserve">. </w:t>
      </w:r>
      <w:r w:rsidRPr="00453322">
        <w:rPr>
          <w:rFonts w:ascii="Arial" w:eastAsia="Calibri" w:hAnsi="Arial" w:cs="Arial"/>
          <w:sz w:val="22"/>
          <w:szCs w:val="22"/>
        </w:rPr>
        <w:t xml:space="preserve">Financial Aid, third party payment, and/or personal payment can be applied to </w:t>
      </w:r>
      <w:r w:rsidR="00C71459" w:rsidRPr="00453322">
        <w:rPr>
          <w:rFonts w:ascii="Arial" w:eastAsia="Calibri" w:hAnsi="Arial" w:cs="Arial"/>
          <w:sz w:val="22"/>
          <w:szCs w:val="22"/>
        </w:rPr>
        <w:t>cover this cost</w:t>
      </w:r>
      <w:r w:rsidRPr="00453322">
        <w:rPr>
          <w:rFonts w:ascii="Arial" w:eastAsia="Calibri" w:hAnsi="Arial" w:cs="Arial"/>
          <w:sz w:val="22"/>
          <w:szCs w:val="22"/>
        </w:rPr>
        <w:t xml:space="preserve">. </w:t>
      </w:r>
      <w:r w:rsidR="00C71459" w:rsidRPr="00453322">
        <w:rPr>
          <w:rFonts w:ascii="Arial" w:eastAsia="Calibri" w:hAnsi="Arial" w:cs="Arial"/>
          <w:sz w:val="22"/>
          <w:szCs w:val="22"/>
        </w:rPr>
        <w:t>Student’s may not</w:t>
      </w:r>
      <w:r w:rsidRPr="00453322">
        <w:rPr>
          <w:rFonts w:ascii="Arial" w:eastAsia="Calibri" w:hAnsi="Arial" w:cs="Arial"/>
          <w:sz w:val="22"/>
          <w:szCs w:val="22"/>
        </w:rPr>
        <w:t xml:space="preserve"> use someone else’s previous ATI p</w:t>
      </w:r>
      <w:r w:rsidR="00C71459" w:rsidRPr="00453322">
        <w:rPr>
          <w:rFonts w:ascii="Arial" w:eastAsia="Calibri" w:hAnsi="Arial" w:cs="Arial"/>
          <w:sz w:val="22"/>
          <w:szCs w:val="22"/>
        </w:rPr>
        <w:t>ackage</w:t>
      </w:r>
      <w:r w:rsidRPr="00453322">
        <w:rPr>
          <w:rFonts w:ascii="Arial" w:eastAsia="Calibri" w:hAnsi="Arial" w:cs="Arial"/>
          <w:sz w:val="22"/>
          <w:szCs w:val="22"/>
        </w:rPr>
        <w:t xml:space="preserve">. </w:t>
      </w:r>
      <w:r w:rsidR="00C059E2" w:rsidRPr="00453322">
        <w:rPr>
          <w:rFonts w:ascii="Arial" w:eastAsia="Calibri" w:hAnsi="Arial" w:cs="Arial"/>
          <w:sz w:val="22"/>
          <w:szCs w:val="22"/>
        </w:rPr>
        <w:t xml:space="preserve">If a student </w:t>
      </w:r>
      <w:r w:rsidR="000F5555" w:rsidRPr="00453322">
        <w:rPr>
          <w:rFonts w:ascii="Arial" w:eastAsia="Calibri" w:hAnsi="Arial" w:cs="Arial"/>
          <w:sz w:val="22"/>
          <w:szCs w:val="22"/>
        </w:rPr>
        <w:t>is required</w:t>
      </w:r>
      <w:r w:rsidR="00C059E2" w:rsidRPr="00453322">
        <w:rPr>
          <w:rFonts w:ascii="Arial" w:eastAsia="Calibri" w:hAnsi="Arial" w:cs="Arial"/>
          <w:sz w:val="22"/>
          <w:szCs w:val="22"/>
        </w:rPr>
        <w:t xml:space="preserve"> to repeat the Introduction to Practical Nursing course, they will be charged the ATI fee again</w:t>
      </w:r>
      <w:r w:rsidRPr="00453322">
        <w:rPr>
          <w:rFonts w:ascii="Arial" w:hAnsi="Arial" w:cs="Arial"/>
          <w:sz w:val="22"/>
          <w:szCs w:val="22"/>
        </w:rPr>
        <w:t xml:space="preserve">. </w:t>
      </w:r>
      <w:r w:rsidRPr="00453322">
        <w:rPr>
          <w:rFonts w:ascii="Arial" w:hAnsi="Arial" w:cs="Arial"/>
          <w:sz w:val="22"/>
          <w:szCs w:val="22"/>
        </w:rPr>
        <w:br/>
      </w:r>
    </w:p>
    <w:p w14:paraId="7C9A354E" w14:textId="1D8A8E35" w:rsidR="009A4060" w:rsidRPr="00453322" w:rsidRDefault="00B32500" w:rsidP="00453322">
      <w:pPr>
        <w:rPr>
          <w:rFonts w:ascii="Arial" w:hAnsi="Arial" w:cs="Arial"/>
        </w:rPr>
      </w:pPr>
      <w:r w:rsidRPr="00453322">
        <w:rPr>
          <w:rFonts w:ascii="Arial" w:hAnsi="Arial" w:cs="Arial"/>
        </w:rPr>
        <w:t xml:space="preserve">ATI resources are used throughout the Practical Nursing Program to support student success. These resources include: assessment indicators for academic success, critical thinking, and learning styles; Online practice tests and proctored exams covering major nursing content; targeted remediation activities to improve confidence and mastery of material. ATI activities and assessments are assigned within specific courses as outlined in the course syllabi. Proctored exams for distance/hybrid students are typically scheduled on campus during clinical/lab weekends or virtually </w:t>
      </w:r>
    </w:p>
    <w:p w14:paraId="53772F05" w14:textId="77777777" w:rsidR="009A4060" w:rsidRPr="00453322" w:rsidRDefault="009A4060" w:rsidP="00453322">
      <w:pPr>
        <w:rPr>
          <w:rFonts w:ascii="Arial" w:hAnsi="Arial" w:cs="Arial"/>
        </w:rPr>
      </w:pPr>
      <w:r w:rsidRPr="00453322">
        <w:rPr>
          <w:rFonts w:ascii="Arial" w:hAnsi="Arial" w:cs="Arial"/>
        </w:rPr>
        <w:t>For students requiring special accommodations, please note that ATI currently does not have an accessibility statement for their products. Students requiring special accommodations, please contact the Academic Success Center immediately upon entering the PN Program.</w:t>
      </w:r>
    </w:p>
    <w:p w14:paraId="561108AE" w14:textId="4F306BC6" w:rsidR="002B2001" w:rsidRPr="00453322" w:rsidRDefault="009A4060" w:rsidP="00453322">
      <w:pPr>
        <w:rPr>
          <w:rFonts w:ascii="Arial" w:hAnsi="Arial" w:cs="Arial"/>
        </w:rPr>
      </w:pPr>
      <w:r w:rsidRPr="00453322">
        <w:rPr>
          <w:rFonts w:ascii="Arial" w:hAnsi="Arial" w:cs="Arial"/>
        </w:rPr>
        <w:t xml:space="preserve">Further information regarding use of ATI products can be referenced in </w:t>
      </w:r>
      <w:r w:rsidRPr="00630323">
        <w:rPr>
          <w:rFonts w:ascii="Arial" w:hAnsi="Arial" w:cs="Arial"/>
        </w:rPr>
        <w:t>Appe</w:t>
      </w:r>
      <w:r w:rsidRPr="00630323">
        <w:rPr>
          <w:rFonts w:ascii="Arial" w:hAnsi="Arial" w:cs="Arial"/>
        </w:rPr>
        <w:t>n</w:t>
      </w:r>
      <w:r w:rsidRPr="00630323">
        <w:rPr>
          <w:rFonts w:ascii="Arial" w:hAnsi="Arial" w:cs="Arial"/>
        </w:rPr>
        <w:t>dix I</w:t>
      </w:r>
      <w:r w:rsidRPr="00453322">
        <w:rPr>
          <w:rFonts w:ascii="Arial" w:hAnsi="Arial" w:cs="Arial"/>
        </w:rPr>
        <w:t>.</w:t>
      </w:r>
      <w:bookmarkStart w:id="29" w:name="_Toc333686963"/>
      <w:bookmarkStart w:id="30" w:name="_Toc333687102"/>
      <w:bookmarkStart w:id="31" w:name="_Toc333687933"/>
      <w:bookmarkStart w:id="32" w:name="_Toc333690467"/>
      <w:bookmarkStart w:id="33" w:name="_Toc111702722"/>
    </w:p>
    <w:p w14:paraId="41E13D26" w14:textId="0FA378C7" w:rsidR="00C66EC3" w:rsidRPr="00453322" w:rsidRDefault="00C66EC3" w:rsidP="00BF7FBB">
      <w:pPr>
        <w:pStyle w:val="Item"/>
      </w:pPr>
      <w:r w:rsidRPr="00453322">
        <w:t xml:space="preserve">Practical Nursing Program Eligibility Requirements </w:t>
      </w:r>
      <w:bookmarkEnd w:id="29"/>
      <w:bookmarkEnd w:id="30"/>
      <w:bookmarkEnd w:id="31"/>
      <w:bookmarkEnd w:id="32"/>
      <w:bookmarkEnd w:id="33"/>
      <w:r w:rsidR="00727694" w:rsidRPr="00453322">
        <w:br/>
      </w:r>
      <w:r w:rsidR="00285094" w:rsidRPr="00453322">
        <w:rPr>
          <w:sz w:val="18"/>
          <w:szCs w:val="18"/>
        </w:rPr>
        <w:t>(updated effective Fall 2022)</w:t>
      </w:r>
      <w:r w:rsidR="00754BF4" w:rsidRPr="00453322">
        <w:br/>
      </w:r>
      <w:r w:rsidRPr="00453322">
        <w:t>To be considered for program eligibility to begin the P</w:t>
      </w:r>
      <w:r w:rsidR="00294841" w:rsidRPr="00453322">
        <w:t>ractical Nursing</w:t>
      </w:r>
      <w:r w:rsidRPr="00453322">
        <w:t xml:space="preserve"> program, the prospective student must meet the following requirements.</w:t>
      </w:r>
    </w:p>
    <w:p w14:paraId="765B026E" w14:textId="77E65092" w:rsidR="00B32500" w:rsidRPr="00453322" w:rsidRDefault="00B32500" w:rsidP="00B07E4B">
      <w:pPr>
        <w:pStyle w:val="ListParagraph"/>
        <w:numPr>
          <w:ilvl w:val="0"/>
          <w:numId w:val="33"/>
        </w:numPr>
        <w:rPr>
          <w:rFonts w:ascii="Arial" w:hAnsi="Arial" w:cs="Arial"/>
          <w:b/>
        </w:rPr>
      </w:pPr>
      <w:r w:rsidRPr="00453322">
        <w:rPr>
          <w:rFonts w:ascii="Arial" w:hAnsi="Arial" w:cs="Arial"/>
          <w:b/>
        </w:rPr>
        <w:t>Northland College Admission and Major Declaration</w:t>
      </w:r>
    </w:p>
    <w:p w14:paraId="59ADF73C" w14:textId="10AEBD28" w:rsidR="00B32500" w:rsidRPr="00453322" w:rsidRDefault="00B32500" w:rsidP="00B07E4B">
      <w:pPr>
        <w:pStyle w:val="ListParagraph"/>
        <w:numPr>
          <w:ilvl w:val="0"/>
          <w:numId w:val="34"/>
        </w:numPr>
        <w:rPr>
          <w:rFonts w:ascii="Arial" w:hAnsi="Arial" w:cs="Arial"/>
        </w:rPr>
      </w:pPr>
      <w:r w:rsidRPr="00453322">
        <w:rPr>
          <w:rFonts w:ascii="Arial" w:hAnsi="Arial" w:cs="Arial"/>
        </w:rPr>
        <w:t xml:space="preserve">Complete the </w:t>
      </w:r>
      <w:hyperlink r:id="rId20" w:history="1">
        <w:r w:rsidRPr="00453322">
          <w:rPr>
            <w:rStyle w:val="Hyperlink"/>
            <w:rFonts w:ascii="Arial" w:hAnsi="Arial" w:cs="Arial"/>
          </w:rPr>
          <w:t>Northland Community &amp; Technical College Admission Process.</w:t>
        </w:r>
      </w:hyperlink>
    </w:p>
    <w:p w14:paraId="4EC4406F" w14:textId="1A9B5338" w:rsidR="00B32500" w:rsidRPr="00453322" w:rsidRDefault="00B32500" w:rsidP="00B07E4B">
      <w:pPr>
        <w:pStyle w:val="ListParagraph"/>
        <w:numPr>
          <w:ilvl w:val="0"/>
          <w:numId w:val="34"/>
        </w:numPr>
        <w:rPr>
          <w:rFonts w:ascii="Arial" w:hAnsi="Arial" w:cs="Arial"/>
        </w:rPr>
      </w:pPr>
      <w:r w:rsidRPr="00453322">
        <w:rPr>
          <w:rFonts w:ascii="Arial" w:hAnsi="Arial" w:cs="Arial"/>
        </w:rPr>
        <w:t>Declare Practical Nursing as the major.</w:t>
      </w:r>
    </w:p>
    <w:p w14:paraId="53D43AD9" w14:textId="66663CA3" w:rsidR="00B32500" w:rsidRPr="00453322" w:rsidRDefault="00B32500" w:rsidP="00B07E4B">
      <w:pPr>
        <w:pStyle w:val="ListParagraph"/>
        <w:numPr>
          <w:ilvl w:val="0"/>
          <w:numId w:val="34"/>
        </w:numPr>
        <w:rPr>
          <w:rFonts w:ascii="Arial" w:hAnsi="Arial" w:cs="Arial"/>
        </w:rPr>
      </w:pPr>
      <w:r w:rsidRPr="00453322">
        <w:rPr>
          <w:rFonts w:ascii="Arial" w:hAnsi="Arial" w:cs="Arial"/>
        </w:rPr>
        <w:t xml:space="preserve">Note that the Practical Nursing Program requires a separate application discussed in </w:t>
      </w:r>
      <w:r w:rsidR="009A6368" w:rsidRPr="00453322">
        <w:rPr>
          <w:rFonts w:ascii="Arial" w:hAnsi="Arial" w:cs="Arial"/>
          <w:u w:val="single"/>
        </w:rPr>
        <w:t>Step 10</w:t>
      </w:r>
    </w:p>
    <w:p w14:paraId="4E5128AC" w14:textId="1A923883" w:rsidR="00B32500" w:rsidRPr="00453322" w:rsidRDefault="00B32500" w:rsidP="00B07E4B">
      <w:pPr>
        <w:pStyle w:val="ListParagraph"/>
        <w:numPr>
          <w:ilvl w:val="0"/>
          <w:numId w:val="33"/>
        </w:numPr>
        <w:rPr>
          <w:rFonts w:ascii="Arial" w:hAnsi="Arial" w:cs="Arial"/>
          <w:b/>
        </w:rPr>
      </w:pPr>
      <w:r w:rsidRPr="00453322">
        <w:rPr>
          <w:rFonts w:ascii="Arial" w:hAnsi="Arial" w:cs="Arial"/>
          <w:b/>
        </w:rPr>
        <w:t>Academic Standing</w:t>
      </w:r>
    </w:p>
    <w:p w14:paraId="1C8F994A" w14:textId="40B8A193" w:rsidR="00E5099D" w:rsidRPr="00453322" w:rsidRDefault="00C66EC3" w:rsidP="00B07E4B">
      <w:pPr>
        <w:pStyle w:val="ListParagraph"/>
        <w:numPr>
          <w:ilvl w:val="0"/>
          <w:numId w:val="35"/>
        </w:numPr>
        <w:rPr>
          <w:rFonts w:ascii="Arial" w:hAnsi="Arial" w:cs="Arial"/>
        </w:rPr>
      </w:pPr>
      <w:r w:rsidRPr="00453322">
        <w:rPr>
          <w:rFonts w:ascii="Arial" w:hAnsi="Arial" w:cs="Arial"/>
        </w:rPr>
        <w:t xml:space="preserve">A </w:t>
      </w:r>
      <w:r w:rsidR="007A6AEF" w:rsidRPr="00453322">
        <w:rPr>
          <w:rFonts w:ascii="Arial" w:hAnsi="Arial" w:cs="Arial"/>
        </w:rPr>
        <w:t>minimum</w:t>
      </w:r>
      <w:r w:rsidRPr="00453322">
        <w:rPr>
          <w:rFonts w:ascii="Arial" w:hAnsi="Arial" w:cs="Arial"/>
        </w:rPr>
        <w:t xml:space="preserve"> GPA of 2.5 or higher</w:t>
      </w:r>
      <w:r w:rsidR="007A6AEF" w:rsidRPr="00453322">
        <w:rPr>
          <w:rFonts w:ascii="Arial" w:hAnsi="Arial" w:cs="Arial"/>
        </w:rPr>
        <w:t xml:space="preserve"> is required, including all </w:t>
      </w:r>
      <w:r w:rsidR="00D42F27" w:rsidRPr="00453322">
        <w:rPr>
          <w:rFonts w:ascii="Arial" w:hAnsi="Arial" w:cs="Arial"/>
        </w:rPr>
        <w:t xml:space="preserve">courses taken at </w:t>
      </w:r>
      <w:r w:rsidR="004B4BDC" w:rsidRPr="00453322">
        <w:rPr>
          <w:rFonts w:ascii="Arial" w:hAnsi="Arial" w:cs="Arial"/>
        </w:rPr>
        <w:t>N</w:t>
      </w:r>
      <w:r w:rsidR="00EF50AD" w:rsidRPr="00453322">
        <w:rPr>
          <w:rFonts w:ascii="Arial" w:hAnsi="Arial" w:cs="Arial"/>
        </w:rPr>
        <w:t>orthland</w:t>
      </w:r>
      <w:r w:rsidR="00D42F27" w:rsidRPr="00453322">
        <w:rPr>
          <w:rFonts w:ascii="Arial" w:hAnsi="Arial" w:cs="Arial"/>
        </w:rPr>
        <w:t xml:space="preserve">. </w:t>
      </w:r>
      <w:r w:rsidR="007A6AEF" w:rsidRPr="00453322">
        <w:rPr>
          <w:rFonts w:ascii="Arial" w:hAnsi="Arial" w:cs="Arial"/>
        </w:rPr>
        <w:t>If no Northland GPA is available, the admissions committee will prioritize the most recent academic transcript and may consider additional factors indicating academic success.</w:t>
      </w:r>
    </w:p>
    <w:p w14:paraId="7ACD212A" w14:textId="77777777" w:rsidR="00E5099D" w:rsidRPr="00453322" w:rsidRDefault="00C66EC3" w:rsidP="00B07E4B">
      <w:pPr>
        <w:pStyle w:val="ListParagraph"/>
        <w:numPr>
          <w:ilvl w:val="0"/>
          <w:numId w:val="35"/>
        </w:numPr>
        <w:rPr>
          <w:rFonts w:ascii="Arial" w:hAnsi="Arial" w:cs="Arial"/>
        </w:rPr>
      </w:pPr>
      <w:r w:rsidRPr="00453322">
        <w:rPr>
          <w:rFonts w:ascii="Arial" w:hAnsi="Arial" w:cs="Arial"/>
        </w:rPr>
        <w:t xml:space="preserve">Successful completion of a minimum of 67% of cumulative attempted credits, as per </w:t>
      </w:r>
      <w:r w:rsidR="004B4BDC" w:rsidRPr="00453322">
        <w:rPr>
          <w:rFonts w:ascii="Arial" w:hAnsi="Arial" w:cs="Arial"/>
        </w:rPr>
        <w:t>N</w:t>
      </w:r>
      <w:r w:rsidR="00EF50AD" w:rsidRPr="00453322">
        <w:rPr>
          <w:rFonts w:ascii="Arial" w:hAnsi="Arial" w:cs="Arial"/>
        </w:rPr>
        <w:t>orthland</w:t>
      </w:r>
      <w:r w:rsidRPr="00453322">
        <w:rPr>
          <w:rFonts w:ascii="Arial" w:hAnsi="Arial" w:cs="Arial"/>
        </w:rPr>
        <w:t xml:space="preserve"> policy 3070.</w:t>
      </w:r>
    </w:p>
    <w:p w14:paraId="1C90B937" w14:textId="15BA4CD5" w:rsidR="00754BF4" w:rsidRPr="00453322" w:rsidRDefault="00C66EC3" w:rsidP="00B07E4B">
      <w:pPr>
        <w:pStyle w:val="ListParagraph"/>
        <w:numPr>
          <w:ilvl w:val="0"/>
          <w:numId w:val="35"/>
        </w:numPr>
        <w:rPr>
          <w:rFonts w:ascii="Arial" w:hAnsi="Arial" w:cs="Arial"/>
        </w:rPr>
      </w:pPr>
      <w:r w:rsidRPr="00453322">
        <w:rPr>
          <w:rFonts w:ascii="Arial" w:hAnsi="Arial" w:cs="Arial"/>
        </w:rPr>
        <w:t xml:space="preserve">Students who are in a warning, suspension or probationary status are not eligible for entry into the </w:t>
      </w:r>
      <w:r w:rsidR="007A6AEF" w:rsidRPr="00453322">
        <w:rPr>
          <w:rFonts w:ascii="Arial" w:hAnsi="Arial" w:cs="Arial"/>
        </w:rPr>
        <w:t>Practical Nursing Program.</w:t>
      </w:r>
      <w:r w:rsidRPr="00453322">
        <w:rPr>
          <w:rFonts w:ascii="Arial" w:hAnsi="Arial" w:cs="Arial"/>
        </w:rPr>
        <w:t xml:space="preserve"> </w:t>
      </w:r>
    </w:p>
    <w:p w14:paraId="05AEE1B0" w14:textId="716F7A93" w:rsidR="00E5099D" w:rsidRPr="00453322" w:rsidRDefault="00E5099D" w:rsidP="00B07E4B">
      <w:pPr>
        <w:pStyle w:val="ListParagraph"/>
        <w:numPr>
          <w:ilvl w:val="0"/>
          <w:numId w:val="33"/>
        </w:numPr>
        <w:rPr>
          <w:rFonts w:ascii="Arial" w:hAnsi="Arial" w:cs="Arial"/>
        </w:rPr>
      </w:pPr>
      <w:r w:rsidRPr="00453322">
        <w:rPr>
          <w:rFonts w:ascii="Arial" w:hAnsi="Arial" w:cs="Arial"/>
          <w:b/>
        </w:rPr>
        <w:t>Pre-PNSG Course Requirements</w:t>
      </w:r>
      <w:r w:rsidRPr="00453322">
        <w:rPr>
          <w:rFonts w:ascii="Arial" w:hAnsi="Arial" w:cs="Arial"/>
        </w:rPr>
        <w:t xml:space="preserve">: Complete all of the following with a grade of “C” or higher: </w:t>
      </w:r>
    </w:p>
    <w:p w14:paraId="3E022832" w14:textId="77777777" w:rsidR="00E5099D" w:rsidRPr="00453322" w:rsidRDefault="00630323" w:rsidP="00B07E4B">
      <w:pPr>
        <w:pStyle w:val="ListParagraph"/>
        <w:numPr>
          <w:ilvl w:val="0"/>
          <w:numId w:val="31"/>
        </w:numPr>
        <w:tabs>
          <w:tab w:val="left" w:pos="720"/>
        </w:tabs>
        <w:rPr>
          <w:rFonts w:ascii="Arial" w:hAnsi="Arial" w:cs="Arial"/>
        </w:rPr>
      </w:pPr>
      <w:hyperlink r:id="rId21" w:history="1">
        <w:r w:rsidR="00E5099D" w:rsidRPr="00453322">
          <w:rPr>
            <w:rStyle w:val="Hyperlink"/>
            <w:rFonts w:ascii="Arial" w:hAnsi="Arial" w:cs="Arial"/>
            <w:b/>
            <w:color w:val="auto"/>
            <w:u w:val="none"/>
          </w:rPr>
          <w:t>HLTH 1106 Medical Terminology</w:t>
        </w:r>
      </w:hyperlink>
      <w:r w:rsidR="00E5099D" w:rsidRPr="00453322">
        <w:rPr>
          <w:rFonts w:ascii="Arial" w:hAnsi="Arial" w:cs="Arial"/>
        </w:rPr>
        <w:t xml:space="preserve"> (2 credits)</w:t>
      </w:r>
    </w:p>
    <w:p w14:paraId="5CD24B5B" w14:textId="461BE6F8" w:rsidR="00E5099D" w:rsidRPr="00453322" w:rsidRDefault="00E5099D" w:rsidP="00B07E4B">
      <w:pPr>
        <w:pStyle w:val="ListParagraph"/>
        <w:numPr>
          <w:ilvl w:val="1"/>
          <w:numId w:val="31"/>
        </w:numPr>
        <w:tabs>
          <w:tab w:val="left" w:pos="720"/>
        </w:tabs>
        <w:rPr>
          <w:rFonts w:ascii="Arial" w:hAnsi="Arial" w:cs="Arial"/>
        </w:rPr>
      </w:pPr>
      <w:r w:rsidRPr="00453322">
        <w:rPr>
          <w:rFonts w:ascii="Arial" w:hAnsi="Arial" w:cs="Arial"/>
        </w:rPr>
        <w:t>Students must complete a 2-credit medical terminology course such as HLTH 1106 Medical Terminology with a “C” or higher grade OR test-out of the course. If you are a program candidate with a health background and believe you are competent in medical terminology, you may request to test out of this prerequisite. For information on the college policy regarding test-out please contact the college registrar (reference policy 3150P Credit for prior learning procedure Part F:Test out).</w:t>
      </w:r>
    </w:p>
    <w:p w14:paraId="0AA1C5F1" w14:textId="77777777" w:rsidR="00E5099D" w:rsidRPr="00453322" w:rsidRDefault="00E5099D" w:rsidP="00B07E4B">
      <w:pPr>
        <w:pStyle w:val="ListParagraph"/>
        <w:numPr>
          <w:ilvl w:val="0"/>
          <w:numId w:val="37"/>
        </w:numPr>
        <w:rPr>
          <w:rFonts w:ascii="Arial" w:hAnsi="Arial" w:cs="Arial"/>
        </w:rPr>
      </w:pPr>
      <w:r w:rsidRPr="00453322">
        <w:rPr>
          <w:rFonts w:ascii="Arial" w:hAnsi="Arial" w:cs="Arial"/>
          <w:b/>
        </w:rPr>
        <w:t>Math 1003 Math Applications for Nurses</w:t>
      </w:r>
      <w:r w:rsidRPr="00453322">
        <w:rPr>
          <w:rFonts w:ascii="Arial" w:hAnsi="Arial" w:cs="Arial"/>
        </w:rPr>
        <w:t xml:space="preserve"> (2 credits)</w:t>
      </w:r>
    </w:p>
    <w:p w14:paraId="7B3366E5" w14:textId="77777777" w:rsidR="00E5099D" w:rsidRPr="00453322" w:rsidRDefault="00E5099D" w:rsidP="00B07E4B">
      <w:pPr>
        <w:pStyle w:val="ListParagraph"/>
        <w:numPr>
          <w:ilvl w:val="0"/>
          <w:numId w:val="37"/>
        </w:numPr>
        <w:rPr>
          <w:rFonts w:ascii="Arial" w:hAnsi="Arial" w:cs="Arial"/>
        </w:rPr>
      </w:pPr>
      <w:r w:rsidRPr="00453322">
        <w:rPr>
          <w:rFonts w:ascii="Arial" w:hAnsi="Arial" w:cs="Arial"/>
          <w:b/>
        </w:rPr>
        <w:t>BIOL 2252 Anatomy &amp; Physiology I</w:t>
      </w:r>
      <w:r w:rsidRPr="00453322">
        <w:rPr>
          <w:rFonts w:ascii="Arial" w:hAnsi="Arial" w:cs="Arial"/>
        </w:rPr>
        <w:t xml:space="preserve"> (4 credits)</w:t>
      </w:r>
    </w:p>
    <w:p w14:paraId="7DFF4FCE" w14:textId="77777777" w:rsidR="00E5099D" w:rsidRPr="00453322" w:rsidRDefault="00E5099D" w:rsidP="00B07E4B">
      <w:pPr>
        <w:pStyle w:val="ListParagraph"/>
        <w:numPr>
          <w:ilvl w:val="0"/>
          <w:numId w:val="37"/>
        </w:numPr>
        <w:rPr>
          <w:rFonts w:ascii="Arial" w:hAnsi="Arial" w:cs="Arial"/>
        </w:rPr>
      </w:pPr>
      <w:r w:rsidRPr="00453322">
        <w:rPr>
          <w:rFonts w:ascii="Arial" w:hAnsi="Arial" w:cs="Arial"/>
          <w:b/>
        </w:rPr>
        <w:lastRenderedPageBreak/>
        <w:t>BIOL 2254 Anatomy &amp; Physiology II</w:t>
      </w:r>
      <w:r w:rsidRPr="00453322">
        <w:rPr>
          <w:rFonts w:ascii="Arial" w:hAnsi="Arial" w:cs="Arial"/>
        </w:rPr>
        <w:t xml:space="preserve"> (4 credits) </w:t>
      </w:r>
    </w:p>
    <w:p w14:paraId="46A59256" w14:textId="19A9022F" w:rsidR="00E5099D" w:rsidRDefault="00E5099D" w:rsidP="00B07E4B">
      <w:pPr>
        <w:pStyle w:val="ListParagraph"/>
        <w:numPr>
          <w:ilvl w:val="0"/>
          <w:numId w:val="37"/>
        </w:numPr>
        <w:rPr>
          <w:rFonts w:ascii="Arial" w:hAnsi="Arial" w:cs="Arial"/>
        </w:rPr>
      </w:pPr>
      <w:r w:rsidRPr="00453322">
        <w:rPr>
          <w:rFonts w:ascii="Arial" w:hAnsi="Arial" w:cs="Arial"/>
          <w:b/>
        </w:rPr>
        <w:t>ENGL 111</w:t>
      </w:r>
      <w:r w:rsidR="007A6AEF" w:rsidRPr="00453322">
        <w:rPr>
          <w:rFonts w:ascii="Arial" w:hAnsi="Arial" w:cs="Arial"/>
          <w:b/>
        </w:rPr>
        <w:t>1</w:t>
      </w:r>
      <w:r w:rsidRPr="00453322">
        <w:rPr>
          <w:rFonts w:ascii="Arial" w:hAnsi="Arial" w:cs="Arial"/>
          <w:b/>
        </w:rPr>
        <w:t xml:space="preserve"> Composition I</w:t>
      </w:r>
      <w:r w:rsidRPr="00453322">
        <w:rPr>
          <w:rFonts w:ascii="Arial" w:hAnsi="Arial" w:cs="Arial"/>
        </w:rPr>
        <w:t xml:space="preserve"> (3 credits)</w:t>
      </w:r>
    </w:p>
    <w:p w14:paraId="03C59613" w14:textId="3C67A170" w:rsidR="002377C0" w:rsidRPr="00453322" w:rsidRDefault="002377C0" w:rsidP="00B07E4B">
      <w:pPr>
        <w:pStyle w:val="ListParagraph"/>
        <w:numPr>
          <w:ilvl w:val="0"/>
          <w:numId w:val="37"/>
        </w:numPr>
        <w:rPr>
          <w:rFonts w:ascii="Arial" w:hAnsi="Arial" w:cs="Arial"/>
        </w:rPr>
      </w:pPr>
      <w:r w:rsidRPr="002377C0">
        <w:rPr>
          <w:rFonts w:ascii="Arial" w:hAnsi="Arial" w:cs="Arial"/>
        </w:rPr>
        <w:t xml:space="preserve">Starting August 2027, the </w:t>
      </w:r>
      <w:r>
        <w:rPr>
          <w:rFonts w:ascii="Arial" w:hAnsi="Arial" w:cs="Arial"/>
        </w:rPr>
        <w:t>Practical Nursing</w:t>
      </w:r>
      <w:r w:rsidRPr="002377C0">
        <w:rPr>
          <w:rFonts w:ascii="Arial" w:hAnsi="Arial" w:cs="Arial"/>
        </w:rPr>
        <w:t xml:space="preserve"> program will not accept credits earned through unaccredited online learning platforms like StraighterLine, Sophia, and Study.com for program completion. Credits issued by these entities will not be assessed for program acceptance or count toward program completion after August 2027. As you start your program, identify if the timeline allows for these course credits. For more information, contact the program’s advisor. Students are encouraged to utilize the test out process if they feel they meet requirements of the course.</w:t>
      </w:r>
    </w:p>
    <w:p w14:paraId="0E08573E" w14:textId="77777777" w:rsidR="00E5099D" w:rsidRPr="00453322" w:rsidRDefault="00361173" w:rsidP="00B07E4B">
      <w:pPr>
        <w:pStyle w:val="ListParagraph"/>
        <w:numPr>
          <w:ilvl w:val="0"/>
          <w:numId w:val="36"/>
        </w:numPr>
        <w:rPr>
          <w:rFonts w:ascii="Arial" w:hAnsi="Arial" w:cs="Arial"/>
        </w:rPr>
      </w:pPr>
      <w:r w:rsidRPr="00453322">
        <w:rPr>
          <w:rFonts w:ascii="Arial" w:hAnsi="Arial" w:cs="Arial"/>
          <w:b/>
        </w:rPr>
        <w:t xml:space="preserve">Nursing Assistant: </w:t>
      </w:r>
      <w:r w:rsidR="00C66EC3" w:rsidRPr="00453322">
        <w:rPr>
          <w:rFonts w:ascii="Arial" w:hAnsi="Arial" w:cs="Arial"/>
        </w:rPr>
        <w:t>Evidence of competency within the past 5 years</w:t>
      </w:r>
      <w:r w:rsidR="00E5099D" w:rsidRPr="00453322">
        <w:rPr>
          <w:rFonts w:ascii="Arial" w:hAnsi="Arial" w:cs="Arial"/>
        </w:rPr>
        <w:t xml:space="preserve"> via</w:t>
      </w:r>
      <w:r w:rsidR="00C66EC3" w:rsidRPr="00453322">
        <w:rPr>
          <w:rFonts w:ascii="Arial" w:hAnsi="Arial" w:cs="Arial"/>
        </w:rPr>
        <w:t xml:space="preserve">. </w:t>
      </w:r>
    </w:p>
    <w:p w14:paraId="4C8FD5F2" w14:textId="77777777" w:rsidR="00E5099D" w:rsidRPr="00453322" w:rsidRDefault="00C66EC3" w:rsidP="00B07E4B">
      <w:pPr>
        <w:pStyle w:val="ListParagraph"/>
        <w:numPr>
          <w:ilvl w:val="1"/>
          <w:numId w:val="36"/>
        </w:numPr>
        <w:rPr>
          <w:rFonts w:ascii="Arial" w:hAnsi="Arial" w:cs="Arial"/>
        </w:rPr>
      </w:pPr>
      <w:r w:rsidRPr="00453322">
        <w:rPr>
          <w:rFonts w:ascii="Arial" w:hAnsi="Arial" w:cs="Arial"/>
        </w:rPr>
        <w:t xml:space="preserve">Successful completion of </w:t>
      </w:r>
      <w:hyperlink r:id="rId22" w:history="1">
        <w:r w:rsidRPr="00453322">
          <w:rPr>
            <w:rStyle w:val="Hyperlink"/>
            <w:rFonts w:ascii="Arial" w:hAnsi="Arial" w:cs="Arial"/>
            <w:color w:val="auto"/>
            <w:u w:val="none"/>
          </w:rPr>
          <w:t xml:space="preserve">HLTH 1110 Nursing Assistant </w:t>
        </w:r>
      </w:hyperlink>
      <w:r w:rsidRPr="00453322">
        <w:rPr>
          <w:rFonts w:ascii="Arial" w:hAnsi="Arial" w:cs="Arial"/>
        </w:rPr>
        <w:t>(NA) course.</w:t>
      </w:r>
      <w:r w:rsidR="00162183" w:rsidRPr="00453322">
        <w:rPr>
          <w:rFonts w:ascii="Arial" w:hAnsi="Arial" w:cs="Arial"/>
        </w:rPr>
        <w:t xml:space="preserve"> </w:t>
      </w:r>
      <w:r w:rsidR="00DB49AF" w:rsidRPr="00453322">
        <w:rPr>
          <w:rFonts w:ascii="Arial" w:hAnsi="Arial" w:cs="Arial"/>
        </w:rPr>
        <w:br/>
      </w:r>
      <w:r w:rsidR="00162183" w:rsidRPr="00453322">
        <w:rPr>
          <w:rFonts w:ascii="Arial" w:hAnsi="Arial" w:cs="Arial"/>
          <w:b/>
        </w:rPr>
        <w:t>O</w:t>
      </w:r>
      <w:r w:rsidR="00DB49AF" w:rsidRPr="00453322">
        <w:rPr>
          <w:rFonts w:ascii="Arial" w:hAnsi="Arial" w:cs="Arial"/>
          <w:b/>
        </w:rPr>
        <w:t>R</w:t>
      </w:r>
      <w:r w:rsidR="00DB49AF" w:rsidRPr="00453322">
        <w:rPr>
          <w:rFonts w:ascii="Arial" w:hAnsi="Arial" w:cs="Arial"/>
          <w:b/>
        </w:rPr>
        <w:br/>
      </w:r>
      <w:r w:rsidR="00DB49AF" w:rsidRPr="00453322">
        <w:rPr>
          <w:rFonts w:ascii="Arial" w:hAnsi="Arial" w:cs="Arial"/>
        </w:rPr>
        <w:t>A cu</w:t>
      </w:r>
      <w:r w:rsidRPr="00453322">
        <w:rPr>
          <w:rFonts w:ascii="Arial" w:hAnsi="Arial" w:cs="Arial"/>
        </w:rPr>
        <w:t xml:space="preserve">rrent Certified Nursing Assistant (NA) certificate/registration card. </w:t>
      </w:r>
      <w:r w:rsidR="00E5099D" w:rsidRPr="00453322">
        <w:rPr>
          <w:rFonts w:ascii="Arial" w:hAnsi="Arial" w:cs="Arial"/>
        </w:rPr>
        <w:t>(Student must submit documentation if not listed on the Northland transcript</w:t>
      </w:r>
      <w:bookmarkStart w:id="34" w:name="_Hlk174100242"/>
      <w:r w:rsidR="00E5099D" w:rsidRPr="00453322">
        <w:rPr>
          <w:rFonts w:ascii="Arial" w:hAnsi="Arial" w:cs="Arial"/>
        </w:rPr>
        <w:t>).</w:t>
      </w:r>
    </w:p>
    <w:p w14:paraId="6E895308" w14:textId="3DE31B01" w:rsidR="00DB49AF" w:rsidRPr="00453322" w:rsidRDefault="00DB49AF" w:rsidP="00B07E4B">
      <w:pPr>
        <w:pStyle w:val="ListParagraph"/>
        <w:numPr>
          <w:ilvl w:val="1"/>
          <w:numId w:val="36"/>
        </w:numPr>
        <w:rPr>
          <w:rFonts w:ascii="Arial" w:hAnsi="Arial" w:cs="Arial"/>
        </w:rPr>
      </w:pPr>
      <w:r w:rsidRPr="00453322">
        <w:rPr>
          <w:rFonts w:ascii="Arial" w:hAnsi="Arial" w:cs="Arial"/>
        </w:rPr>
        <w:t>S</w:t>
      </w:r>
      <w:r w:rsidR="00C66EC3" w:rsidRPr="00453322">
        <w:rPr>
          <w:rFonts w:ascii="Arial" w:hAnsi="Arial" w:cs="Arial"/>
        </w:rPr>
        <w:t>ubmit your documentation by:</w:t>
      </w:r>
    </w:p>
    <w:p w14:paraId="4B20D3C0" w14:textId="77777777" w:rsidR="00453322" w:rsidRDefault="00C66EC3" w:rsidP="00B07E4B">
      <w:pPr>
        <w:pStyle w:val="ListParagraph"/>
        <w:numPr>
          <w:ilvl w:val="2"/>
          <w:numId w:val="31"/>
        </w:numPr>
        <w:rPr>
          <w:rFonts w:ascii="Arial" w:hAnsi="Arial" w:cs="Arial"/>
        </w:rPr>
      </w:pPr>
      <w:r w:rsidRPr="00453322">
        <w:rPr>
          <w:rFonts w:ascii="Arial" w:hAnsi="Arial" w:cs="Arial"/>
        </w:rPr>
        <w:t xml:space="preserve">bringing a copy of the documentation to </w:t>
      </w:r>
      <w:r w:rsidR="00DB49AF" w:rsidRPr="00453322">
        <w:rPr>
          <w:rFonts w:ascii="Arial" w:hAnsi="Arial" w:cs="Arial"/>
        </w:rPr>
        <w:t>Lindsay Kuntz,</w:t>
      </w:r>
      <w:r w:rsidRPr="00453322">
        <w:rPr>
          <w:rFonts w:ascii="Arial" w:hAnsi="Arial" w:cs="Arial"/>
        </w:rPr>
        <w:t xml:space="preserve"> </w:t>
      </w:r>
      <w:r w:rsidR="00DB49AF" w:rsidRPr="00453322">
        <w:rPr>
          <w:rFonts w:ascii="Arial" w:hAnsi="Arial" w:cs="Arial"/>
        </w:rPr>
        <w:t xml:space="preserve">Nursing </w:t>
      </w:r>
      <w:r w:rsidRPr="00453322">
        <w:rPr>
          <w:rFonts w:ascii="Arial" w:hAnsi="Arial" w:cs="Arial"/>
        </w:rPr>
        <w:t>Advisor, office suite</w:t>
      </w:r>
      <w:r w:rsidR="00DB49AF" w:rsidRPr="00453322">
        <w:rPr>
          <w:rFonts w:ascii="Arial" w:hAnsi="Arial" w:cs="Arial"/>
        </w:rPr>
        <w:t xml:space="preserve"> </w:t>
      </w:r>
      <w:r w:rsidRPr="00453322">
        <w:rPr>
          <w:rFonts w:ascii="Arial" w:hAnsi="Arial" w:cs="Arial"/>
        </w:rPr>
        <w:t>405B</w:t>
      </w:r>
      <w:r w:rsidR="00E5099D" w:rsidRPr="00453322">
        <w:rPr>
          <w:rFonts w:ascii="Arial" w:hAnsi="Arial" w:cs="Arial"/>
        </w:rPr>
        <w:t xml:space="preserve">; </w:t>
      </w:r>
      <w:r w:rsidR="00285094" w:rsidRPr="00453322">
        <w:rPr>
          <w:rFonts w:ascii="Arial" w:hAnsi="Arial" w:cs="Arial"/>
        </w:rPr>
        <w:t>Katie Hallin, Health Verification Specialist, office suite 405A</w:t>
      </w:r>
      <w:r w:rsidR="00E5099D" w:rsidRPr="00453322">
        <w:rPr>
          <w:rFonts w:ascii="Arial" w:hAnsi="Arial" w:cs="Arial"/>
        </w:rPr>
        <w:t xml:space="preserve"> (both Lindsay and Katie are on the EGF Campus</w:t>
      </w:r>
      <w:r w:rsidR="00453322">
        <w:rPr>
          <w:rFonts w:ascii="Arial" w:hAnsi="Arial" w:cs="Arial"/>
        </w:rPr>
        <w:t>).</w:t>
      </w:r>
    </w:p>
    <w:p w14:paraId="4C124087" w14:textId="77777777" w:rsidR="00453322" w:rsidRPr="00453322" w:rsidRDefault="00285094" w:rsidP="00453322">
      <w:pPr>
        <w:pStyle w:val="ListParagraph"/>
        <w:numPr>
          <w:ilvl w:val="2"/>
          <w:numId w:val="31"/>
        </w:numPr>
        <w:rPr>
          <w:rStyle w:val="Hyperlink"/>
          <w:rFonts w:ascii="Arial" w:hAnsi="Arial" w:cs="Arial"/>
          <w:color w:val="auto"/>
          <w:u w:val="none"/>
        </w:rPr>
      </w:pPr>
      <w:r w:rsidRPr="00453322">
        <w:rPr>
          <w:rFonts w:ascii="Arial" w:hAnsi="Arial" w:cs="Arial"/>
          <w:b/>
        </w:rPr>
        <w:t>OR</w:t>
      </w:r>
      <w:bookmarkStart w:id="35" w:name="_Hlk174100470"/>
      <w:r w:rsidR="00453322">
        <w:rPr>
          <w:rFonts w:ascii="Arial" w:hAnsi="Arial" w:cs="Arial"/>
          <w:b/>
        </w:rPr>
        <w:t xml:space="preserve"> </w:t>
      </w:r>
      <w:r w:rsidRPr="00453322">
        <w:rPr>
          <w:rFonts w:ascii="Arial" w:hAnsi="Arial" w:cs="Arial"/>
        </w:rPr>
        <w:t xml:space="preserve">scan your documentation and email </w:t>
      </w:r>
      <w:r w:rsidR="00C66EC3" w:rsidRPr="00453322">
        <w:rPr>
          <w:rFonts w:ascii="Arial" w:hAnsi="Arial" w:cs="Arial"/>
        </w:rPr>
        <w:t>to</w:t>
      </w:r>
      <w:r w:rsidR="00FC04B8" w:rsidRPr="00453322">
        <w:rPr>
          <w:rFonts w:ascii="Arial" w:hAnsi="Arial" w:cs="Arial"/>
        </w:rPr>
        <w:t xml:space="preserve"> </w:t>
      </w:r>
      <w:bookmarkEnd w:id="35"/>
      <w:r w:rsidRPr="00453322">
        <w:fldChar w:fldCharType="begin"/>
      </w:r>
      <w:r w:rsidRPr="00453322">
        <w:rPr>
          <w:rFonts w:ascii="Arial" w:hAnsi="Arial" w:cs="Arial"/>
        </w:rPr>
        <w:instrText xml:space="preserve"> HYPERLINK "mailto:pnadvisor@northlandcollege.edu" </w:instrText>
      </w:r>
      <w:r w:rsidRPr="00453322">
        <w:fldChar w:fldCharType="separate"/>
      </w:r>
      <w:r w:rsidR="00FC04B8" w:rsidRPr="00453322">
        <w:rPr>
          <w:rStyle w:val="Hyperlink"/>
          <w:rFonts w:ascii="Arial" w:hAnsi="Arial" w:cs="Arial"/>
        </w:rPr>
        <w:t>pnadvisor@northlandcollege.edu</w:t>
      </w:r>
      <w:r w:rsidRPr="00453322">
        <w:rPr>
          <w:rStyle w:val="Hyperlink"/>
          <w:rFonts w:ascii="Arial" w:hAnsi="Arial" w:cs="Arial"/>
        </w:rPr>
        <w:fldChar w:fldCharType="end"/>
      </w:r>
      <w:r w:rsidR="00FC04B8" w:rsidRPr="00453322">
        <w:rPr>
          <w:rFonts w:ascii="Arial" w:hAnsi="Arial" w:cs="Arial"/>
        </w:rPr>
        <w:t xml:space="preserve"> </w:t>
      </w:r>
      <w:r w:rsidRPr="00453322">
        <w:rPr>
          <w:rFonts w:ascii="Arial" w:hAnsi="Arial" w:cs="Arial"/>
        </w:rPr>
        <w:t xml:space="preserve">and/or </w:t>
      </w:r>
      <w:hyperlink r:id="rId23" w:history="1">
        <w:r w:rsidR="006952C3" w:rsidRPr="00453322">
          <w:rPr>
            <w:rStyle w:val="Hyperlink"/>
            <w:rFonts w:ascii="Arial" w:hAnsi="Arial" w:cs="Arial"/>
          </w:rPr>
          <w:t>Lindsay.kuntz@northlandcollege.edu</w:t>
        </w:r>
      </w:hyperlink>
    </w:p>
    <w:p w14:paraId="216B6533" w14:textId="418D5B89" w:rsidR="00C66EC3" w:rsidRPr="00453322" w:rsidRDefault="00C66EC3" w:rsidP="00453322">
      <w:pPr>
        <w:pStyle w:val="ListParagraph"/>
        <w:numPr>
          <w:ilvl w:val="2"/>
          <w:numId w:val="31"/>
        </w:numPr>
        <w:rPr>
          <w:rFonts w:ascii="Arial" w:hAnsi="Arial" w:cs="Arial"/>
        </w:rPr>
      </w:pPr>
      <w:r w:rsidRPr="00453322">
        <w:rPr>
          <w:rFonts w:ascii="Arial" w:hAnsi="Arial" w:cs="Arial"/>
          <w:b/>
        </w:rPr>
        <w:t>O</w:t>
      </w:r>
      <w:r w:rsidR="00DB49AF" w:rsidRPr="00453322">
        <w:rPr>
          <w:rFonts w:ascii="Arial" w:hAnsi="Arial" w:cs="Arial"/>
          <w:b/>
        </w:rPr>
        <w:t>R</w:t>
      </w:r>
      <w:r w:rsidR="00453322">
        <w:rPr>
          <w:rFonts w:ascii="Arial" w:hAnsi="Arial" w:cs="Arial"/>
          <w:b/>
        </w:rPr>
        <w:t xml:space="preserve"> </w:t>
      </w:r>
      <w:r w:rsidRPr="00453322">
        <w:rPr>
          <w:rFonts w:ascii="Arial" w:hAnsi="Arial" w:cs="Arial"/>
        </w:rPr>
        <w:t>sending a copy of the documentation by US mail to</w:t>
      </w:r>
      <w:r w:rsidRPr="00453322">
        <w:rPr>
          <w:rFonts w:ascii="Arial" w:hAnsi="Arial" w:cs="Arial"/>
        </w:rPr>
        <w:br/>
        <w:t xml:space="preserve">               </w:t>
      </w:r>
      <w:r w:rsidR="00285094" w:rsidRPr="00453322">
        <w:rPr>
          <w:rFonts w:ascii="Arial" w:hAnsi="Arial" w:cs="Arial"/>
        </w:rPr>
        <w:t>Practical Nursing Program</w:t>
      </w:r>
      <w:r w:rsidRPr="00453322">
        <w:rPr>
          <w:rFonts w:ascii="Arial" w:hAnsi="Arial" w:cs="Arial"/>
        </w:rPr>
        <w:br/>
        <w:t xml:space="preserve">               Northland Community &amp; Technical College</w:t>
      </w:r>
      <w:r w:rsidRPr="00453322">
        <w:rPr>
          <w:rFonts w:ascii="Arial" w:hAnsi="Arial" w:cs="Arial"/>
        </w:rPr>
        <w:br/>
        <w:t xml:space="preserve">               2022 Central Ave NE </w:t>
      </w:r>
      <w:r w:rsidR="00285094" w:rsidRPr="00453322">
        <w:rPr>
          <w:rFonts w:ascii="Arial" w:hAnsi="Arial" w:cs="Arial"/>
        </w:rPr>
        <w:br/>
        <w:t xml:space="preserve">               </w:t>
      </w:r>
      <w:r w:rsidRPr="00453322">
        <w:rPr>
          <w:rFonts w:ascii="Arial" w:hAnsi="Arial" w:cs="Arial"/>
        </w:rPr>
        <w:t>East Grand Forks, MN 56721</w:t>
      </w:r>
    </w:p>
    <w:bookmarkEnd w:id="34"/>
    <w:p w14:paraId="79B8CB52" w14:textId="06446358" w:rsidR="00D107A5" w:rsidRPr="00453322" w:rsidRDefault="00D107A5" w:rsidP="00C9493F">
      <w:pPr>
        <w:tabs>
          <w:tab w:val="left" w:pos="720"/>
        </w:tabs>
        <w:ind w:left="720"/>
        <w:rPr>
          <w:rFonts w:ascii="Arial" w:hAnsi="Arial" w:cs="Arial"/>
        </w:rPr>
      </w:pPr>
      <w:r w:rsidRPr="00453322">
        <w:rPr>
          <w:rFonts w:ascii="Arial" w:hAnsi="Arial" w:cs="Arial"/>
        </w:rPr>
        <w:t>Note</w:t>
      </w:r>
      <w:r w:rsidR="00C66EC3" w:rsidRPr="00453322">
        <w:rPr>
          <w:rFonts w:ascii="Arial" w:hAnsi="Arial" w:cs="Arial"/>
        </w:rPr>
        <w:t xml:space="preserve"> that training and experience in related health care professio</w:t>
      </w:r>
      <w:r w:rsidR="00C9493F" w:rsidRPr="00453322">
        <w:rPr>
          <w:rFonts w:ascii="Arial" w:hAnsi="Arial" w:cs="Arial"/>
        </w:rPr>
        <w:t xml:space="preserve">ns is NOT equivalent to nursing </w:t>
      </w:r>
      <w:r w:rsidR="00C66EC3" w:rsidRPr="00453322">
        <w:rPr>
          <w:rFonts w:ascii="Arial" w:hAnsi="Arial" w:cs="Arial"/>
        </w:rPr>
        <w:t>assistant skills. This includes, but is not limited to, certification or practice as a: Home Health Aide, Health A</w:t>
      </w:r>
      <w:r w:rsidR="00AE380B" w:rsidRPr="00453322">
        <w:rPr>
          <w:rFonts w:ascii="Arial" w:hAnsi="Arial" w:cs="Arial"/>
        </w:rPr>
        <w:t xml:space="preserve">id Worker, Social Worker, </w:t>
      </w:r>
      <w:r w:rsidR="00C66EC3" w:rsidRPr="00453322">
        <w:rPr>
          <w:rFonts w:ascii="Arial" w:hAnsi="Arial" w:cs="Arial"/>
        </w:rPr>
        <w:t>Emergency Medical Technician</w:t>
      </w:r>
      <w:r w:rsidRPr="00453322">
        <w:rPr>
          <w:rFonts w:ascii="Arial" w:hAnsi="Arial" w:cs="Arial"/>
        </w:rPr>
        <w:t xml:space="preserve"> (EMT)</w:t>
      </w:r>
      <w:r w:rsidR="00C66EC3" w:rsidRPr="00453322">
        <w:rPr>
          <w:rFonts w:ascii="Arial" w:hAnsi="Arial" w:cs="Arial"/>
        </w:rPr>
        <w:t xml:space="preserve">, Paramedic, Phlebotomy, Medical Assisting, Massage Therapy, </w:t>
      </w:r>
      <w:r w:rsidR="002441DE" w:rsidRPr="00453322">
        <w:rPr>
          <w:rFonts w:ascii="Arial" w:hAnsi="Arial" w:cs="Arial"/>
        </w:rPr>
        <w:t xml:space="preserve">Surgical Technician </w:t>
      </w:r>
      <w:r w:rsidR="00C66EC3" w:rsidRPr="00453322">
        <w:rPr>
          <w:rFonts w:ascii="Arial" w:hAnsi="Arial" w:cs="Arial"/>
        </w:rPr>
        <w:t>and Occupational and Physical Therapy.</w:t>
      </w:r>
    </w:p>
    <w:p w14:paraId="303189A1" w14:textId="5EA93F43" w:rsidR="00E5099D" w:rsidRPr="00453322" w:rsidRDefault="00D1233F" w:rsidP="00B07E4B">
      <w:pPr>
        <w:pStyle w:val="ListParagraph"/>
        <w:numPr>
          <w:ilvl w:val="0"/>
          <w:numId w:val="33"/>
        </w:numPr>
        <w:rPr>
          <w:rFonts w:ascii="Arial" w:hAnsi="Arial" w:cs="Arial"/>
          <w:b/>
        </w:rPr>
      </w:pPr>
      <w:r w:rsidRPr="00453322">
        <w:rPr>
          <w:rFonts w:ascii="Arial" w:hAnsi="Arial" w:cs="Arial"/>
          <w:b/>
        </w:rPr>
        <w:t>Math Requirements</w:t>
      </w:r>
    </w:p>
    <w:p w14:paraId="21AD0D85" w14:textId="2BDFB09A" w:rsidR="00142C87" w:rsidRPr="00453322" w:rsidRDefault="00142C87" w:rsidP="00B07E4B">
      <w:pPr>
        <w:pStyle w:val="ListParagraph"/>
        <w:numPr>
          <w:ilvl w:val="0"/>
          <w:numId w:val="36"/>
        </w:numPr>
        <w:rPr>
          <w:rFonts w:ascii="Arial" w:hAnsi="Arial" w:cs="Arial"/>
        </w:rPr>
      </w:pPr>
      <w:r w:rsidRPr="00453322">
        <w:rPr>
          <w:rFonts w:ascii="Arial" w:hAnsi="Arial" w:cs="Arial"/>
        </w:rPr>
        <w:t xml:space="preserve">Qualifications for College Level </w:t>
      </w:r>
      <w:r w:rsidR="004E4C9B" w:rsidRPr="00453322">
        <w:rPr>
          <w:rFonts w:ascii="Arial" w:hAnsi="Arial" w:cs="Arial"/>
        </w:rPr>
        <w:t>Math</w:t>
      </w:r>
      <w:r w:rsidRPr="00453322">
        <w:rPr>
          <w:rFonts w:ascii="Arial" w:hAnsi="Arial" w:cs="Arial"/>
        </w:rPr>
        <w:t xml:space="preserve"> will be used to meet the program Math Entrance requirements. </w:t>
      </w:r>
      <w:r w:rsidR="00294841" w:rsidRPr="00453322">
        <w:rPr>
          <w:rFonts w:ascii="Arial" w:hAnsi="Arial" w:cs="Arial"/>
        </w:rPr>
        <w:t xml:space="preserve">Multiple measures or appropriate assessment scores may be used to </w:t>
      </w:r>
      <w:r w:rsidRPr="00453322">
        <w:rPr>
          <w:rFonts w:ascii="Arial" w:hAnsi="Arial" w:cs="Arial"/>
        </w:rPr>
        <w:t>assess this</w:t>
      </w:r>
      <w:r w:rsidR="00294841" w:rsidRPr="00453322">
        <w:rPr>
          <w:rFonts w:ascii="Arial" w:hAnsi="Arial" w:cs="Arial"/>
        </w:rPr>
        <w:t xml:space="preserve"> requirement</w:t>
      </w:r>
      <w:r w:rsidRPr="00453322">
        <w:rPr>
          <w:rFonts w:ascii="Arial" w:hAnsi="Arial" w:cs="Arial"/>
        </w:rPr>
        <w:t>.  </w:t>
      </w:r>
    </w:p>
    <w:p w14:paraId="030B2F95" w14:textId="5F2D191B" w:rsidR="00754BF4" w:rsidRPr="00453322" w:rsidRDefault="00754BF4" w:rsidP="00B07E4B">
      <w:pPr>
        <w:pStyle w:val="ListParagraph"/>
        <w:numPr>
          <w:ilvl w:val="0"/>
          <w:numId w:val="33"/>
        </w:numPr>
        <w:rPr>
          <w:rFonts w:ascii="Arial" w:hAnsi="Arial" w:cs="Arial"/>
          <w:b/>
        </w:rPr>
      </w:pPr>
      <w:r w:rsidRPr="00453322">
        <w:rPr>
          <w:rFonts w:ascii="Arial" w:hAnsi="Arial" w:cs="Arial"/>
          <w:b/>
        </w:rPr>
        <w:t>General Education Requirements</w:t>
      </w:r>
    </w:p>
    <w:p w14:paraId="69DDD9CE" w14:textId="074C4501" w:rsidR="00C66EC3" w:rsidRPr="00453322" w:rsidRDefault="00C66EC3" w:rsidP="00294841">
      <w:pPr>
        <w:pStyle w:val="ListParagraph"/>
        <w:numPr>
          <w:ilvl w:val="0"/>
          <w:numId w:val="36"/>
        </w:numPr>
        <w:rPr>
          <w:rFonts w:ascii="Arial" w:hAnsi="Arial" w:cs="Arial"/>
        </w:rPr>
      </w:pPr>
      <w:r w:rsidRPr="00453322">
        <w:rPr>
          <w:rFonts w:ascii="Arial" w:hAnsi="Arial" w:cs="Arial"/>
        </w:rPr>
        <w:t>Achieve a “C” or higher grade in all general education courses required f</w:t>
      </w:r>
      <w:r w:rsidR="00F634A1" w:rsidRPr="00453322">
        <w:rPr>
          <w:rFonts w:ascii="Arial" w:hAnsi="Arial" w:cs="Arial"/>
        </w:rPr>
        <w:t xml:space="preserve">or the </w:t>
      </w:r>
      <w:r w:rsidR="00754BF4" w:rsidRPr="00453322">
        <w:rPr>
          <w:rFonts w:ascii="Arial" w:hAnsi="Arial" w:cs="Arial"/>
        </w:rPr>
        <w:t>Practical Nursing diploma</w:t>
      </w:r>
      <w:r w:rsidR="00F634A1" w:rsidRPr="00453322">
        <w:rPr>
          <w:rFonts w:ascii="Arial" w:hAnsi="Arial" w:cs="Arial"/>
        </w:rPr>
        <w:t>.</w:t>
      </w:r>
      <w:r w:rsidR="00F634A1" w:rsidRPr="00453322">
        <w:rPr>
          <w:rFonts w:ascii="Arial" w:hAnsi="Arial" w:cs="Arial"/>
          <w:b/>
        </w:rPr>
        <w:t xml:space="preserve"> </w:t>
      </w:r>
    </w:p>
    <w:p w14:paraId="7EF9947D" w14:textId="1A4BD87F" w:rsidR="00C66EC3" w:rsidRPr="00453322" w:rsidRDefault="00630323" w:rsidP="00B07E4B">
      <w:pPr>
        <w:pStyle w:val="ListParagraph"/>
        <w:numPr>
          <w:ilvl w:val="0"/>
          <w:numId w:val="33"/>
        </w:numPr>
        <w:rPr>
          <w:rFonts w:ascii="Arial" w:hAnsi="Arial" w:cs="Arial"/>
          <w:b/>
        </w:rPr>
      </w:pPr>
      <w:hyperlink r:id="rId24" w:history="1">
        <w:r w:rsidR="00C66EC3" w:rsidRPr="00453322">
          <w:rPr>
            <w:rStyle w:val="Hyperlink"/>
            <w:rFonts w:ascii="Arial" w:hAnsi="Arial" w:cs="Arial"/>
            <w:b/>
            <w:color w:val="auto"/>
            <w:u w:val="none"/>
          </w:rPr>
          <w:t>Current CPR certification.</w:t>
        </w:r>
      </w:hyperlink>
      <w:r w:rsidR="00C66EC3" w:rsidRPr="00453322">
        <w:rPr>
          <w:rFonts w:ascii="Arial" w:hAnsi="Arial" w:cs="Arial"/>
          <w:b/>
        </w:rPr>
        <w:t xml:space="preserve"> </w:t>
      </w:r>
    </w:p>
    <w:p w14:paraId="104617BD" w14:textId="73A9E193" w:rsidR="00754BF4" w:rsidRPr="00453322" w:rsidRDefault="00754BF4" w:rsidP="00B07E4B">
      <w:pPr>
        <w:pStyle w:val="ListParagraph"/>
        <w:numPr>
          <w:ilvl w:val="0"/>
          <w:numId w:val="36"/>
        </w:numPr>
        <w:rPr>
          <w:rFonts w:ascii="Arial" w:hAnsi="Arial" w:cs="Arial"/>
          <w:b/>
        </w:rPr>
      </w:pPr>
      <w:r w:rsidRPr="00453322">
        <w:rPr>
          <w:rFonts w:ascii="Arial" w:hAnsi="Arial" w:cs="Arial"/>
        </w:rPr>
        <w:t xml:space="preserve">CPR certifications accepted include: CPR for Health Care Providers or Basic Life Support for Health Care Providers (American Heart Association) or CPR for the Professional Rescuer (Red Cross). </w:t>
      </w:r>
    </w:p>
    <w:p w14:paraId="23A0090C" w14:textId="77777777" w:rsidR="00DA1D3E" w:rsidRPr="00453322" w:rsidRDefault="00754BF4" w:rsidP="00DA1D3E">
      <w:pPr>
        <w:pStyle w:val="ListParagraph"/>
        <w:numPr>
          <w:ilvl w:val="0"/>
          <w:numId w:val="36"/>
        </w:numPr>
        <w:rPr>
          <w:rFonts w:ascii="Arial" w:hAnsi="Arial" w:cs="Arial"/>
        </w:rPr>
      </w:pPr>
      <w:r w:rsidRPr="00453322">
        <w:rPr>
          <w:rFonts w:ascii="Arial" w:hAnsi="Arial" w:cs="Arial"/>
        </w:rPr>
        <w:t>Certification must include</w:t>
      </w:r>
      <w:r w:rsidR="00C66EC3" w:rsidRPr="00453322">
        <w:rPr>
          <w:rFonts w:ascii="Arial" w:hAnsi="Arial" w:cs="Arial"/>
        </w:rPr>
        <w:t xml:space="preserve"> CPR/Basic Life Support course that includes</w:t>
      </w:r>
      <w:r w:rsidR="00DB49AF" w:rsidRPr="00453322">
        <w:rPr>
          <w:rFonts w:ascii="Arial" w:hAnsi="Arial" w:cs="Arial"/>
        </w:rPr>
        <w:t xml:space="preserve"> both a </w:t>
      </w:r>
      <w:r w:rsidR="00C66EC3" w:rsidRPr="00453322">
        <w:rPr>
          <w:rFonts w:ascii="Arial" w:hAnsi="Arial" w:cs="Arial"/>
        </w:rPr>
        <w:t>test and hands-on verification of competency of the following:</w:t>
      </w:r>
      <w:r w:rsidRPr="00453322">
        <w:rPr>
          <w:rFonts w:ascii="Arial" w:hAnsi="Arial" w:cs="Arial"/>
        </w:rPr>
        <w:br/>
      </w:r>
      <w:r w:rsidR="00C66EC3" w:rsidRPr="00453322">
        <w:rPr>
          <w:rFonts w:ascii="Arial" w:hAnsi="Arial" w:cs="Arial"/>
        </w:rPr>
        <w:t>1 and 2-Rescuer CPR (adult, child, infant)</w:t>
      </w:r>
      <w:r w:rsidRPr="00453322">
        <w:rPr>
          <w:rFonts w:ascii="Arial" w:hAnsi="Arial" w:cs="Arial"/>
        </w:rPr>
        <w:t xml:space="preserve">, </w:t>
      </w:r>
      <w:r w:rsidR="00C66EC3" w:rsidRPr="00453322">
        <w:rPr>
          <w:rFonts w:ascii="Arial" w:hAnsi="Arial" w:cs="Arial"/>
        </w:rPr>
        <w:t>AED use (adult, child)</w:t>
      </w:r>
      <w:r w:rsidRPr="00453322">
        <w:rPr>
          <w:rFonts w:ascii="Arial" w:hAnsi="Arial" w:cs="Arial"/>
        </w:rPr>
        <w:t xml:space="preserve">, </w:t>
      </w:r>
      <w:r w:rsidR="00C66EC3" w:rsidRPr="00453322">
        <w:rPr>
          <w:rFonts w:ascii="Arial" w:hAnsi="Arial" w:cs="Arial"/>
        </w:rPr>
        <w:t>Bag-mask use (adult, child, infant)</w:t>
      </w:r>
      <w:r w:rsidRPr="00453322">
        <w:rPr>
          <w:rFonts w:ascii="Arial" w:hAnsi="Arial" w:cs="Arial"/>
        </w:rPr>
        <w:t xml:space="preserve">, </w:t>
      </w:r>
      <w:r w:rsidR="00C66EC3" w:rsidRPr="00453322">
        <w:rPr>
          <w:rFonts w:ascii="Arial" w:hAnsi="Arial" w:cs="Arial"/>
        </w:rPr>
        <w:t>Rescue breathing and choking (adult, child, infant)</w:t>
      </w:r>
      <w:r w:rsidRPr="00453322">
        <w:rPr>
          <w:rFonts w:ascii="Arial" w:hAnsi="Arial" w:cs="Arial"/>
        </w:rPr>
        <w:t>.</w:t>
      </w:r>
    </w:p>
    <w:p w14:paraId="0C130192" w14:textId="7633540C" w:rsidR="00754BF4" w:rsidRPr="00453322" w:rsidRDefault="00C66EC3" w:rsidP="00DA1D3E">
      <w:pPr>
        <w:pStyle w:val="ListParagraph"/>
        <w:numPr>
          <w:ilvl w:val="0"/>
          <w:numId w:val="33"/>
        </w:numPr>
        <w:rPr>
          <w:rFonts w:ascii="Arial" w:hAnsi="Arial" w:cs="Arial"/>
        </w:rPr>
      </w:pPr>
      <w:r w:rsidRPr="00453322">
        <w:rPr>
          <w:rFonts w:ascii="Arial" w:hAnsi="Arial" w:cs="Arial"/>
          <w:b/>
        </w:rPr>
        <w:lastRenderedPageBreak/>
        <w:t>Background Studie</w:t>
      </w:r>
      <w:r w:rsidR="00913718" w:rsidRPr="00453322">
        <w:rPr>
          <w:rFonts w:ascii="Arial" w:hAnsi="Arial" w:cs="Arial"/>
          <w:b/>
        </w:rPr>
        <w:t>s</w:t>
      </w:r>
      <w:r w:rsidRPr="00453322">
        <w:rPr>
          <w:rFonts w:ascii="Arial" w:hAnsi="Arial" w:cs="Arial"/>
          <w:b/>
        </w:rPr>
        <w:t xml:space="preserve"> </w:t>
      </w:r>
    </w:p>
    <w:p w14:paraId="6F65AB37" w14:textId="7C372798" w:rsidR="00754BF4" w:rsidRPr="00453322" w:rsidRDefault="00754BF4" w:rsidP="00B07E4B">
      <w:pPr>
        <w:pStyle w:val="ListParagraph"/>
        <w:numPr>
          <w:ilvl w:val="0"/>
          <w:numId w:val="38"/>
        </w:numPr>
        <w:rPr>
          <w:rFonts w:ascii="Arial" w:hAnsi="Arial" w:cs="Arial"/>
        </w:rPr>
      </w:pPr>
      <w:r w:rsidRPr="00453322">
        <w:rPr>
          <w:rFonts w:ascii="Arial" w:hAnsi="Arial" w:cs="Arial"/>
        </w:rPr>
        <w:t>Complete two background studies with clear results.</w:t>
      </w:r>
      <w:r w:rsidR="00C66EC3" w:rsidRPr="00453322">
        <w:rPr>
          <w:rFonts w:ascii="Arial" w:hAnsi="Arial" w:cs="Arial"/>
        </w:rPr>
        <w:t xml:space="preserve"> </w:t>
      </w:r>
      <w:r w:rsidR="00D42F27" w:rsidRPr="00453322">
        <w:rPr>
          <w:rFonts w:ascii="Arial" w:hAnsi="Arial" w:cs="Arial"/>
        </w:rPr>
        <w:t xml:space="preserve">See the </w:t>
      </w:r>
      <w:hyperlink r:id="rId25" w:history="1">
        <w:r w:rsidR="00D42F27" w:rsidRPr="00453322">
          <w:rPr>
            <w:rStyle w:val="Hyperlink"/>
            <w:rFonts w:ascii="Arial" w:hAnsi="Arial" w:cs="Arial"/>
          </w:rPr>
          <w:t>Criminal Background Checks</w:t>
        </w:r>
      </w:hyperlink>
      <w:r w:rsidR="00D42F27" w:rsidRPr="00453322">
        <w:rPr>
          <w:rFonts w:ascii="Arial" w:hAnsi="Arial" w:cs="Arial"/>
        </w:rPr>
        <w:t xml:space="preserve"> web page for </w:t>
      </w:r>
      <w:r w:rsidR="004B4BDC" w:rsidRPr="00453322">
        <w:rPr>
          <w:rFonts w:ascii="Arial" w:hAnsi="Arial" w:cs="Arial"/>
        </w:rPr>
        <w:t>N</w:t>
      </w:r>
      <w:r w:rsidR="008637E7" w:rsidRPr="00453322">
        <w:rPr>
          <w:rFonts w:ascii="Arial" w:hAnsi="Arial" w:cs="Arial"/>
        </w:rPr>
        <w:t>orthland’s</w:t>
      </w:r>
      <w:r w:rsidR="00D42F27" w:rsidRPr="00453322">
        <w:rPr>
          <w:rFonts w:ascii="Arial" w:hAnsi="Arial" w:cs="Arial"/>
        </w:rPr>
        <w:t xml:space="preserve"> Allied Health and Human Service students.</w:t>
      </w:r>
      <w:r w:rsidRPr="00453322">
        <w:rPr>
          <w:rFonts w:ascii="Arial" w:hAnsi="Arial" w:cs="Arial"/>
        </w:rPr>
        <w:t xml:space="preserve"> </w:t>
      </w:r>
    </w:p>
    <w:p w14:paraId="6AF6F86A" w14:textId="3770D6B7" w:rsidR="00754BF4" w:rsidRPr="00453322" w:rsidRDefault="00913718" w:rsidP="00B07E4B">
      <w:pPr>
        <w:pStyle w:val="ListParagraph"/>
        <w:numPr>
          <w:ilvl w:val="0"/>
          <w:numId w:val="38"/>
        </w:numPr>
        <w:rPr>
          <w:rFonts w:ascii="Arial" w:hAnsi="Arial" w:cs="Arial"/>
        </w:rPr>
      </w:pPr>
      <w:r w:rsidRPr="00453322">
        <w:rPr>
          <w:rFonts w:ascii="Arial" w:hAnsi="Arial" w:cs="Arial"/>
        </w:rPr>
        <w:t>Maintain eligibility by adhering to legal requirements, by avoiding arrests or legal infractions.</w:t>
      </w:r>
    </w:p>
    <w:p w14:paraId="256C1FBF" w14:textId="77777777" w:rsidR="00754BF4" w:rsidRPr="00453322" w:rsidRDefault="00C66EC3" w:rsidP="00B07E4B">
      <w:pPr>
        <w:pStyle w:val="ListParagraph"/>
        <w:numPr>
          <w:ilvl w:val="0"/>
          <w:numId w:val="38"/>
        </w:numPr>
        <w:rPr>
          <w:rStyle w:val="Hyperlink"/>
          <w:rFonts w:ascii="Arial" w:hAnsi="Arial" w:cs="Arial"/>
          <w:color w:val="auto"/>
          <w:u w:val="none"/>
        </w:rPr>
      </w:pPr>
      <w:r w:rsidRPr="00453322">
        <w:rPr>
          <w:rFonts w:ascii="Arial" w:hAnsi="Arial" w:cs="Arial"/>
        </w:rPr>
        <w:t>Minnesota Department of Human Services Licensing Division</w:t>
      </w:r>
      <w:hyperlink r:id="rId26" w:history="1">
        <w:r w:rsidRPr="00453322">
          <w:rPr>
            <w:rStyle w:val="Hyperlink"/>
            <w:rFonts w:ascii="Arial" w:hAnsi="Arial" w:cs="Arial"/>
            <w:color w:val="auto"/>
            <w:u w:val="none"/>
          </w:rPr>
          <w:t xml:space="preserve"> Background Study.</w:t>
        </w:r>
      </w:hyperlink>
    </w:p>
    <w:p w14:paraId="79D63DFC" w14:textId="396EE1AD" w:rsidR="00754BF4" w:rsidRPr="00453322" w:rsidRDefault="00054EA4" w:rsidP="00B07E4B">
      <w:pPr>
        <w:pStyle w:val="ListParagraph"/>
        <w:numPr>
          <w:ilvl w:val="1"/>
          <w:numId w:val="38"/>
        </w:numPr>
        <w:rPr>
          <w:rFonts w:ascii="Arial" w:hAnsi="Arial" w:cs="Arial"/>
        </w:rPr>
      </w:pPr>
      <w:r w:rsidRPr="00453322">
        <w:rPr>
          <w:rFonts w:ascii="Arial" w:hAnsi="Arial" w:cs="Arial"/>
        </w:rPr>
        <w:t xml:space="preserve">Students will attend a mandatory Health Verification meeting after acceptance int the program. Directions on completion of the MN DHS Background will be provided at that time. </w:t>
      </w:r>
      <w:r w:rsidR="00C66EC3" w:rsidRPr="00453322">
        <w:rPr>
          <w:rFonts w:ascii="Arial" w:hAnsi="Arial" w:cs="Arial"/>
        </w:rPr>
        <w:t>The cost of th</w:t>
      </w:r>
      <w:r w:rsidRPr="00453322">
        <w:rPr>
          <w:rFonts w:ascii="Arial" w:hAnsi="Arial" w:cs="Arial"/>
        </w:rPr>
        <w:t>e</w:t>
      </w:r>
      <w:r w:rsidR="00C66EC3" w:rsidRPr="00453322">
        <w:rPr>
          <w:rFonts w:ascii="Arial" w:hAnsi="Arial" w:cs="Arial"/>
        </w:rPr>
        <w:t xml:space="preserve"> study </w:t>
      </w:r>
      <w:r w:rsidRPr="00453322">
        <w:rPr>
          <w:rFonts w:ascii="Arial" w:hAnsi="Arial" w:cs="Arial"/>
        </w:rPr>
        <w:t xml:space="preserve">(excluding fingerprinting) </w:t>
      </w:r>
      <w:r w:rsidR="00C66EC3" w:rsidRPr="00453322">
        <w:rPr>
          <w:rFonts w:ascii="Arial" w:hAnsi="Arial" w:cs="Arial"/>
        </w:rPr>
        <w:t>is included in the cost of program course tuition.</w:t>
      </w:r>
      <w:r w:rsidR="00C53833" w:rsidRPr="00453322">
        <w:rPr>
          <w:rFonts w:ascii="Arial" w:hAnsi="Arial" w:cs="Arial"/>
        </w:rPr>
        <w:t xml:space="preserve"> </w:t>
      </w:r>
    </w:p>
    <w:p w14:paraId="2A76272D" w14:textId="77777777" w:rsidR="00754BF4" w:rsidRPr="00453322" w:rsidRDefault="00C66EC3" w:rsidP="00B07E4B">
      <w:pPr>
        <w:pStyle w:val="ListParagraph"/>
        <w:numPr>
          <w:ilvl w:val="1"/>
          <w:numId w:val="38"/>
        </w:numPr>
        <w:rPr>
          <w:rFonts w:ascii="Arial" w:hAnsi="Arial" w:cs="Arial"/>
        </w:rPr>
      </w:pPr>
      <w:r w:rsidRPr="00453322">
        <w:rPr>
          <w:rFonts w:ascii="Arial" w:hAnsi="Arial" w:cs="Arial"/>
        </w:rPr>
        <w:t>Minnesota law requires any person who provides services that involve direct contact with patients and residents at a health care facility licensed by the Minnesota Department of Health have a background study conducted by the state</w:t>
      </w:r>
      <w:r w:rsidR="00754BF4" w:rsidRPr="00453322">
        <w:rPr>
          <w:rFonts w:ascii="Arial" w:hAnsi="Arial" w:cs="Arial"/>
        </w:rPr>
        <w:t xml:space="preserve">. </w:t>
      </w:r>
      <w:r w:rsidRPr="00453322">
        <w:rPr>
          <w:rFonts w:ascii="Arial" w:hAnsi="Arial" w:cs="Arial"/>
        </w:rPr>
        <w:t>An individual who is disqualified from having direct patient contact as a result of the background study, and whose disqualification is not set aside by the Commissioner of Health, will not be permitted to participate in a clinical placement in a Minnesota licensed health care facility.</w:t>
      </w:r>
    </w:p>
    <w:p w14:paraId="57B74B7E" w14:textId="77777777" w:rsidR="00754BF4" w:rsidRPr="00453322" w:rsidRDefault="00C66EC3" w:rsidP="00B07E4B">
      <w:pPr>
        <w:pStyle w:val="ListParagraph"/>
        <w:numPr>
          <w:ilvl w:val="0"/>
          <w:numId w:val="38"/>
        </w:numPr>
        <w:rPr>
          <w:rFonts w:ascii="Arial" w:hAnsi="Arial" w:cs="Arial"/>
        </w:rPr>
      </w:pPr>
      <w:r w:rsidRPr="00453322">
        <w:rPr>
          <w:rFonts w:ascii="Arial" w:hAnsi="Arial" w:cs="Arial"/>
        </w:rPr>
        <w:t>National Background Study</w:t>
      </w:r>
      <w:r w:rsidRPr="00453322">
        <w:rPr>
          <w:rFonts w:ascii="Arial" w:hAnsi="Arial" w:cs="Arial"/>
          <w:u w:val="single"/>
        </w:rPr>
        <w:t xml:space="preserve"> </w:t>
      </w:r>
    </w:p>
    <w:p w14:paraId="75A6AABF" w14:textId="10015265" w:rsidR="00754BF4" w:rsidRPr="00453322" w:rsidRDefault="00054EA4" w:rsidP="00B07E4B">
      <w:pPr>
        <w:pStyle w:val="ListParagraph"/>
        <w:numPr>
          <w:ilvl w:val="1"/>
          <w:numId w:val="38"/>
        </w:numPr>
        <w:rPr>
          <w:rFonts w:ascii="Arial" w:hAnsi="Arial" w:cs="Arial"/>
        </w:rPr>
      </w:pPr>
      <w:r w:rsidRPr="00453322">
        <w:rPr>
          <w:rFonts w:ascii="Arial" w:eastAsia="Times New Roman" w:hAnsi="Arial" w:cs="Arial"/>
        </w:rPr>
        <w:t xml:space="preserve">Information and instructions are sent to students once accepted into the program. </w:t>
      </w:r>
      <w:r w:rsidR="00C66EC3" w:rsidRPr="00453322">
        <w:rPr>
          <w:rFonts w:ascii="Arial" w:hAnsi="Arial" w:cs="Arial"/>
        </w:rPr>
        <w:t xml:space="preserve">The cost of the </w:t>
      </w:r>
      <w:r w:rsidR="00FC04B8" w:rsidRPr="00453322">
        <w:rPr>
          <w:rFonts w:ascii="Arial" w:hAnsi="Arial" w:cs="Arial"/>
        </w:rPr>
        <w:t xml:space="preserve">initial </w:t>
      </w:r>
      <w:r w:rsidR="004B08E2" w:rsidRPr="00453322">
        <w:rPr>
          <w:rFonts w:ascii="Arial" w:hAnsi="Arial" w:cs="Arial"/>
        </w:rPr>
        <w:t>national background</w:t>
      </w:r>
      <w:r w:rsidR="00C66EC3" w:rsidRPr="00453322">
        <w:rPr>
          <w:rFonts w:ascii="Arial" w:hAnsi="Arial" w:cs="Arial"/>
        </w:rPr>
        <w:t xml:space="preserve"> study</w:t>
      </w:r>
      <w:r w:rsidR="004B08E2" w:rsidRPr="00453322">
        <w:rPr>
          <w:rFonts w:ascii="Arial" w:hAnsi="Arial" w:cs="Arial"/>
        </w:rPr>
        <w:t xml:space="preserve"> </w:t>
      </w:r>
      <w:r w:rsidRPr="00453322">
        <w:rPr>
          <w:rFonts w:ascii="Arial" w:hAnsi="Arial" w:cs="Arial"/>
        </w:rPr>
        <w:t xml:space="preserve">and annual renewals </w:t>
      </w:r>
      <w:r w:rsidR="004B08E2" w:rsidRPr="00453322">
        <w:rPr>
          <w:rFonts w:ascii="Arial" w:hAnsi="Arial" w:cs="Arial"/>
        </w:rPr>
        <w:t>through the approved vendor</w:t>
      </w:r>
      <w:r w:rsidR="00C66EC3" w:rsidRPr="00453322">
        <w:rPr>
          <w:rFonts w:ascii="Arial" w:hAnsi="Arial" w:cs="Arial"/>
        </w:rPr>
        <w:t xml:space="preserve"> is</w:t>
      </w:r>
      <w:r w:rsidR="004B08E2" w:rsidRPr="00453322">
        <w:rPr>
          <w:rFonts w:ascii="Arial" w:hAnsi="Arial" w:cs="Arial"/>
        </w:rPr>
        <w:t xml:space="preserve"> </w:t>
      </w:r>
      <w:r w:rsidR="00754BF4" w:rsidRPr="00453322">
        <w:rPr>
          <w:rFonts w:ascii="Arial" w:hAnsi="Arial" w:cs="Arial"/>
        </w:rPr>
        <w:t xml:space="preserve">paid for by the student. </w:t>
      </w:r>
    </w:p>
    <w:p w14:paraId="71B7B117" w14:textId="0DC096CF" w:rsidR="0093210E" w:rsidRPr="00453322" w:rsidRDefault="00C66EC3" w:rsidP="00B07E4B">
      <w:pPr>
        <w:pStyle w:val="ListParagraph"/>
        <w:numPr>
          <w:ilvl w:val="0"/>
          <w:numId w:val="33"/>
        </w:numPr>
        <w:rPr>
          <w:rFonts w:ascii="Arial" w:hAnsi="Arial" w:cs="Arial"/>
        </w:rPr>
      </w:pPr>
      <w:r w:rsidRPr="00453322">
        <w:rPr>
          <w:rFonts w:ascii="Arial" w:hAnsi="Arial" w:cs="Arial"/>
          <w:b/>
        </w:rPr>
        <w:t xml:space="preserve">Complete </w:t>
      </w:r>
      <w:r w:rsidR="00913718" w:rsidRPr="00453322">
        <w:rPr>
          <w:rFonts w:ascii="Arial" w:hAnsi="Arial" w:cs="Arial"/>
          <w:b/>
        </w:rPr>
        <w:t xml:space="preserve">and maintain </w:t>
      </w:r>
      <w:r w:rsidRPr="00453322">
        <w:rPr>
          <w:rFonts w:ascii="Arial" w:hAnsi="Arial" w:cs="Arial"/>
          <w:b/>
        </w:rPr>
        <w:t>all health and immunization requirements for students</w:t>
      </w:r>
      <w:r w:rsidR="00835498" w:rsidRPr="00453322">
        <w:rPr>
          <w:rFonts w:ascii="Arial" w:hAnsi="Arial" w:cs="Arial"/>
          <w:b/>
        </w:rPr>
        <w:t xml:space="preserve"> in </w:t>
      </w:r>
      <w:r w:rsidR="004B4BDC" w:rsidRPr="00453322">
        <w:rPr>
          <w:rFonts w:ascii="Arial" w:hAnsi="Arial" w:cs="Arial"/>
          <w:b/>
        </w:rPr>
        <w:t>N</w:t>
      </w:r>
      <w:r w:rsidR="00DB49AF" w:rsidRPr="00453322">
        <w:rPr>
          <w:rFonts w:ascii="Arial" w:hAnsi="Arial" w:cs="Arial"/>
          <w:b/>
        </w:rPr>
        <w:t>orthland</w:t>
      </w:r>
      <w:r w:rsidR="00835498" w:rsidRPr="00453322">
        <w:rPr>
          <w:rFonts w:ascii="Arial" w:hAnsi="Arial" w:cs="Arial"/>
          <w:b/>
        </w:rPr>
        <w:t xml:space="preserve"> health care programs</w:t>
      </w:r>
      <w:r w:rsidR="00835498" w:rsidRPr="00453322">
        <w:rPr>
          <w:rFonts w:ascii="Arial" w:hAnsi="Arial" w:cs="Arial"/>
        </w:rPr>
        <w:t xml:space="preserve">. </w:t>
      </w:r>
      <w:r w:rsidR="00E04228" w:rsidRPr="00453322">
        <w:rPr>
          <w:rFonts w:ascii="Arial" w:hAnsi="Arial" w:cs="Arial"/>
        </w:rPr>
        <w:t xml:space="preserve">Refer </w:t>
      </w:r>
      <w:hyperlink r:id="rId27" w:history="1">
        <w:r w:rsidR="00E04228" w:rsidRPr="00453322">
          <w:rPr>
            <w:rStyle w:val="Hyperlink"/>
            <w:rFonts w:ascii="Arial" w:hAnsi="Arial" w:cs="Arial"/>
          </w:rPr>
          <w:t xml:space="preserve">Allied Health Programs Immunization Requirements </w:t>
        </w:r>
      </w:hyperlink>
      <w:r w:rsidR="00E04228" w:rsidRPr="00453322">
        <w:rPr>
          <w:rFonts w:ascii="Arial" w:hAnsi="Arial" w:cs="Arial"/>
        </w:rPr>
        <w:t xml:space="preserve"> regarding specific requirements each immunization and how requirements may be met.</w:t>
      </w:r>
      <w:r w:rsidR="0093210E" w:rsidRPr="00453322">
        <w:rPr>
          <w:rFonts w:ascii="Arial" w:hAnsi="Arial" w:cs="Arial"/>
        </w:rPr>
        <w:t xml:space="preserve"> </w:t>
      </w:r>
    </w:p>
    <w:p w14:paraId="11BD2388" w14:textId="7440B6F4" w:rsidR="009A6368" w:rsidRPr="00453322" w:rsidRDefault="00950F0D" w:rsidP="00B07E4B">
      <w:pPr>
        <w:pStyle w:val="ListParagraph"/>
        <w:numPr>
          <w:ilvl w:val="0"/>
          <w:numId w:val="39"/>
        </w:numPr>
        <w:rPr>
          <w:rFonts w:ascii="Arial" w:hAnsi="Arial" w:cs="Arial"/>
        </w:rPr>
      </w:pPr>
      <w:r w:rsidRPr="00453322">
        <w:rPr>
          <w:rFonts w:ascii="Arial" w:hAnsi="Arial" w:cs="Arial"/>
        </w:rPr>
        <w:t>Health and immunity requirements include but are not limited to:</w:t>
      </w:r>
    </w:p>
    <w:p w14:paraId="6E280CA9" w14:textId="7E921268" w:rsidR="009A6368" w:rsidRPr="00453322" w:rsidRDefault="00950F0D" w:rsidP="00B07E4B">
      <w:pPr>
        <w:pStyle w:val="ListParagraph"/>
        <w:numPr>
          <w:ilvl w:val="1"/>
          <w:numId w:val="33"/>
        </w:numPr>
        <w:rPr>
          <w:rFonts w:ascii="Arial" w:hAnsi="Arial" w:cs="Arial"/>
        </w:rPr>
      </w:pPr>
      <w:r w:rsidRPr="00453322">
        <w:rPr>
          <w:rFonts w:ascii="Arial" w:hAnsi="Arial" w:cs="Arial"/>
        </w:rPr>
        <w:t xml:space="preserve">Diphtheria/tetanus (Td or Tdap) within the last 10 years. </w:t>
      </w:r>
    </w:p>
    <w:p w14:paraId="7820BA09" w14:textId="1AAF62D0" w:rsidR="009A6368" w:rsidRPr="00453322" w:rsidRDefault="009A6368" w:rsidP="00B07E4B">
      <w:pPr>
        <w:pStyle w:val="ListParagraph"/>
        <w:numPr>
          <w:ilvl w:val="1"/>
          <w:numId w:val="33"/>
        </w:numPr>
        <w:rPr>
          <w:rFonts w:ascii="Arial" w:hAnsi="Arial" w:cs="Arial"/>
        </w:rPr>
      </w:pPr>
      <w:r w:rsidRPr="00453322">
        <w:rPr>
          <w:rFonts w:ascii="Arial" w:hAnsi="Arial" w:cs="Arial"/>
        </w:rPr>
        <w:t>TB Testing</w:t>
      </w:r>
      <w:r w:rsidR="00E04228" w:rsidRPr="00453322">
        <w:rPr>
          <w:rFonts w:ascii="Arial" w:hAnsi="Arial" w:cs="Arial"/>
        </w:rPr>
        <w:t xml:space="preserve"> negative two-step Mantoux or IGRA blood test, refer to specifics regarding if history of positive TB testing. </w:t>
      </w:r>
    </w:p>
    <w:p w14:paraId="3EDE279F" w14:textId="68FE200E" w:rsidR="00D107A5" w:rsidRPr="00453322" w:rsidRDefault="00950F0D" w:rsidP="00B07E4B">
      <w:pPr>
        <w:pStyle w:val="ListParagraph"/>
        <w:widowControl w:val="0"/>
        <w:numPr>
          <w:ilvl w:val="0"/>
          <w:numId w:val="6"/>
        </w:numPr>
        <w:autoSpaceDE w:val="0"/>
        <w:autoSpaceDN w:val="0"/>
        <w:adjustRightInd w:val="0"/>
        <w:spacing w:after="0" w:line="240" w:lineRule="auto"/>
        <w:rPr>
          <w:rFonts w:ascii="Arial" w:hAnsi="Arial" w:cs="Arial"/>
        </w:rPr>
      </w:pPr>
      <w:r w:rsidRPr="00453322">
        <w:rPr>
          <w:rFonts w:ascii="Arial" w:hAnsi="Arial" w:cs="Arial"/>
        </w:rPr>
        <w:t>After entering the program students must complete an annual TB risk assessment.</w:t>
      </w:r>
    </w:p>
    <w:p w14:paraId="7139E066" w14:textId="1FA2F4D4" w:rsidR="009A6368" w:rsidRPr="00453322" w:rsidRDefault="009A6368" w:rsidP="00B07E4B">
      <w:pPr>
        <w:pStyle w:val="ListParagraph"/>
        <w:numPr>
          <w:ilvl w:val="0"/>
          <w:numId w:val="30"/>
        </w:numPr>
        <w:rPr>
          <w:rFonts w:ascii="Arial" w:hAnsi="Arial" w:cs="Arial"/>
        </w:rPr>
      </w:pPr>
      <w:r w:rsidRPr="00453322">
        <w:rPr>
          <w:rFonts w:ascii="Arial" w:hAnsi="Arial" w:cs="Arial"/>
        </w:rPr>
        <w:t>MMR</w:t>
      </w:r>
      <w:r w:rsidR="00E04228" w:rsidRPr="00453322">
        <w:rPr>
          <w:rFonts w:ascii="Arial" w:hAnsi="Arial" w:cs="Arial"/>
        </w:rPr>
        <w:t>, Varicella, and Hepatitis B</w:t>
      </w:r>
      <w:r w:rsidRPr="00453322">
        <w:rPr>
          <w:rFonts w:ascii="Arial" w:hAnsi="Arial" w:cs="Arial"/>
        </w:rPr>
        <w:t xml:space="preserve"> </w:t>
      </w:r>
      <w:r w:rsidR="00E04228" w:rsidRPr="00453322">
        <w:rPr>
          <w:rFonts w:ascii="Arial" w:hAnsi="Arial" w:cs="Arial"/>
        </w:rPr>
        <w:t xml:space="preserve">or </w:t>
      </w:r>
      <w:r w:rsidRPr="00453322">
        <w:rPr>
          <w:rFonts w:ascii="Arial" w:hAnsi="Arial" w:cs="Arial"/>
        </w:rPr>
        <w:t xml:space="preserve">evidence of </w:t>
      </w:r>
      <w:r w:rsidR="00E04228" w:rsidRPr="00453322">
        <w:rPr>
          <w:rFonts w:ascii="Arial" w:hAnsi="Arial" w:cs="Arial"/>
        </w:rPr>
        <w:t>immunity</w:t>
      </w:r>
    </w:p>
    <w:p w14:paraId="7955B869" w14:textId="77777777" w:rsidR="009A6368" w:rsidRPr="00453322" w:rsidRDefault="009A6368" w:rsidP="00B07E4B">
      <w:pPr>
        <w:pStyle w:val="ListParagraph"/>
        <w:numPr>
          <w:ilvl w:val="0"/>
          <w:numId w:val="30"/>
        </w:numPr>
        <w:rPr>
          <w:rFonts w:ascii="Arial" w:hAnsi="Arial" w:cs="Arial"/>
        </w:rPr>
      </w:pPr>
      <w:r w:rsidRPr="00453322">
        <w:rPr>
          <w:rFonts w:ascii="Arial" w:hAnsi="Arial" w:cs="Arial"/>
        </w:rPr>
        <w:t>Influenza a</w:t>
      </w:r>
      <w:r w:rsidR="00950F0D" w:rsidRPr="00453322">
        <w:rPr>
          <w:rFonts w:ascii="Arial" w:hAnsi="Arial" w:cs="Arial"/>
        </w:rPr>
        <w:t xml:space="preserve">nnual vaccination for seasonal influenza. </w:t>
      </w:r>
    </w:p>
    <w:p w14:paraId="0DABF771" w14:textId="77777777" w:rsidR="009A6368" w:rsidRPr="00453322" w:rsidRDefault="00950F0D" w:rsidP="00B07E4B">
      <w:pPr>
        <w:pStyle w:val="ListParagraph"/>
        <w:numPr>
          <w:ilvl w:val="0"/>
          <w:numId w:val="30"/>
        </w:numPr>
        <w:rPr>
          <w:rFonts w:ascii="Arial" w:hAnsi="Arial" w:cs="Arial"/>
        </w:rPr>
      </w:pPr>
      <w:r w:rsidRPr="00453322">
        <w:rPr>
          <w:rFonts w:ascii="Arial" w:hAnsi="Arial" w:cs="Arial"/>
        </w:rPr>
        <w:t>Annual signature on the clinical consent form</w:t>
      </w:r>
      <w:r w:rsidR="001F5897" w:rsidRPr="00453322">
        <w:rPr>
          <w:rFonts w:ascii="Arial" w:hAnsi="Arial" w:cs="Arial"/>
        </w:rPr>
        <w:t xml:space="preserve"> and bloodborne pathogens form</w:t>
      </w:r>
      <w:r w:rsidRPr="00453322">
        <w:rPr>
          <w:rFonts w:ascii="Arial" w:hAnsi="Arial" w:cs="Arial"/>
        </w:rPr>
        <w:t>.</w:t>
      </w:r>
    </w:p>
    <w:p w14:paraId="429A8477" w14:textId="77777777" w:rsidR="0093210E" w:rsidRPr="00453322" w:rsidRDefault="00627FA9" w:rsidP="00B07E4B">
      <w:pPr>
        <w:pStyle w:val="ListParagraph"/>
        <w:numPr>
          <w:ilvl w:val="0"/>
          <w:numId w:val="30"/>
        </w:numPr>
        <w:rPr>
          <w:rFonts w:ascii="Arial" w:hAnsi="Arial" w:cs="Arial"/>
        </w:rPr>
      </w:pPr>
      <w:r w:rsidRPr="00453322">
        <w:rPr>
          <w:rFonts w:ascii="Arial" w:hAnsi="Arial" w:cs="Arial"/>
        </w:rPr>
        <w:t>Covid-19 vaccin</w:t>
      </w:r>
      <w:r w:rsidR="00DB49AF" w:rsidRPr="00453322">
        <w:rPr>
          <w:rFonts w:ascii="Arial" w:hAnsi="Arial" w:cs="Arial"/>
        </w:rPr>
        <w:t>ation status</w:t>
      </w:r>
      <w:r w:rsidR="00BB25F0" w:rsidRPr="00453322">
        <w:rPr>
          <w:rFonts w:ascii="Arial" w:hAnsi="Arial" w:cs="Arial"/>
        </w:rPr>
        <w:t>-</w:t>
      </w:r>
      <w:r w:rsidR="00C10635" w:rsidRPr="00453322">
        <w:rPr>
          <w:rFonts w:ascii="Arial" w:hAnsi="Arial" w:cs="Arial"/>
        </w:rPr>
        <w:t>as</w:t>
      </w:r>
      <w:r w:rsidR="00BB25F0" w:rsidRPr="00453322">
        <w:rPr>
          <w:rFonts w:ascii="Arial" w:hAnsi="Arial" w:cs="Arial"/>
        </w:rPr>
        <w:t xml:space="preserve"> required by student’s clinical site/facility</w:t>
      </w:r>
      <w:r w:rsidRPr="00453322">
        <w:rPr>
          <w:rFonts w:ascii="Arial" w:hAnsi="Arial" w:cs="Arial"/>
        </w:rPr>
        <w:t>.</w:t>
      </w:r>
    </w:p>
    <w:p w14:paraId="0BB96F93" w14:textId="77777777" w:rsidR="0093210E" w:rsidRPr="00453322" w:rsidRDefault="00950F0D" w:rsidP="00B07E4B">
      <w:pPr>
        <w:pStyle w:val="ListParagraph"/>
        <w:numPr>
          <w:ilvl w:val="0"/>
          <w:numId w:val="30"/>
        </w:numPr>
        <w:rPr>
          <w:rFonts w:ascii="Arial" w:hAnsi="Arial" w:cs="Arial"/>
        </w:rPr>
      </w:pPr>
      <w:r w:rsidRPr="00453322">
        <w:rPr>
          <w:rFonts w:ascii="Arial" w:hAnsi="Arial" w:cs="Arial"/>
          <w:iCs/>
          <w:color w:val="000000"/>
        </w:rPr>
        <w:t xml:space="preserve">All pregnant students should consult their obstetrician before receiving HBIG, hepatitis B vaccine or any </w:t>
      </w:r>
      <w:r w:rsidR="00DB49AF" w:rsidRPr="00453322">
        <w:rPr>
          <w:rFonts w:ascii="Arial" w:hAnsi="Arial" w:cs="Arial"/>
          <w:iCs/>
          <w:color w:val="000000"/>
        </w:rPr>
        <w:t>live virus</w:t>
      </w:r>
      <w:r w:rsidRPr="00453322">
        <w:rPr>
          <w:rFonts w:ascii="Arial" w:hAnsi="Arial" w:cs="Arial"/>
          <w:iCs/>
          <w:color w:val="000000"/>
        </w:rPr>
        <w:t xml:space="preserve"> vaccine.</w:t>
      </w:r>
    </w:p>
    <w:p w14:paraId="66C92FA9" w14:textId="71B4D79A" w:rsidR="00E04228" w:rsidRPr="00453322" w:rsidRDefault="00835498" w:rsidP="00B07E4B">
      <w:pPr>
        <w:pStyle w:val="ListParagraph"/>
        <w:numPr>
          <w:ilvl w:val="0"/>
          <w:numId w:val="30"/>
        </w:numPr>
        <w:rPr>
          <w:rFonts w:ascii="Arial" w:hAnsi="Arial" w:cs="Arial"/>
        </w:rPr>
      </w:pPr>
      <w:r w:rsidRPr="00453322">
        <w:rPr>
          <w:rFonts w:ascii="Arial" w:hAnsi="Arial" w:cs="Arial"/>
        </w:rPr>
        <w:t>Student</w:t>
      </w:r>
      <w:r w:rsidR="00846DA2" w:rsidRPr="00453322">
        <w:rPr>
          <w:rFonts w:ascii="Arial" w:hAnsi="Arial" w:cs="Arial"/>
        </w:rPr>
        <w:t xml:space="preserve"> </w:t>
      </w:r>
      <w:r w:rsidRPr="00453322">
        <w:rPr>
          <w:rFonts w:ascii="Arial" w:hAnsi="Arial" w:cs="Arial"/>
        </w:rPr>
        <w:t>immunizations will be tracked through an approved vendor’s data base. Students are required to create an account (</w:t>
      </w:r>
      <w:r w:rsidR="00294841" w:rsidRPr="00453322">
        <w:rPr>
          <w:rFonts w:ascii="Arial" w:hAnsi="Arial" w:cs="Arial"/>
        </w:rPr>
        <w:t>at current cost</w:t>
      </w:r>
      <w:r w:rsidRPr="00453322">
        <w:rPr>
          <w:rFonts w:ascii="Arial" w:hAnsi="Arial" w:cs="Arial"/>
        </w:rPr>
        <w:t>) and keep all immunization</w:t>
      </w:r>
      <w:r w:rsidR="00874D76" w:rsidRPr="00453322">
        <w:rPr>
          <w:rFonts w:ascii="Arial" w:hAnsi="Arial" w:cs="Arial"/>
        </w:rPr>
        <w:t xml:space="preserve"> data</w:t>
      </w:r>
      <w:r w:rsidRPr="00453322">
        <w:rPr>
          <w:rFonts w:ascii="Arial" w:hAnsi="Arial" w:cs="Arial"/>
        </w:rPr>
        <w:t xml:space="preserve"> current in the online data base.</w:t>
      </w:r>
      <w:r w:rsidR="00E04228" w:rsidRPr="00453322">
        <w:rPr>
          <w:rFonts w:ascii="Arial" w:hAnsi="Arial" w:cs="Arial"/>
        </w:rPr>
        <w:t xml:space="preserve"> </w:t>
      </w:r>
      <w:r w:rsidR="002441DE" w:rsidRPr="00453322">
        <w:rPr>
          <w:rFonts w:ascii="Arial" w:hAnsi="Arial" w:cs="Arial"/>
        </w:rPr>
        <w:t xml:space="preserve">Contact Katie Hallin, Allied Health Verification Specialist at </w:t>
      </w:r>
      <w:hyperlink r:id="rId28" w:history="1">
        <w:r w:rsidR="002441DE" w:rsidRPr="00453322">
          <w:rPr>
            <w:rStyle w:val="Hyperlink"/>
            <w:rFonts w:ascii="Arial" w:hAnsi="Arial" w:cs="Arial"/>
          </w:rPr>
          <w:t>katie.hallin@Northlandcollege.edu</w:t>
        </w:r>
      </w:hyperlink>
      <w:r w:rsidR="002441DE" w:rsidRPr="00453322">
        <w:rPr>
          <w:rFonts w:ascii="Arial" w:hAnsi="Arial" w:cs="Arial"/>
        </w:rPr>
        <w:t xml:space="preserve"> for questions regarding clinical health requirements.</w:t>
      </w:r>
    </w:p>
    <w:p w14:paraId="5E7B6A49" w14:textId="3C68BD63" w:rsidR="0093210E" w:rsidRPr="00453322" w:rsidRDefault="00E04228" w:rsidP="00453322">
      <w:pPr>
        <w:pStyle w:val="ListParagraph"/>
        <w:numPr>
          <w:ilvl w:val="0"/>
          <w:numId w:val="33"/>
        </w:numPr>
        <w:rPr>
          <w:rFonts w:ascii="Arial" w:hAnsi="Arial" w:cs="Arial"/>
          <w:b/>
        </w:rPr>
      </w:pPr>
      <w:r w:rsidRPr="00453322">
        <w:rPr>
          <w:rFonts w:ascii="Arial" w:hAnsi="Arial" w:cs="Arial"/>
          <w:b/>
        </w:rPr>
        <w:t xml:space="preserve">TEAS Examination with a </w:t>
      </w:r>
      <w:r w:rsidR="00C66EC3" w:rsidRPr="00453322">
        <w:rPr>
          <w:rFonts w:ascii="Arial" w:hAnsi="Arial" w:cs="Arial"/>
          <w:b/>
        </w:rPr>
        <w:t xml:space="preserve">minimum </w:t>
      </w:r>
      <w:r w:rsidRPr="00453322">
        <w:rPr>
          <w:rFonts w:ascii="Arial" w:hAnsi="Arial" w:cs="Arial"/>
          <w:b/>
        </w:rPr>
        <w:t xml:space="preserve">cumulative score </w:t>
      </w:r>
      <w:r w:rsidR="00C66EC3" w:rsidRPr="00453322">
        <w:rPr>
          <w:rFonts w:ascii="Arial" w:hAnsi="Arial" w:cs="Arial"/>
          <w:b/>
        </w:rPr>
        <w:t xml:space="preserve">of </w:t>
      </w:r>
      <w:r w:rsidRPr="00453322">
        <w:rPr>
          <w:rFonts w:ascii="Arial" w:hAnsi="Arial" w:cs="Arial"/>
          <w:b/>
        </w:rPr>
        <w:t>50</w:t>
      </w:r>
      <w:r w:rsidR="00453322">
        <w:rPr>
          <w:rFonts w:ascii="Arial" w:hAnsi="Arial" w:cs="Arial"/>
          <w:b/>
        </w:rPr>
        <w:br/>
        <w:t>*</w:t>
      </w:r>
      <w:r w:rsidR="00453322" w:rsidRPr="00453322">
        <w:rPr>
          <w:rFonts w:ascii="Arial" w:hAnsi="Arial" w:cs="Arial"/>
        </w:rPr>
        <w:t xml:space="preserve">effective for Fall 2026 admission, </w:t>
      </w:r>
      <w:r w:rsidR="00453322">
        <w:rPr>
          <w:rFonts w:ascii="Arial" w:hAnsi="Arial" w:cs="Arial"/>
        </w:rPr>
        <w:t>a</w:t>
      </w:r>
      <w:r w:rsidR="00453322" w:rsidRPr="00453322">
        <w:rPr>
          <w:rFonts w:ascii="Arial" w:hAnsi="Arial" w:cs="Arial"/>
        </w:rPr>
        <w:t xml:space="preserve"> minimum cumulative score of 53 will be required</w:t>
      </w:r>
      <w:r w:rsidR="00453322">
        <w:rPr>
          <w:rFonts w:ascii="Arial" w:hAnsi="Arial" w:cs="Arial"/>
        </w:rPr>
        <w:br/>
      </w:r>
      <w:r w:rsidR="00453322" w:rsidRPr="00453322">
        <w:rPr>
          <w:rFonts w:ascii="Arial" w:hAnsi="Arial" w:cs="Arial"/>
          <w:b/>
        </w:rPr>
        <w:t>EFFECTIVE MARCH 1, 2025: ALL TEAS EXAMS MUST BE COMPLETED IN-PERSON AT AN APPROVED COLLEGE TESTING CENTER</w:t>
      </w:r>
    </w:p>
    <w:p w14:paraId="51A2DF5A" w14:textId="3E3804D8" w:rsidR="0093210E" w:rsidRPr="00453322" w:rsidRDefault="00C66EC3" w:rsidP="00B07E4B">
      <w:pPr>
        <w:pStyle w:val="ListParagraph"/>
        <w:numPr>
          <w:ilvl w:val="0"/>
          <w:numId w:val="40"/>
        </w:numPr>
        <w:rPr>
          <w:rFonts w:ascii="Arial" w:hAnsi="Arial" w:cs="Arial"/>
        </w:rPr>
      </w:pPr>
      <w:r w:rsidRPr="00453322">
        <w:rPr>
          <w:rFonts w:ascii="Arial" w:hAnsi="Arial" w:cs="Arial"/>
        </w:rPr>
        <w:t xml:space="preserve">The </w:t>
      </w:r>
      <w:r w:rsidR="00BA489D" w:rsidRPr="00453322">
        <w:rPr>
          <w:rFonts w:ascii="Arial" w:hAnsi="Arial" w:cs="Arial"/>
        </w:rPr>
        <w:t xml:space="preserve">ATI </w:t>
      </w:r>
      <w:r w:rsidRPr="00453322">
        <w:rPr>
          <w:rFonts w:ascii="Arial" w:hAnsi="Arial" w:cs="Arial"/>
        </w:rPr>
        <w:t>TEAS® examination measures entry level skills and abilities of nursing program applicants</w:t>
      </w:r>
      <w:r w:rsidR="00453322">
        <w:rPr>
          <w:rFonts w:ascii="Arial" w:hAnsi="Arial" w:cs="Arial"/>
        </w:rPr>
        <w:t xml:space="preserve">. </w:t>
      </w:r>
      <w:r w:rsidRPr="00453322">
        <w:rPr>
          <w:rFonts w:ascii="Arial" w:hAnsi="Arial" w:cs="Arial"/>
        </w:rPr>
        <w:t xml:space="preserve">This test assesses skills in the academic content area domains of reading, mathematics, science and English language usage. </w:t>
      </w:r>
      <w:r w:rsidR="00C53833" w:rsidRPr="00453322">
        <w:rPr>
          <w:rFonts w:ascii="Arial" w:hAnsi="Arial" w:cs="Arial"/>
        </w:rPr>
        <w:t xml:space="preserve">ATI </w:t>
      </w:r>
      <w:r w:rsidRPr="00453322">
        <w:rPr>
          <w:rFonts w:ascii="Arial" w:hAnsi="Arial" w:cs="Arial"/>
        </w:rPr>
        <w:t xml:space="preserve">TEAS® is the only accepted version at Northland Community &amp; Technical College. TEAS® score will be good for 2 years from the </w:t>
      </w:r>
      <w:r w:rsidRPr="00453322">
        <w:rPr>
          <w:rFonts w:ascii="Arial" w:hAnsi="Arial" w:cs="Arial"/>
        </w:rPr>
        <w:lastRenderedPageBreak/>
        <w:t xml:space="preserve">test date. Further information on the TEAS, including a student study guide, is available at </w:t>
      </w:r>
      <w:hyperlink r:id="rId29" w:tgtFrame="_blank" w:history="1">
        <w:r w:rsidRPr="00453322">
          <w:rPr>
            <w:rStyle w:val="Hyperlink"/>
            <w:rFonts w:ascii="Arial" w:hAnsi="Arial" w:cs="Arial"/>
          </w:rPr>
          <w:t>www.atitesting.com</w:t>
        </w:r>
      </w:hyperlink>
      <w:r w:rsidR="00F764BF" w:rsidRPr="00453322">
        <w:rPr>
          <w:rStyle w:val="Hyperlink"/>
          <w:rFonts w:ascii="Arial" w:hAnsi="Arial" w:cs="Arial"/>
        </w:rPr>
        <w:t>.</w:t>
      </w:r>
      <w:r w:rsidRPr="00453322">
        <w:rPr>
          <w:rFonts w:ascii="Arial" w:hAnsi="Arial" w:cs="Arial"/>
        </w:rPr>
        <w:t xml:space="preserve">  </w:t>
      </w:r>
      <w:r w:rsidR="006D0F4B" w:rsidRPr="00453322">
        <w:rPr>
          <w:rFonts w:ascii="Arial" w:hAnsi="Arial" w:cs="Arial"/>
        </w:rPr>
        <w:t>Students may take the TEAS® test one time/semester</w:t>
      </w:r>
      <w:r w:rsidR="00F764BF" w:rsidRPr="00453322">
        <w:rPr>
          <w:rFonts w:ascii="Arial" w:hAnsi="Arial" w:cs="Arial"/>
        </w:rPr>
        <w:t xml:space="preserve">; attempts must be a minimum of 30 days apart if taking in another semester. </w:t>
      </w:r>
    </w:p>
    <w:p w14:paraId="57E3BA41" w14:textId="51D41E7F" w:rsidR="004A7931" w:rsidRPr="00453322" w:rsidRDefault="00D107A5" w:rsidP="00B07E4B">
      <w:pPr>
        <w:pStyle w:val="ListParagraph"/>
        <w:numPr>
          <w:ilvl w:val="0"/>
          <w:numId w:val="40"/>
        </w:numPr>
        <w:rPr>
          <w:rFonts w:ascii="Arial" w:hAnsi="Arial" w:cs="Arial"/>
        </w:rPr>
      </w:pPr>
      <w:r w:rsidRPr="00453322">
        <w:rPr>
          <w:rFonts w:ascii="Arial" w:hAnsi="Arial" w:cs="Arial"/>
        </w:rPr>
        <w:t>Note</w:t>
      </w:r>
      <w:r w:rsidR="00C66EC3" w:rsidRPr="00453322">
        <w:rPr>
          <w:rFonts w:ascii="Arial" w:hAnsi="Arial" w:cs="Arial"/>
        </w:rPr>
        <w:t xml:space="preserve"> --The minimum TEAS examination score is reevaluated each semester and is subject to change.</w:t>
      </w:r>
    </w:p>
    <w:p w14:paraId="6779F4AD" w14:textId="77777777" w:rsidR="0093210E" w:rsidRPr="00453322" w:rsidRDefault="0093210E" w:rsidP="00B07E4B">
      <w:pPr>
        <w:pStyle w:val="ListParagraph"/>
        <w:numPr>
          <w:ilvl w:val="0"/>
          <w:numId w:val="33"/>
        </w:numPr>
        <w:rPr>
          <w:rFonts w:ascii="Arial" w:hAnsi="Arial" w:cs="Arial"/>
        </w:rPr>
      </w:pPr>
      <w:r w:rsidRPr="00453322">
        <w:rPr>
          <w:rFonts w:ascii="Arial" w:hAnsi="Arial" w:cs="Arial"/>
          <w:b/>
        </w:rPr>
        <w:t>Application to Practical Nursing program</w:t>
      </w:r>
      <w:r w:rsidR="00C66EC3" w:rsidRPr="00453322">
        <w:rPr>
          <w:rFonts w:ascii="Arial" w:hAnsi="Arial" w:cs="Arial"/>
          <w:b/>
        </w:rPr>
        <w:t xml:space="preserve"> </w:t>
      </w:r>
    </w:p>
    <w:p w14:paraId="046A59FC" w14:textId="5EB197C9" w:rsidR="0093210E" w:rsidRPr="00453322" w:rsidRDefault="0093210E" w:rsidP="00B07E4B">
      <w:pPr>
        <w:pStyle w:val="ListParagraph"/>
        <w:numPr>
          <w:ilvl w:val="0"/>
          <w:numId w:val="41"/>
        </w:numPr>
        <w:rPr>
          <w:rFonts w:ascii="Arial" w:hAnsi="Arial" w:cs="Arial"/>
        </w:rPr>
      </w:pPr>
      <w:r w:rsidRPr="00453322">
        <w:rPr>
          <w:rFonts w:ascii="Arial" w:hAnsi="Arial" w:cs="Arial"/>
        </w:rPr>
        <w:t xml:space="preserve">Apply to the practical nursing program. Applications can be found on the </w:t>
      </w:r>
      <w:hyperlink r:id="rId30" w:history="1">
        <w:r w:rsidRPr="00453322">
          <w:rPr>
            <w:rStyle w:val="Hyperlink"/>
            <w:rFonts w:ascii="Arial" w:hAnsi="Arial" w:cs="Arial"/>
          </w:rPr>
          <w:t>Practical Nursing Diploma webpage</w:t>
        </w:r>
      </w:hyperlink>
      <w:r w:rsidRPr="00453322">
        <w:rPr>
          <w:rFonts w:ascii="Arial" w:hAnsi="Arial" w:cs="Arial"/>
        </w:rPr>
        <w:t xml:space="preserve">. </w:t>
      </w:r>
    </w:p>
    <w:p w14:paraId="566D2D93" w14:textId="5E18EDEF" w:rsidR="00C66EC3" w:rsidRPr="00453322" w:rsidRDefault="0093210E" w:rsidP="00B07E4B">
      <w:pPr>
        <w:pStyle w:val="ListParagraph"/>
        <w:numPr>
          <w:ilvl w:val="0"/>
          <w:numId w:val="41"/>
        </w:numPr>
        <w:rPr>
          <w:rFonts w:ascii="Arial" w:hAnsi="Arial" w:cs="Arial"/>
        </w:rPr>
      </w:pPr>
      <w:r w:rsidRPr="00453322">
        <w:rPr>
          <w:rFonts w:ascii="Arial" w:hAnsi="Arial" w:cs="Arial"/>
        </w:rPr>
        <w:t>Application Deadlines:</w:t>
      </w:r>
    </w:p>
    <w:p w14:paraId="7D6CC396" w14:textId="1858E071" w:rsidR="0093210E" w:rsidRPr="00453322" w:rsidRDefault="0093210E" w:rsidP="00B07E4B">
      <w:pPr>
        <w:pStyle w:val="ListParagraph"/>
        <w:numPr>
          <w:ilvl w:val="1"/>
          <w:numId w:val="41"/>
        </w:numPr>
        <w:rPr>
          <w:rFonts w:ascii="Arial" w:hAnsi="Arial" w:cs="Arial"/>
        </w:rPr>
      </w:pPr>
      <w:r w:rsidRPr="00453322">
        <w:rPr>
          <w:rFonts w:ascii="Arial" w:hAnsi="Arial" w:cs="Arial"/>
        </w:rPr>
        <w:t>Fall Start: Applications due by March 1; applicants are notified by March 31 regarding their status</w:t>
      </w:r>
    </w:p>
    <w:p w14:paraId="24A70E71" w14:textId="1F05F319" w:rsidR="002D29E1" w:rsidRPr="00453322" w:rsidRDefault="002D29E1" w:rsidP="00B07E4B">
      <w:pPr>
        <w:pStyle w:val="ListParagraph"/>
        <w:numPr>
          <w:ilvl w:val="2"/>
          <w:numId w:val="41"/>
        </w:numPr>
        <w:rPr>
          <w:rFonts w:ascii="Arial" w:hAnsi="Arial" w:cs="Arial"/>
        </w:rPr>
      </w:pPr>
      <w:r w:rsidRPr="00453322">
        <w:rPr>
          <w:rFonts w:ascii="Arial" w:hAnsi="Arial" w:cs="Arial"/>
        </w:rPr>
        <w:t>Students completing general education courses during the summer semester will only be considered for fall semester start pending space availability.</w:t>
      </w:r>
    </w:p>
    <w:p w14:paraId="50431A80" w14:textId="2FB13768" w:rsidR="0093210E" w:rsidRPr="00453322" w:rsidRDefault="0093210E" w:rsidP="00B07E4B">
      <w:pPr>
        <w:pStyle w:val="ListParagraph"/>
        <w:numPr>
          <w:ilvl w:val="1"/>
          <w:numId w:val="41"/>
        </w:numPr>
        <w:rPr>
          <w:rFonts w:ascii="Arial" w:hAnsi="Arial" w:cs="Arial"/>
        </w:rPr>
      </w:pPr>
      <w:r w:rsidRPr="00453322">
        <w:rPr>
          <w:rFonts w:ascii="Arial" w:hAnsi="Arial" w:cs="Arial"/>
        </w:rPr>
        <w:t xml:space="preserve">Spring Start: Applications due by October 1; applicants are notified by October 31. </w:t>
      </w:r>
    </w:p>
    <w:p w14:paraId="1B284EE5" w14:textId="77777777" w:rsidR="002D29E1" w:rsidRPr="00453322" w:rsidRDefault="0093210E" w:rsidP="00B07E4B">
      <w:pPr>
        <w:pStyle w:val="ListParagraph"/>
        <w:numPr>
          <w:ilvl w:val="0"/>
          <w:numId w:val="41"/>
        </w:numPr>
        <w:rPr>
          <w:rFonts w:ascii="Arial" w:hAnsi="Arial" w:cs="Arial"/>
        </w:rPr>
      </w:pPr>
      <w:r w:rsidRPr="00453322">
        <w:rPr>
          <w:rFonts w:ascii="Arial" w:hAnsi="Arial" w:cs="Arial"/>
        </w:rPr>
        <w:t>Cohort availability may vary by campus (EGF, TRF, Distance/Hybrid). Students may be offered seats in 2</w:t>
      </w:r>
      <w:r w:rsidRPr="00453322">
        <w:rPr>
          <w:rFonts w:ascii="Arial" w:hAnsi="Arial" w:cs="Arial"/>
          <w:vertAlign w:val="superscript"/>
        </w:rPr>
        <w:t>nd</w:t>
      </w:r>
      <w:r w:rsidRPr="00453322">
        <w:rPr>
          <w:rFonts w:ascii="Arial" w:hAnsi="Arial" w:cs="Arial"/>
        </w:rPr>
        <w:t xml:space="preserve"> choice location if </w:t>
      </w:r>
      <w:r w:rsidR="002D29E1" w:rsidRPr="00453322">
        <w:rPr>
          <w:rFonts w:ascii="Arial" w:hAnsi="Arial" w:cs="Arial"/>
        </w:rPr>
        <w:t xml:space="preserve">a location is filled or there are not enough qualified applicants to start a cohort in the selected location. </w:t>
      </w:r>
    </w:p>
    <w:p w14:paraId="2E91E6C6" w14:textId="77777777" w:rsidR="00294841" w:rsidRPr="00453322" w:rsidRDefault="00C66EC3" w:rsidP="009A4060">
      <w:pPr>
        <w:pStyle w:val="ListParagraph"/>
        <w:numPr>
          <w:ilvl w:val="0"/>
          <w:numId w:val="41"/>
        </w:numPr>
        <w:rPr>
          <w:rFonts w:ascii="Arial" w:hAnsi="Arial" w:cs="Arial"/>
        </w:rPr>
      </w:pPr>
      <w:r w:rsidRPr="00453322">
        <w:rPr>
          <w:rFonts w:ascii="Arial" w:hAnsi="Arial" w:cs="Arial"/>
        </w:rPr>
        <w:t>Additionally, a blended site (some classes face-to-face</w:t>
      </w:r>
      <w:r w:rsidR="00D107A5" w:rsidRPr="00453322">
        <w:rPr>
          <w:rFonts w:ascii="Arial" w:hAnsi="Arial" w:cs="Arial"/>
        </w:rPr>
        <w:t>, video conferencing, or</w:t>
      </w:r>
      <w:r w:rsidRPr="00453322">
        <w:rPr>
          <w:rFonts w:ascii="Arial" w:hAnsi="Arial" w:cs="Arial"/>
        </w:rPr>
        <w:t xml:space="preserve"> some classes </w:t>
      </w:r>
      <w:r w:rsidR="00D4581E" w:rsidRPr="00453322">
        <w:rPr>
          <w:rFonts w:ascii="Arial" w:hAnsi="Arial" w:cs="Arial"/>
        </w:rPr>
        <w:t>distance/hybrid</w:t>
      </w:r>
      <w:r w:rsidRPr="00453322">
        <w:rPr>
          <w:rFonts w:ascii="Arial" w:hAnsi="Arial" w:cs="Arial"/>
        </w:rPr>
        <w:t>) may be used pending enrollment numbers.</w:t>
      </w:r>
      <w:r w:rsidR="00054EA4" w:rsidRPr="00453322">
        <w:rPr>
          <w:rFonts w:ascii="Arial" w:hAnsi="Arial" w:cs="Arial"/>
        </w:rPr>
        <w:br/>
      </w:r>
    </w:p>
    <w:p w14:paraId="656B269C" w14:textId="520896E6" w:rsidR="005D54B8" w:rsidRPr="00453322" w:rsidRDefault="00DA1D3E" w:rsidP="00294841">
      <w:pPr>
        <w:rPr>
          <w:rFonts w:ascii="Arial" w:hAnsi="Arial" w:cs="Arial"/>
        </w:rPr>
      </w:pPr>
      <w:r w:rsidRPr="00453322">
        <w:rPr>
          <w:rFonts w:ascii="Arial" w:hAnsi="Arial" w:cs="Arial"/>
        </w:rPr>
        <w:t>Admission to the Practical Nursing Program is based on a point system outlined in the rubric below.</w:t>
      </w:r>
    </w:p>
    <w:tbl>
      <w:tblPr>
        <w:tblStyle w:val="TableGrid"/>
        <w:tblW w:w="10260" w:type="dxa"/>
        <w:jc w:val="center"/>
        <w:tblLayout w:type="fixed"/>
        <w:tblLook w:val="04A0" w:firstRow="1" w:lastRow="0" w:firstColumn="1" w:lastColumn="0" w:noHBand="0" w:noVBand="1"/>
      </w:tblPr>
      <w:tblGrid>
        <w:gridCol w:w="3690"/>
        <w:gridCol w:w="2070"/>
        <w:gridCol w:w="1165"/>
        <w:gridCol w:w="1080"/>
        <w:gridCol w:w="2255"/>
      </w:tblGrid>
      <w:tr w:rsidR="009B7728" w:rsidRPr="00453322" w14:paraId="08A5F871" w14:textId="77777777" w:rsidTr="007A6AEF">
        <w:trPr>
          <w:jc w:val="center"/>
        </w:trPr>
        <w:tc>
          <w:tcPr>
            <w:tcW w:w="3690" w:type="dxa"/>
            <w:shd w:val="clear" w:color="auto" w:fill="auto"/>
          </w:tcPr>
          <w:p w14:paraId="193D6077" w14:textId="77777777" w:rsidR="009B7728" w:rsidRPr="00453322" w:rsidRDefault="009B7728" w:rsidP="00EC0A55">
            <w:pPr>
              <w:jc w:val="center"/>
              <w:rPr>
                <w:rFonts w:ascii="Arial" w:hAnsi="Arial" w:cs="Arial"/>
                <w:b/>
              </w:rPr>
            </w:pPr>
            <w:r w:rsidRPr="00453322">
              <w:rPr>
                <w:rFonts w:ascii="Arial" w:hAnsi="Arial" w:cs="Arial"/>
                <w:b/>
              </w:rPr>
              <w:t>Program Requirement</w:t>
            </w:r>
          </w:p>
        </w:tc>
        <w:tc>
          <w:tcPr>
            <w:tcW w:w="2070" w:type="dxa"/>
            <w:shd w:val="clear" w:color="auto" w:fill="auto"/>
          </w:tcPr>
          <w:p w14:paraId="62AA86C0" w14:textId="77777777" w:rsidR="009B7728" w:rsidRPr="00453322" w:rsidRDefault="009B7728" w:rsidP="00EC0A55">
            <w:pPr>
              <w:jc w:val="center"/>
              <w:rPr>
                <w:rFonts w:ascii="Arial" w:hAnsi="Arial" w:cs="Arial"/>
                <w:b/>
              </w:rPr>
            </w:pPr>
            <w:r w:rsidRPr="00453322">
              <w:rPr>
                <w:rFonts w:ascii="Arial" w:hAnsi="Arial" w:cs="Arial"/>
                <w:b/>
              </w:rPr>
              <w:t>Scale</w:t>
            </w:r>
          </w:p>
        </w:tc>
        <w:tc>
          <w:tcPr>
            <w:tcW w:w="1165" w:type="dxa"/>
            <w:shd w:val="clear" w:color="auto" w:fill="auto"/>
          </w:tcPr>
          <w:p w14:paraId="43006591" w14:textId="77777777" w:rsidR="009B7728" w:rsidRPr="00453322" w:rsidRDefault="009B7728" w:rsidP="00EC0A55">
            <w:pPr>
              <w:jc w:val="center"/>
              <w:rPr>
                <w:rFonts w:ascii="Arial" w:hAnsi="Arial" w:cs="Arial"/>
                <w:b/>
              </w:rPr>
            </w:pPr>
            <w:r w:rsidRPr="00453322">
              <w:rPr>
                <w:rFonts w:ascii="Arial" w:hAnsi="Arial" w:cs="Arial"/>
                <w:b/>
              </w:rPr>
              <w:t>Possible Points</w:t>
            </w:r>
          </w:p>
        </w:tc>
        <w:tc>
          <w:tcPr>
            <w:tcW w:w="1080" w:type="dxa"/>
            <w:shd w:val="clear" w:color="auto" w:fill="auto"/>
          </w:tcPr>
          <w:p w14:paraId="01454226" w14:textId="77777777" w:rsidR="009B7728" w:rsidRPr="00453322" w:rsidRDefault="009B7728" w:rsidP="00EC0A55">
            <w:pPr>
              <w:jc w:val="center"/>
              <w:rPr>
                <w:rFonts w:ascii="Arial" w:hAnsi="Arial" w:cs="Arial"/>
                <w:b/>
              </w:rPr>
            </w:pPr>
            <w:r w:rsidRPr="00453322">
              <w:rPr>
                <w:rFonts w:ascii="Arial" w:hAnsi="Arial" w:cs="Arial"/>
                <w:b/>
              </w:rPr>
              <w:t>Points Earned</w:t>
            </w:r>
          </w:p>
        </w:tc>
        <w:tc>
          <w:tcPr>
            <w:tcW w:w="2255" w:type="dxa"/>
            <w:shd w:val="clear" w:color="auto" w:fill="auto"/>
          </w:tcPr>
          <w:p w14:paraId="59075072" w14:textId="77777777" w:rsidR="009B7728" w:rsidRPr="00453322" w:rsidRDefault="009B7728" w:rsidP="00EC0A55">
            <w:pPr>
              <w:jc w:val="center"/>
              <w:rPr>
                <w:rFonts w:ascii="Arial" w:hAnsi="Arial" w:cs="Arial"/>
                <w:b/>
              </w:rPr>
            </w:pPr>
            <w:r w:rsidRPr="00453322">
              <w:rPr>
                <w:rFonts w:ascii="Arial" w:hAnsi="Arial" w:cs="Arial"/>
                <w:b/>
              </w:rPr>
              <w:t>Comments</w:t>
            </w:r>
          </w:p>
        </w:tc>
      </w:tr>
      <w:tr w:rsidR="009B7728" w:rsidRPr="00453322" w14:paraId="020490E2" w14:textId="77777777" w:rsidTr="007A6AEF">
        <w:trPr>
          <w:jc w:val="center"/>
        </w:trPr>
        <w:tc>
          <w:tcPr>
            <w:tcW w:w="3690" w:type="dxa"/>
            <w:shd w:val="clear" w:color="auto" w:fill="auto"/>
          </w:tcPr>
          <w:p w14:paraId="6238A984" w14:textId="29F6D963" w:rsidR="009B7728" w:rsidRPr="00453322" w:rsidRDefault="009B7728" w:rsidP="00EC0A55">
            <w:pPr>
              <w:rPr>
                <w:rFonts w:ascii="Arial" w:hAnsi="Arial" w:cs="Arial"/>
              </w:rPr>
            </w:pPr>
            <w:r w:rsidRPr="00453322">
              <w:rPr>
                <w:rFonts w:ascii="Arial" w:hAnsi="Arial" w:cs="Arial"/>
                <w:b/>
                <w:bCs/>
              </w:rPr>
              <w:t>ATI TEAS</w:t>
            </w:r>
            <w:r w:rsidRPr="00453322">
              <w:rPr>
                <w:rFonts w:ascii="Arial" w:hAnsi="Arial" w:cs="Arial"/>
              </w:rPr>
              <w:t xml:space="preserve"> **</w:t>
            </w:r>
            <w:r w:rsidR="002377C0">
              <w:rPr>
                <w:rFonts w:ascii="Arial" w:hAnsi="Arial" w:cs="Arial"/>
              </w:rPr>
              <w:br/>
              <w:t>*minimum score increasing to 53 for Fall 2026 applicants</w:t>
            </w:r>
          </w:p>
        </w:tc>
        <w:tc>
          <w:tcPr>
            <w:tcW w:w="2070" w:type="dxa"/>
            <w:shd w:val="clear" w:color="auto" w:fill="auto"/>
          </w:tcPr>
          <w:p w14:paraId="32CC1C13" w14:textId="77777777" w:rsidR="009B7728" w:rsidRPr="00453322" w:rsidRDefault="009B7728" w:rsidP="00EC0A55">
            <w:pPr>
              <w:rPr>
                <w:rFonts w:ascii="Arial" w:hAnsi="Arial" w:cs="Arial"/>
              </w:rPr>
            </w:pPr>
            <w:r w:rsidRPr="00453322">
              <w:rPr>
                <w:rFonts w:ascii="Arial" w:hAnsi="Arial" w:cs="Arial"/>
              </w:rPr>
              <w:t>50-54 = 1 point</w:t>
            </w:r>
          </w:p>
          <w:p w14:paraId="5B5DC6B0" w14:textId="77777777" w:rsidR="009B7728" w:rsidRPr="00453322" w:rsidRDefault="009B7728" w:rsidP="00EC0A55">
            <w:pPr>
              <w:rPr>
                <w:rFonts w:ascii="Arial" w:hAnsi="Arial" w:cs="Arial"/>
              </w:rPr>
            </w:pPr>
            <w:r w:rsidRPr="00453322">
              <w:rPr>
                <w:rFonts w:ascii="Arial" w:hAnsi="Arial" w:cs="Arial"/>
              </w:rPr>
              <w:t>55-59 = 2 points</w:t>
            </w:r>
          </w:p>
          <w:p w14:paraId="379C3A36" w14:textId="77777777" w:rsidR="009B7728" w:rsidRPr="00453322" w:rsidRDefault="009B7728" w:rsidP="00EC0A55">
            <w:pPr>
              <w:rPr>
                <w:rFonts w:ascii="Arial" w:hAnsi="Arial" w:cs="Arial"/>
              </w:rPr>
            </w:pPr>
            <w:r w:rsidRPr="00453322">
              <w:rPr>
                <w:rFonts w:ascii="Arial" w:hAnsi="Arial" w:cs="Arial"/>
              </w:rPr>
              <w:t>60-64 = 5 points</w:t>
            </w:r>
          </w:p>
          <w:p w14:paraId="7F71EF26" w14:textId="77777777" w:rsidR="009B7728" w:rsidRPr="00453322" w:rsidRDefault="009B7728" w:rsidP="00EC0A55">
            <w:pPr>
              <w:rPr>
                <w:rFonts w:ascii="Arial" w:hAnsi="Arial" w:cs="Arial"/>
              </w:rPr>
            </w:pPr>
            <w:r w:rsidRPr="00453322">
              <w:rPr>
                <w:rFonts w:ascii="Arial" w:hAnsi="Arial" w:cs="Arial"/>
              </w:rPr>
              <w:t>65-69 = 6 points</w:t>
            </w:r>
          </w:p>
          <w:p w14:paraId="50F07439" w14:textId="77777777" w:rsidR="009B7728" w:rsidRPr="00453322" w:rsidRDefault="009B7728" w:rsidP="00EC0A55">
            <w:pPr>
              <w:rPr>
                <w:rFonts w:ascii="Arial" w:hAnsi="Arial" w:cs="Arial"/>
              </w:rPr>
            </w:pPr>
            <w:r w:rsidRPr="00453322">
              <w:rPr>
                <w:rFonts w:ascii="Arial" w:hAnsi="Arial" w:cs="Arial"/>
              </w:rPr>
              <w:t>70 +   = 7 points</w:t>
            </w:r>
          </w:p>
        </w:tc>
        <w:tc>
          <w:tcPr>
            <w:tcW w:w="1165" w:type="dxa"/>
            <w:shd w:val="clear" w:color="auto" w:fill="auto"/>
          </w:tcPr>
          <w:p w14:paraId="33A78C72" w14:textId="77777777" w:rsidR="009B7728" w:rsidRPr="00453322" w:rsidRDefault="009B7728" w:rsidP="00EC0A55">
            <w:pPr>
              <w:jc w:val="center"/>
              <w:rPr>
                <w:rFonts w:ascii="Arial" w:hAnsi="Arial" w:cs="Arial"/>
              </w:rPr>
            </w:pPr>
            <w:r w:rsidRPr="00453322">
              <w:rPr>
                <w:rFonts w:ascii="Arial" w:hAnsi="Arial" w:cs="Arial"/>
              </w:rPr>
              <w:t>7</w:t>
            </w:r>
          </w:p>
        </w:tc>
        <w:tc>
          <w:tcPr>
            <w:tcW w:w="1080" w:type="dxa"/>
            <w:shd w:val="clear" w:color="auto" w:fill="auto"/>
          </w:tcPr>
          <w:p w14:paraId="3DC3ADCF" w14:textId="77777777" w:rsidR="009B7728" w:rsidRPr="00453322" w:rsidRDefault="009B7728" w:rsidP="00EC0A55">
            <w:pPr>
              <w:rPr>
                <w:rFonts w:ascii="Arial" w:hAnsi="Arial" w:cs="Arial"/>
              </w:rPr>
            </w:pPr>
          </w:p>
        </w:tc>
        <w:tc>
          <w:tcPr>
            <w:tcW w:w="2255" w:type="dxa"/>
            <w:shd w:val="clear" w:color="auto" w:fill="auto"/>
          </w:tcPr>
          <w:p w14:paraId="16EFA11D" w14:textId="77777777" w:rsidR="009B7728" w:rsidRPr="00453322" w:rsidRDefault="009B7728" w:rsidP="00EC0A55">
            <w:pPr>
              <w:rPr>
                <w:rFonts w:ascii="Arial" w:hAnsi="Arial" w:cs="Arial"/>
              </w:rPr>
            </w:pPr>
          </w:p>
        </w:tc>
      </w:tr>
      <w:tr w:rsidR="009B7728" w:rsidRPr="00453322" w14:paraId="0CEA5A77" w14:textId="77777777" w:rsidTr="007A6AEF">
        <w:trPr>
          <w:jc w:val="center"/>
        </w:trPr>
        <w:tc>
          <w:tcPr>
            <w:tcW w:w="3690" w:type="dxa"/>
            <w:shd w:val="clear" w:color="auto" w:fill="auto"/>
          </w:tcPr>
          <w:p w14:paraId="0436DC30" w14:textId="77777777" w:rsidR="009B7728" w:rsidRPr="00453322" w:rsidRDefault="009B7728" w:rsidP="00EC0A55">
            <w:pPr>
              <w:rPr>
                <w:rFonts w:ascii="Arial" w:hAnsi="Arial" w:cs="Arial"/>
              </w:rPr>
            </w:pPr>
            <w:r w:rsidRPr="00453322">
              <w:rPr>
                <w:rFonts w:ascii="Arial" w:hAnsi="Arial" w:cs="Arial"/>
                <w:b/>
                <w:bCs/>
              </w:rPr>
              <w:t>Cumulative GPA</w:t>
            </w:r>
            <w:r w:rsidRPr="00453322">
              <w:rPr>
                <w:rFonts w:ascii="Arial" w:hAnsi="Arial" w:cs="Arial"/>
              </w:rPr>
              <w:t xml:space="preserve"> **</w:t>
            </w:r>
          </w:p>
          <w:p w14:paraId="47A9C5C0" w14:textId="77777777" w:rsidR="009B7728" w:rsidRPr="00453322" w:rsidRDefault="009B7728" w:rsidP="00EC0A55">
            <w:pPr>
              <w:rPr>
                <w:rFonts w:ascii="Arial" w:hAnsi="Arial" w:cs="Arial"/>
              </w:rPr>
            </w:pPr>
            <w:r w:rsidRPr="00453322">
              <w:rPr>
                <w:rFonts w:ascii="Arial" w:hAnsi="Arial" w:cs="Arial"/>
              </w:rPr>
              <w:t>(use most recent educational transcript)</w:t>
            </w:r>
          </w:p>
        </w:tc>
        <w:tc>
          <w:tcPr>
            <w:tcW w:w="2070" w:type="dxa"/>
            <w:shd w:val="clear" w:color="auto" w:fill="auto"/>
          </w:tcPr>
          <w:p w14:paraId="57143CF1" w14:textId="77777777" w:rsidR="009B7728" w:rsidRPr="00453322" w:rsidRDefault="009B7728" w:rsidP="00EC0A55">
            <w:pPr>
              <w:rPr>
                <w:rFonts w:ascii="Arial" w:hAnsi="Arial" w:cs="Arial"/>
              </w:rPr>
            </w:pPr>
            <w:r w:rsidRPr="00453322">
              <w:rPr>
                <w:rFonts w:ascii="Arial" w:hAnsi="Arial" w:cs="Arial"/>
              </w:rPr>
              <w:t>GED    = 1 point</w:t>
            </w:r>
          </w:p>
          <w:p w14:paraId="3E72D12D" w14:textId="77777777" w:rsidR="009B7728" w:rsidRPr="00453322" w:rsidRDefault="009B7728" w:rsidP="00EC0A55">
            <w:pPr>
              <w:rPr>
                <w:rFonts w:ascii="Arial" w:hAnsi="Arial" w:cs="Arial"/>
              </w:rPr>
            </w:pPr>
            <w:r w:rsidRPr="00453322">
              <w:rPr>
                <w:rFonts w:ascii="Arial" w:hAnsi="Arial" w:cs="Arial"/>
              </w:rPr>
              <w:t>2.5-2.9 = 2 points</w:t>
            </w:r>
          </w:p>
          <w:p w14:paraId="55CF8D34" w14:textId="77777777" w:rsidR="009B7728" w:rsidRPr="00453322" w:rsidRDefault="009B7728" w:rsidP="00EC0A55">
            <w:pPr>
              <w:rPr>
                <w:rFonts w:ascii="Arial" w:hAnsi="Arial" w:cs="Arial"/>
              </w:rPr>
            </w:pPr>
            <w:r w:rsidRPr="00453322">
              <w:rPr>
                <w:rFonts w:ascii="Arial" w:hAnsi="Arial" w:cs="Arial"/>
              </w:rPr>
              <w:t>3.0-3.5 = 3 points</w:t>
            </w:r>
          </w:p>
          <w:p w14:paraId="1668E646" w14:textId="77777777" w:rsidR="009B7728" w:rsidRPr="00453322" w:rsidRDefault="009B7728" w:rsidP="00EC0A55">
            <w:pPr>
              <w:rPr>
                <w:rFonts w:ascii="Arial" w:hAnsi="Arial" w:cs="Arial"/>
              </w:rPr>
            </w:pPr>
            <w:r w:rsidRPr="00453322">
              <w:rPr>
                <w:rFonts w:ascii="Arial" w:hAnsi="Arial" w:cs="Arial"/>
              </w:rPr>
              <w:t>3.6-4.0 = 4 points</w:t>
            </w:r>
          </w:p>
          <w:p w14:paraId="5156D1DD" w14:textId="77777777" w:rsidR="009B7728" w:rsidRPr="00453322" w:rsidRDefault="009B7728" w:rsidP="00EC0A55">
            <w:pPr>
              <w:rPr>
                <w:rFonts w:ascii="Arial" w:hAnsi="Arial" w:cs="Arial"/>
              </w:rPr>
            </w:pPr>
          </w:p>
        </w:tc>
        <w:tc>
          <w:tcPr>
            <w:tcW w:w="1165" w:type="dxa"/>
            <w:shd w:val="clear" w:color="auto" w:fill="auto"/>
          </w:tcPr>
          <w:p w14:paraId="0ABDDB3D" w14:textId="77777777" w:rsidR="009B7728" w:rsidRPr="00453322" w:rsidRDefault="009B7728" w:rsidP="00EC0A55">
            <w:pPr>
              <w:jc w:val="center"/>
              <w:rPr>
                <w:rFonts w:ascii="Arial" w:hAnsi="Arial" w:cs="Arial"/>
              </w:rPr>
            </w:pPr>
            <w:r w:rsidRPr="00453322">
              <w:rPr>
                <w:rFonts w:ascii="Arial" w:hAnsi="Arial" w:cs="Arial"/>
              </w:rPr>
              <w:t>4</w:t>
            </w:r>
          </w:p>
        </w:tc>
        <w:tc>
          <w:tcPr>
            <w:tcW w:w="1080" w:type="dxa"/>
            <w:shd w:val="clear" w:color="auto" w:fill="auto"/>
          </w:tcPr>
          <w:p w14:paraId="30905F5E" w14:textId="77777777" w:rsidR="009B7728" w:rsidRPr="00453322" w:rsidRDefault="009B7728" w:rsidP="00EC0A55">
            <w:pPr>
              <w:rPr>
                <w:rFonts w:ascii="Arial" w:hAnsi="Arial" w:cs="Arial"/>
              </w:rPr>
            </w:pPr>
          </w:p>
        </w:tc>
        <w:tc>
          <w:tcPr>
            <w:tcW w:w="2255" w:type="dxa"/>
            <w:shd w:val="clear" w:color="auto" w:fill="auto"/>
          </w:tcPr>
          <w:p w14:paraId="2DA7796F" w14:textId="77777777" w:rsidR="009B7728" w:rsidRPr="00453322" w:rsidRDefault="009B7728" w:rsidP="00EC0A55">
            <w:pPr>
              <w:rPr>
                <w:rFonts w:ascii="Arial" w:hAnsi="Arial" w:cs="Arial"/>
              </w:rPr>
            </w:pPr>
          </w:p>
        </w:tc>
      </w:tr>
      <w:tr w:rsidR="009B7728" w:rsidRPr="00453322" w14:paraId="4C87C704" w14:textId="77777777" w:rsidTr="007A6AEF">
        <w:trPr>
          <w:jc w:val="center"/>
        </w:trPr>
        <w:tc>
          <w:tcPr>
            <w:tcW w:w="3690" w:type="dxa"/>
            <w:shd w:val="clear" w:color="auto" w:fill="auto"/>
          </w:tcPr>
          <w:p w14:paraId="159D311E" w14:textId="77777777" w:rsidR="009B7728" w:rsidRPr="00453322" w:rsidRDefault="009B7728" w:rsidP="00EC0A55">
            <w:pPr>
              <w:rPr>
                <w:rFonts w:ascii="Arial" w:hAnsi="Arial" w:cs="Arial"/>
                <w:b/>
                <w:bCs/>
              </w:rPr>
            </w:pPr>
            <w:r w:rsidRPr="00453322">
              <w:rPr>
                <w:rFonts w:ascii="Arial" w:hAnsi="Arial" w:cs="Arial"/>
                <w:b/>
                <w:bCs/>
              </w:rPr>
              <w:t>Grades in PN Required Pre-requisite Coursework</w:t>
            </w:r>
          </w:p>
          <w:p w14:paraId="4A7213FB" w14:textId="77777777" w:rsidR="009B7728" w:rsidRPr="00453322" w:rsidRDefault="009B7728" w:rsidP="00865F95">
            <w:pPr>
              <w:pStyle w:val="ListParagraph"/>
              <w:numPr>
                <w:ilvl w:val="0"/>
                <w:numId w:val="4"/>
              </w:numPr>
              <w:ind w:left="337" w:hanging="270"/>
              <w:rPr>
                <w:rFonts w:ascii="Arial" w:hAnsi="Arial" w:cs="Arial"/>
              </w:rPr>
            </w:pPr>
            <w:r w:rsidRPr="00453322">
              <w:rPr>
                <w:rFonts w:ascii="Arial" w:hAnsi="Arial" w:cs="Arial"/>
              </w:rPr>
              <w:t>Comp I _____</w:t>
            </w:r>
          </w:p>
          <w:p w14:paraId="157553FC" w14:textId="77777777" w:rsidR="009B7728" w:rsidRPr="00453322" w:rsidRDefault="009B7728" w:rsidP="00865F95">
            <w:pPr>
              <w:pStyle w:val="ListParagraph"/>
              <w:numPr>
                <w:ilvl w:val="0"/>
                <w:numId w:val="4"/>
              </w:numPr>
              <w:ind w:left="337" w:hanging="270"/>
              <w:rPr>
                <w:rFonts w:ascii="Arial" w:hAnsi="Arial" w:cs="Arial"/>
              </w:rPr>
            </w:pPr>
            <w:r w:rsidRPr="00453322">
              <w:rPr>
                <w:rFonts w:ascii="Arial" w:hAnsi="Arial" w:cs="Arial"/>
              </w:rPr>
              <w:t>A&amp;P I _____</w:t>
            </w:r>
          </w:p>
          <w:p w14:paraId="5123AF2E" w14:textId="77777777" w:rsidR="009B7728" w:rsidRPr="00453322" w:rsidRDefault="009B7728" w:rsidP="00865F95">
            <w:pPr>
              <w:pStyle w:val="ListParagraph"/>
              <w:numPr>
                <w:ilvl w:val="0"/>
                <w:numId w:val="4"/>
              </w:numPr>
              <w:ind w:left="337" w:hanging="270"/>
              <w:rPr>
                <w:rFonts w:ascii="Arial" w:hAnsi="Arial" w:cs="Arial"/>
              </w:rPr>
            </w:pPr>
            <w:r w:rsidRPr="00453322">
              <w:rPr>
                <w:rFonts w:ascii="Arial" w:hAnsi="Arial" w:cs="Arial"/>
              </w:rPr>
              <w:t>A&amp;P II _____</w:t>
            </w:r>
          </w:p>
          <w:p w14:paraId="6104603C" w14:textId="77777777" w:rsidR="009B7728" w:rsidRPr="00453322" w:rsidRDefault="009B7728" w:rsidP="00865F95">
            <w:pPr>
              <w:pStyle w:val="ListParagraph"/>
              <w:numPr>
                <w:ilvl w:val="0"/>
                <w:numId w:val="4"/>
              </w:numPr>
              <w:ind w:left="337" w:hanging="270"/>
              <w:rPr>
                <w:rFonts w:ascii="Arial" w:hAnsi="Arial" w:cs="Arial"/>
              </w:rPr>
            </w:pPr>
            <w:r w:rsidRPr="00453322">
              <w:rPr>
                <w:rFonts w:ascii="Arial" w:hAnsi="Arial" w:cs="Arial"/>
              </w:rPr>
              <w:t>Med Term _____</w:t>
            </w:r>
          </w:p>
          <w:p w14:paraId="7FECC68B" w14:textId="77777777" w:rsidR="009B7728" w:rsidRPr="00453322" w:rsidRDefault="009B7728" w:rsidP="00865F95">
            <w:pPr>
              <w:pStyle w:val="ListParagraph"/>
              <w:numPr>
                <w:ilvl w:val="0"/>
                <w:numId w:val="4"/>
              </w:numPr>
              <w:ind w:left="337" w:hanging="270"/>
              <w:rPr>
                <w:rFonts w:ascii="Arial" w:hAnsi="Arial" w:cs="Arial"/>
              </w:rPr>
            </w:pPr>
            <w:r w:rsidRPr="00453322">
              <w:rPr>
                <w:rFonts w:ascii="Arial" w:hAnsi="Arial" w:cs="Arial"/>
              </w:rPr>
              <w:t>Math Apps _____</w:t>
            </w:r>
          </w:p>
          <w:p w14:paraId="3989C027" w14:textId="77777777" w:rsidR="009B7728" w:rsidRPr="00453322" w:rsidRDefault="009B7728" w:rsidP="00EC0A55">
            <w:pPr>
              <w:pStyle w:val="ListParagraph"/>
              <w:ind w:left="337"/>
              <w:rPr>
                <w:rFonts w:ascii="Arial" w:hAnsi="Arial" w:cs="Arial"/>
              </w:rPr>
            </w:pPr>
          </w:p>
        </w:tc>
        <w:tc>
          <w:tcPr>
            <w:tcW w:w="2070" w:type="dxa"/>
            <w:shd w:val="clear" w:color="auto" w:fill="auto"/>
          </w:tcPr>
          <w:p w14:paraId="749D632B" w14:textId="77777777" w:rsidR="009B7728" w:rsidRPr="00453322" w:rsidRDefault="009B7728" w:rsidP="00EC0A55">
            <w:pPr>
              <w:rPr>
                <w:rFonts w:ascii="Arial" w:hAnsi="Arial" w:cs="Arial"/>
              </w:rPr>
            </w:pPr>
            <w:r w:rsidRPr="00453322">
              <w:rPr>
                <w:rFonts w:ascii="Arial" w:hAnsi="Arial" w:cs="Arial"/>
              </w:rPr>
              <w:t>A = 3 points</w:t>
            </w:r>
          </w:p>
          <w:p w14:paraId="54F26201" w14:textId="77777777" w:rsidR="009B7728" w:rsidRPr="00453322" w:rsidRDefault="009B7728" w:rsidP="00EC0A55">
            <w:pPr>
              <w:rPr>
                <w:rFonts w:ascii="Arial" w:hAnsi="Arial" w:cs="Arial"/>
              </w:rPr>
            </w:pPr>
            <w:r w:rsidRPr="00453322">
              <w:rPr>
                <w:rFonts w:ascii="Arial" w:hAnsi="Arial" w:cs="Arial"/>
              </w:rPr>
              <w:t>B = 2 points</w:t>
            </w:r>
          </w:p>
          <w:p w14:paraId="71A6A417" w14:textId="77777777" w:rsidR="009B7728" w:rsidRPr="00453322" w:rsidRDefault="009B7728" w:rsidP="00EC0A55">
            <w:pPr>
              <w:rPr>
                <w:rFonts w:ascii="Arial" w:hAnsi="Arial" w:cs="Arial"/>
              </w:rPr>
            </w:pPr>
            <w:r w:rsidRPr="00453322">
              <w:rPr>
                <w:rFonts w:ascii="Arial" w:hAnsi="Arial" w:cs="Arial"/>
              </w:rPr>
              <w:t>C = 1 point</w:t>
            </w:r>
          </w:p>
          <w:p w14:paraId="20F1FD7E" w14:textId="77777777" w:rsidR="009B7728" w:rsidRPr="00453322" w:rsidRDefault="009B7728" w:rsidP="00EC0A55">
            <w:pPr>
              <w:rPr>
                <w:rFonts w:ascii="Arial" w:hAnsi="Arial" w:cs="Arial"/>
              </w:rPr>
            </w:pPr>
            <w:r w:rsidRPr="00453322">
              <w:rPr>
                <w:rFonts w:ascii="Arial" w:hAnsi="Arial" w:cs="Arial"/>
              </w:rPr>
              <w:t>In Progress = 0.5 points</w:t>
            </w:r>
          </w:p>
        </w:tc>
        <w:tc>
          <w:tcPr>
            <w:tcW w:w="1165" w:type="dxa"/>
            <w:shd w:val="clear" w:color="auto" w:fill="auto"/>
          </w:tcPr>
          <w:p w14:paraId="7E969D6A" w14:textId="77777777" w:rsidR="009B7728" w:rsidRPr="00453322" w:rsidRDefault="009B7728" w:rsidP="00EC0A55">
            <w:pPr>
              <w:jc w:val="center"/>
              <w:rPr>
                <w:rFonts w:ascii="Arial" w:hAnsi="Arial" w:cs="Arial"/>
              </w:rPr>
            </w:pPr>
            <w:r w:rsidRPr="00453322">
              <w:rPr>
                <w:rFonts w:ascii="Arial" w:hAnsi="Arial" w:cs="Arial"/>
              </w:rPr>
              <w:t>15</w:t>
            </w:r>
          </w:p>
        </w:tc>
        <w:tc>
          <w:tcPr>
            <w:tcW w:w="1080" w:type="dxa"/>
            <w:shd w:val="clear" w:color="auto" w:fill="auto"/>
          </w:tcPr>
          <w:p w14:paraId="7321F91F" w14:textId="77777777" w:rsidR="009B7728" w:rsidRPr="00453322" w:rsidRDefault="009B7728" w:rsidP="00EC0A55">
            <w:pPr>
              <w:rPr>
                <w:rFonts w:ascii="Arial" w:hAnsi="Arial" w:cs="Arial"/>
              </w:rPr>
            </w:pPr>
          </w:p>
        </w:tc>
        <w:tc>
          <w:tcPr>
            <w:tcW w:w="2255" w:type="dxa"/>
            <w:shd w:val="clear" w:color="auto" w:fill="auto"/>
          </w:tcPr>
          <w:p w14:paraId="795EFFC9" w14:textId="77777777" w:rsidR="009B7728" w:rsidRPr="00453322" w:rsidRDefault="009B7728" w:rsidP="00EC0A55">
            <w:pPr>
              <w:rPr>
                <w:rFonts w:ascii="Arial" w:hAnsi="Arial" w:cs="Arial"/>
              </w:rPr>
            </w:pPr>
          </w:p>
        </w:tc>
      </w:tr>
      <w:tr w:rsidR="007A6AEF" w:rsidRPr="00453322" w14:paraId="3D1EC015" w14:textId="77777777" w:rsidTr="007A6AEF">
        <w:trPr>
          <w:jc w:val="center"/>
        </w:trPr>
        <w:tc>
          <w:tcPr>
            <w:tcW w:w="3690" w:type="dxa"/>
            <w:shd w:val="clear" w:color="auto" w:fill="auto"/>
          </w:tcPr>
          <w:p w14:paraId="7AC2FA40" w14:textId="7FD3C587" w:rsidR="007A6AEF" w:rsidRPr="00453322" w:rsidRDefault="007A6AEF" w:rsidP="007A6AEF">
            <w:pPr>
              <w:rPr>
                <w:rFonts w:ascii="Arial" w:hAnsi="Arial" w:cs="Arial"/>
                <w:b/>
                <w:bCs/>
              </w:rPr>
            </w:pPr>
            <w:r w:rsidRPr="00453322">
              <w:rPr>
                <w:rFonts w:ascii="Arial" w:hAnsi="Arial" w:cs="Arial"/>
                <w:b/>
                <w:bCs/>
              </w:rPr>
              <w:t>Math requirements met</w:t>
            </w:r>
            <w:r w:rsidRPr="00453322">
              <w:rPr>
                <w:rFonts w:ascii="Arial" w:hAnsi="Arial" w:cs="Arial"/>
                <w:b/>
                <w:bCs/>
              </w:rPr>
              <w:br/>
            </w:r>
          </w:p>
        </w:tc>
        <w:tc>
          <w:tcPr>
            <w:tcW w:w="2070" w:type="dxa"/>
            <w:shd w:val="clear" w:color="auto" w:fill="auto"/>
          </w:tcPr>
          <w:p w14:paraId="250769C1" w14:textId="7833C103" w:rsidR="007A6AEF" w:rsidRPr="00453322" w:rsidRDefault="007A6AEF" w:rsidP="007A6AEF">
            <w:pPr>
              <w:rPr>
                <w:rFonts w:ascii="Arial" w:hAnsi="Arial" w:cs="Arial"/>
              </w:rPr>
            </w:pPr>
            <w:r w:rsidRPr="00453322">
              <w:rPr>
                <w:rFonts w:ascii="Arial" w:hAnsi="Arial" w:cs="Arial"/>
              </w:rPr>
              <w:t>Yes or No</w:t>
            </w:r>
          </w:p>
        </w:tc>
        <w:tc>
          <w:tcPr>
            <w:tcW w:w="1165" w:type="dxa"/>
            <w:shd w:val="clear" w:color="auto" w:fill="auto"/>
          </w:tcPr>
          <w:p w14:paraId="2870D85F" w14:textId="748079F6" w:rsidR="007A6AEF" w:rsidRPr="00453322" w:rsidRDefault="007A6AEF" w:rsidP="007A6AEF">
            <w:pPr>
              <w:jc w:val="center"/>
              <w:rPr>
                <w:rFonts w:ascii="Arial" w:hAnsi="Arial" w:cs="Arial"/>
              </w:rPr>
            </w:pPr>
            <w:r w:rsidRPr="00453322">
              <w:rPr>
                <w:rFonts w:ascii="Arial" w:hAnsi="Arial" w:cs="Arial"/>
              </w:rPr>
              <w:t>Y or N</w:t>
            </w:r>
          </w:p>
        </w:tc>
        <w:tc>
          <w:tcPr>
            <w:tcW w:w="1080" w:type="dxa"/>
            <w:shd w:val="clear" w:color="auto" w:fill="auto"/>
          </w:tcPr>
          <w:p w14:paraId="0C298464" w14:textId="77777777" w:rsidR="007A6AEF" w:rsidRPr="00453322" w:rsidRDefault="007A6AEF" w:rsidP="007A6AEF">
            <w:pPr>
              <w:rPr>
                <w:rFonts w:ascii="Arial" w:hAnsi="Arial" w:cs="Arial"/>
              </w:rPr>
            </w:pPr>
          </w:p>
        </w:tc>
        <w:tc>
          <w:tcPr>
            <w:tcW w:w="2255" w:type="dxa"/>
            <w:shd w:val="clear" w:color="auto" w:fill="auto"/>
          </w:tcPr>
          <w:p w14:paraId="2FC89592" w14:textId="77777777" w:rsidR="007A6AEF" w:rsidRPr="00453322" w:rsidRDefault="007A6AEF" w:rsidP="007A6AEF">
            <w:pPr>
              <w:rPr>
                <w:rFonts w:ascii="Arial" w:hAnsi="Arial" w:cs="Arial"/>
              </w:rPr>
            </w:pPr>
          </w:p>
        </w:tc>
      </w:tr>
      <w:tr w:rsidR="007A6AEF" w:rsidRPr="00453322" w14:paraId="54169C9A" w14:textId="77777777" w:rsidTr="007A6AEF">
        <w:trPr>
          <w:jc w:val="center"/>
        </w:trPr>
        <w:tc>
          <w:tcPr>
            <w:tcW w:w="3690" w:type="dxa"/>
            <w:shd w:val="clear" w:color="auto" w:fill="auto"/>
          </w:tcPr>
          <w:p w14:paraId="0FEACE2E" w14:textId="77777777" w:rsidR="007A6AEF" w:rsidRPr="00453322" w:rsidRDefault="007A6AEF" w:rsidP="007A6AEF">
            <w:pPr>
              <w:rPr>
                <w:rFonts w:ascii="Arial" w:hAnsi="Arial" w:cs="Arial"/>
                <w:b/>
                <w:bCs/>
              </w:rPr>
            </w:pPr>
            <w:r w:rsidRPr="00453322">
              <w:rPr>
                <w:rFonts w:ascii="Arial" w:hAnsi="Arial" w:cs="Arial"/>
                <w:b/>
                <w:bCs/>
              </w:rPr>
              <w:t>Completion of Nursing Assistant Course or on current CNA registry</w:t>
            </w:r>
          </w:p>
        </w:tc>
        <w:tc>
          <w:tcPr>
            <w:tcW w:w="2070" w:type="dxa"/>
            <w:shd w:val="clear" w:color="auto" w:fill="auto"/>
          </w:tcPr>
          <w:p w14:paraId="3DF47980" w14:textId="77777777" w:rsidR="007A6AEF" w:rsidRPr="00453322" w:rsidRDefault="007A6AEF" w:rsidP="007A6AEF">
            <w:pPr>
              <w:rPr>
                <w:rFonts w:ascii="Arial" w:hAnsi="Arial" w:cs="Arial"/>
              </w:rPr>
            </w:pPr>
            <w:r w:rsidRPr="00453322">
              <w:rPr>
                <w:rFonts w:ascii="Arial" w:hAnsi="Arial" w:cs="Arial"/>
              </w:rPr>
              <w:t>Yes or No</w:t>
            </w:r>
          </w:p>
        </w:tc>
        <w:tc>
          <w:tcPr>
            <w:tcW w:w="1165" w:type="dxa"/>
            <w:shd w:val="clear" w:color="auto" w:fill="auto"/>
          </w:tcPr>
          <w:p w14:paraId="66E60594" w14:textId="77777777" w:rsidR="007A6AEF" w:rsidRPr="00453322" w:rsidRDefault="007A6AEF" w:rsidP="007A6AEF">
            <w:pPr>
              <w:jc w:val="center"/>
              <w:rPr>
                <w:rFonts w:ascii="Arial" w:hAnsi="Arial" w:cs="Arial"/>
              </w:rPr>
            </w:pPr>
            <w:r w:rsidRPr="00453322">
              <w:rPr>
                <w:rFonts w:ascii="Arial" w:hAnsi="Arial" w:cs="Arial"/>
              </w:rPr>
              <w:t>Y or N</w:t>
            </w:r>
          </w:p>
        </w:tc>
        <w:tc>
          <w:tcPr>
            <w:tcW w:w="1080" w:type="dxa"/>
            <w:shd w:val="clear" w:color="auto" w:fill="auto"/>
          </w:tcPr>
          <w:p w14:paraId="2170F60E" w14:textId="77777777" w:rsidR="007A6AEF" w:rsidRPr="00453322" w:rsidRDefault="007A6AEF" w:rsidP="007A6AEF">
            <w:pPr>
              <w:rPr>
                <w:rFonts w:ascii="Arial" w:hAnsi="Arial" w:cs="Arial"/>
              </w:rPr>
            </w:pPr>
          </w:p>
        </w:tc>
        <w:tc>
          <w:tcPr>
            <w:tcW w:w="2255" w:type="dxa"/>
            <w:shd w:val="clear" w:color="auto" w:fill="auto"/>
          </w:tcPr>
          <w:p w14:paraId="059C3129" w14:textId="77777777" w:rsidR="007A6AEF" w:rsidRPr="00453322" w:rsidRDefault="007A6AEF" w:rsidP="007A6AEF">
            <w:pPr>
              <w:rPr>
                <w:rFonts w:ascii="Arial" w:hAnsi="Arial" w:cs="Arial"/>
              </w:rPr>
            </w:pPr>
          </w:p>
        </w:tc>
      </w:tr>
      <w:tr w:rsidR="007A6AEF" w:rsidRPr="00453322" w14:paraId="6E811C15" w14:textId="77777777" w:rsidTr="007A6AEF">
        <w:trPr>
          <w:jc w:val="center"/>
        </w:trPr>
        <w:tc>
          <w:tcPr>
            <w:tcW w:w="3690" w:type="dxa"/>
            <w:shd w:val="clear" w:color="auto" w:fill="auto"/>
          </w:tcPr>
          <w:p w14:paraId="0282AE52" w14:textId="77777777" w:rsidR="007A6AEF" w:rsidRPr="00453322" w:rsidRDefault="007A6AEF" w:rsidP="007A6AEF">
            <w:pPr>
              <w:rPr>
                <w:rFonts w:ascii="Arial" w:hAnsi="Arial" w:cs="Arial"/>
                <w:b/>
                <w:bCs/>
              </w:rPr>
            </w:pPr>
            <w:r w:rsidRPr="00453322">
              <w:rPr>
                <w:rFonts w:ascii="Arial" w:hAnsi="Arial" w:cs="Arial"/>
                <w:b/>
                <w:bCs/>
              </w:rPr>
              <w:lastRenderedPageBreak/>
              <w:t>Previous Degree</w:t>
            </w:r>
          </w:p>
          <w:p w14:paraId="6A662241" w14:textId="77777777" w:rsidR="007A6AEF" w:rsidRPr="00453322" w:rsidRDefault="007A6AEF" w:rsidP="007A6AEF">
            <w:pPr>
              <w:rPr>
                <w:rFonts w:ascii="Arial" w:hAnsi="Arial" w:cs="Arial"/>
              </w:rPr>
            </w:pPr>
          </w:p>
        </w:tc>
        <w:tc>
          <w:tcPr>
            <w:tcW w:w="2070" w:type="dxa"/>
            <w:shd w:val="clear" w:color="auto" w:fill="auto"/>
          </w:tcPr>
          <w:p w14:paraId="6B3D06BB" w14:textId="77777777" w:rsidR="007A6AEF" w:rsidRPr="00453322" w:rsidRDefault="007A6AEF" w:rsidP="007A6AEF">
            <w:pPr>
              <w:rPr>
                <w:rFonts w:ascii="Arial" w:hAnsi="Arial" w:cs="Arial"/>
              </w:rPr>
            </w:pPr>
            <w:r w:rsidRPr="00453322">
              <w:rPr>
                <w:rFonts w:ascii="Arial" w:hAnsi="Arial" w:cs="Arial"/>
              </w:rPr>
              <w:t>Associates = 1 point</w:t>
            </w:r>
          </w:p>
          <w:p w14:paraId="1F383317" w14:textId="77777777" w:rsidR="007A6AEF" w:rsidRPr="00453322" w:rsidRDefault="007A6AEF" w:rsidP="007A6AEF">
            <w:pPr>
              <w:rPr>
                <w:rFonts w:ascii="Arial" w:hAnsi="Arial" w:cs="Arial"/>
              </w:rPr>
            </w:pPr>
            <w:r w:rsidRPr="00453322">
              <w:rPr>
                <w:rFonts w:ascii="Arial" w:hAnsi="Arial" w:cs="Arial"/>
              </w:rPr>
              <w:t>Bachelors = 2 points</w:t>
            </w:r>
          </w:p>
          <w:p w14:paraId="4A0CB646" w14:textId="77777777" w:rsidR="007A6AEF" w:rsidRPr="00453322" w:rsidRDefault="007A6AEF" w:rsidP="007A6AEF">
            <w:pPr>
              <w:rPr>
                <w:rFonts w:ascii="Arial" w:hAnsi="Arial" w:cs="Arial"/>
              </w:rPr>
            </w:pPr>
          </w:p>
        </w:tc>
        <w:tc>
          <w:tcPr>
            <w:tcW w:w="1165" w:type="dxa"/>
            <w:shd w:val="clear" w:color="auto" w:fill="auto"/>
          </w:tcPr>
          <w:p w14:paraId="64B968C1" w14:textId="77777777" w:rsidR="007A6AEF" w:rsidRPr="00453322" w:rsidRDefault="007A6AEF" w:rsidP="007A6AEF">
            <w:pPr>
              <w:jc w:val="center"/>
              <w:rPr>
                <w:rFonts w:ascii="Arial" w:hAnsi="Arial" w:cs="Arial"/>
              </w:rPr>
            </w:pPr>
            <w:r w:rsidRPr="00453322">
              <w:rPr>
                <w:rFonts w:ascii="Arial" w:hAnsi="Arial" w:cs="Arial"/>
              </w:rPr>
              <w:t>2</w:t>
            </w:r>
          </w:p>
        </w:tc>
        <w:tc>
          <w:tcPr>
            <w:tcW w:w="1080" w:type="dxa"/>
            <w:shd w:val="clear" w:color="auto" w:fill="auto"/>
          </w:tcPr>
          <w:p w14:paraId="37F49F56" w14:textId="77777777" w:rsidR="007A6AEF" w:rsidRPr="00453322" w:rsidRDefault="007A6AEF" w:rsidP="007A6AEF">
            <w:pPr>
              <w:rPr>
                <w:rFonts w:ascii="Arial" w:hAnsi="Arial" w:cs="Arial"/>
              </w:rPr>
            </w:pPr>
          </w:p>
        </w:tc>
        <w:tc>
          <w:tcPr>
            <w:tcW w:w="2255" w:type="dxa"/>
            <w:shd w:val="clear" w:color="auto" w:fill="auto"/>
          </w:tcPr>
          <w:p w14:paraId="3E917D4F" w14:textId="77777777" w:rsidR="007A6AEF" w:rsidRPr="00453322" w:rsidRDefault="007A6AEF" w:rsidP="007A6AEF">
            <w:pPr>
              <w:rPr>
                <w:rFonts w:ascii="Arial" w:hAnsi="Arial" w:cs="Arial"/>
              </w:rPr>
            </w:pPr>
          </w:p>
        </w:tc>
      </w:tr>
      <w:tr w:rsidR="007A6AEF" w:rsidRPr="00453322" w14:paraId="31294EBE" w14:textId="77777777" w:rsidTr="007A6AEF">
        <w:trPr>
          <w:jc w:val="center"/>
        </w:trPr>
        <w:tc>
          <w:tcPr>
            <w:tcW w:w="3690" w:type="dxa"/>
            <w:shd w:val="clear" w:color="auto" w:fill="auto"/>
          </w:tcPr>
          <w:p w14:paraId="6A1F5068" w14:textId="77777777" w:rsidR="007A6AEF" w:rsidRPr="00453322" w:rsidRDefault="007A6AEF" w:rsidP="007A6AEF">
            <w:pPr>
              <w:rPr>
                <w:rFonts w:ascii="Arial" w:hAnsi="Arial" w:cs="Arial"/>
                <w:b/>
                <w:bCs/>
              </w:rPr>
            </w:pPr>
            <w:r w:rsidRPr="00453322">
              <w:rPr>
                <w:rFonts w:ascii="Arial" w:hAnsi="Arial" w:cs="Arial"/>
                <w:b/>
                <w:bCs/>
              </w:rPr>
              <w:t>Working in Healthcare</w:t>
            </w:r>
          </w:p>
          <w:p w14:paraId="4E5C8C82" w14:textId="77777777" w:rsidR="007A6AEF" w:rsidRPr="00453322" w:rsidRDefault="007A6AEF" w:rsidP="007A6AEF">
            <w:pPr>
              <w:rPr>
                <w:rFonts w:ascii="Arial" w:hAnsi="Arial" w:cs="Arial"/>
                <w:i/>
                <w:sz w:val="18"/>
              </w:rPr>
            </w:pPr>
            <w:r w:rsidRPr="00453322">
              <w:rPr>
                <w:rFonts w:ascii="Arial" w:hAnsi="Arial" w:cs="Arial"/>
                <w:i/>
                <w:sz w:val="18"/>
              </w:rPr>
              <w:t>Current direct patient care employment verified by letter from employer on facility letterhead</w:t>
            </w:r>
          </w:p>
          <w:p w14:paraId="4F873230" w14:textId="77777777" w:rsidR="007A6AEF" w:rsidRPr="00453322" w:rsidRDefault="007A6AEF" w:rsidP="007A6AEF">
            <w:pPr>
              <w:rPr>
                <w:rFonts w:ascii="Arial" w:hAnsi="Arial" w:cs="Arial"/>
              </w:rPr>
            </w:pPr>
          </w:p>
        </w:tc>
        <w:tc>
          <w:tcPr>
            <w:tcW w:w="2070" w:type="dxa"/>
            <w:shd w:val="clear" w:color="auto" w:fill="auto"/>
          </w:tcPr>
          <w:p w14:paraId="109D48E9" w14:textId="77777777" w:rsidR="007A6AEF" w:rsidRPr="00453322" w:rsidRDefault="007A6AEF" w:rsidP="007A6AEF">
            <w:pPr>
              <w:rPr>
                <w:rFonts w:ascii="Arial" w:hAnsi="Arial" w:cs="Arial"/>
              </w:rPr>
            </w:pPr>
            <w:r w:rsidRPr="00453322">
              <w:rPr>
                <w:rFonts w:ascii="Arial" w:hAnsi="Arial" w:cs="Arial"/>
              </w:rPr>
              <w:t>Yes = 1 point</w:t>
            </w:r>
          </w:p>
          <w:p w14:paraId="7D02D494" w14:textId="77777777" w:rsidR="007A6AEF" w:rsidRPr="00453322" w:rsidRDefault="007A6AEF" w:rsidP="007A6AEF">
            <w:pPr>
              <w:rPr>
                <w:rFonts w:ascii="Arial" w:hAnsi="Arial" w:cs="Arial"/>
              </w:rPr>
            </w:pPr>
            <w:r w:rsidRPr="00453322">
              <w:rPr>
                <w:rFonts w:ascii="Arial" w:hAnsi="Arial" w:cs="Arial"/>
              </w:rPr>
              <w:t>No = 0 points</w:t>
            </w:r>
          </w:p>
          <w:p w14:paraId="70A22BF9" w14:textId="77777777" w:rsidR="007A6AEF" w:rsidRPr="00453322" w:rsidRDefault="007A6AEF" w:rsidP="007A6AEF">
            <w:pPr>
              <w:rPr>
                <w:rFonts w:ascii="Arial" w:hAnsi="Arial" w:cs="Arial"/>
              </w:rPr>
            </w:pPr>
          </w:p>
        </w:tc>
        <w:tc>
          <w:tcPr>
            <w:tcW w:w="1165" w:type="dxa"/>
            <w:shd w:val="clear" w:color="auto" w:fill="auto"/>
          </w:tcPr>
          <w:p w14:paraId="187DD330" w14:textId="77777777" w:rsidR="007A6AEF" w:rsidRPr="00453322" w:rsidRDefault="007A6AEF" w:rsidP="007A6AEF">
            <w:pPr>
              <w:jc w:val="center"/>
              <w:rPr>
                <w:rFonts w:ascii="Arial" w:hAnsi="Arial" w:cs="Arial"/>
              </w:rPr>
            </w:pPr>
            <w:r w:rsidRPr="00453322">
              <w:rPr>
                <w:rFonts w:ascii="Arial" w:hAnsi="Arial" w:cs="Arial"/>
              </w:rPr>
              <w:t>1</w:t>
            </w:r>
          </w:p>
        </w:tc>
        <w:tc>
          <w:tcPr>
            <w:tcW w:w="1080" w:type="dxa"/>
            <w:shd w:val="clear" w:color="auto" w:fill="auto"/>
          </w:tcPr>
          <w:p w14:paraId="2E1BA949" w14:textId="77777777" w:rsidR="007A6AEF" w:rsidRPr="00453322" w:rsidRDefault="007A6AEF" w:rsidP="007A6AEF">
            <w:pPr>
              <w:rPr>
                <w:rFonts w:ascii="Arial" w:hAnsi="Arial" w:cs="Arial"/>
              </w:rPr>
            </w:pPr>
          </w:p>
        </w:tc>
        <w:tc>
          <w:tcPr>
            <w:tcW w:w="2255" w:type="dxa"/>
            <w:shd w:val="clear" w:color="auto" w:fill="auto"/>
          </w:tcPr>
          <w:p w14:paraId="763A2EFB" w14:textId="77777777" w:rsidR="007A6AEF" w:rsidRPr="00453322" w:rsidRDefault="007A6AEF" w:rsidP="007A6AEF">
            <w:pPr>
              <w:rPr>
                <w:rFonts w:ascii="Arial" w:hAnsi="Arial" w:cs="Arial"/>
              </w:rPr>
            </w:pPr>
          </w:p>
        </w:tc>
      </w:tr>
      <w:tr w:rsidR="007A6AEF" w:rsidRPr="00453322" w14:paraId="03D313EC" w14:textId="77777777" w:rsidTr="00944CB5">
        <w:trPr>
          <w:trHeight w:val="70"/>
          <w:jc w:val="center"/>
        </w:trPr>
        <w:tc>
          <w:tcPr>
            <w:tcW w:w="3690" w:type="dxa"/>
            <w:shd w:val="clear" w:color="auto" w:fill="000000" w:themeFill="text1"/>
          </w:tcPr>
          <w:p w14:paraId="7CD87072" w14:textId="77777777" w:rsidR="007A6AEF" w:rsidRPr="00453322" w:rsidRDefault="007A6AEF" w:rsidP="007A6AEF">
            <w:pPr>
              <w:rPr>
                <w:rFonts w:ascii="Arial" w:hAnsi="Arial" w:cs="Arial"/>
                <w:sz w:val="12"/>
              </w:rPr>
            </w:pPr>
          </w:p>
        </w:tc>
        <w:tc>
          <w:tcPr>
            <w:tcW w:w="2070" w:type="dxa"/>
            <w:tcBorders>
              <w:bottom w:val="single" w:sz="4" w:space="0" w:color="auto"/>
            </w:tcBorders>
            <w:shd w:val="clear" w:color="auto" w:fill="000000" w:themeFill="text1"/>
          </w:tcPr>
          <w:p w14:paraId="165EC326" w14:textId="77777777" w:rsidR="007A6AEF" w:rsidRPr="00453322" w:rsidRDefault="007A6AEF" w:rsidP="007A6AEF">
            <w:pPr>
              <w:rPr>
                <w:rFonts w:ascii="Arial" w:hAnsi="Arial" w:cs="Arial"/>
                <w:sz w:val="12"/>
              </w:rPr>
            </w:pPr>
          </w:p>
        </w:tc>
        <w:tc>
          <w:tcPr>
            <w:tcW w:w="1165" w:type="dxa"/>
            <w:shd w:val="clear" w:color="auto" w:fill="000000" w:themeFill="text1"/>
          </w:tcPr>
          <w:p w14:paraId="4C71347D" w14:textId="77777777" w:rsidR="007A6AEF" w:rsidRPr="00453322" w:rsidRDefault="007A6AEF" w:rsidP="007A6AEF">
            <w:pPr>
              <w:jc w:val="center"/>
              <w:rPr>
                <w:rFonts w:ascii="Arial" w:hAnsi="Arial" w:cs="Arial"/>
                <w:sz w:val="12"/>
              </w:rPr>
            </w:pPr>
          </w:p>
        </w:tc>
        <w:tc>
          <w:tcPr>
            <w:tcW w:w="1080" w:type="dxa"/>
            <w:shd w:val="clear" w:color="auto" w:fill="000000" w:themeFill="text1"/>
          </w:tcPr>
          <w:p w14:paraId="2DF77548" w14:textId="77777777" w:rsidR="007A6AEF" w:rsidRPr="00453322" w:rsidRDefault="007A6AEF" w:rsidP="007A6AEF">
            <w:pPr>
              <w:rPr>
                <w:rFonts w:ascii="Arial" w:hAnsi="Arial" w:cs="Arial"/>
                <w:sz w:val="12"/>
              </w:rPr>
            </w:pPr>
          </w:p>
        </w:tc>
        <w:tc>
          <w:tcPr>
            <w:tcW w:w="2255" w:type="dxa"/>
            <w:shd w:val="clear" w:color="auto" w:fill="000000" w:themeFill="text1"/>
          </w:tcPr>
          <w:p w14:paraId="095B04C8" w14:textId="77777777" w:rsidR="007A6AEF" w:rsidRPr="00453322" w:rsidRDefault="007A6AEF" w:rsidP="007A6AEF">
            <w:pPr>
              <w:rPr>
                <w:rFonts w:ascii="Arial" w:hAnsi="Arial" w:cs="Arial"/>
                <w:sz w:val="12"/>
              </w:rPr>
            </w:pPr>
          </w:p>
        </w:tc>
      </w:tr>
      <w:tr w:rsidR="007A6AEF" w:rsidRPr="00453322" w14:paraId="093133BC" w14:textId="77777777" w:rsidTr="007A6AEF">
        <w:trPr>
          <w:jc w:val="center"/>
        </w:trPr>
        <w:tc>
          <w:tcPr>
            <w:tcW w:w="3690" w:type="dxa"/>
            <w:tcBorders>
              <w:right w:val="nil"/>
            </w:tcBorders>
            <w:shd w:val="clear" w:color="auto" w:fill="auto"/>
          </w:tcPr>
          <w:p w14:paraId="53AFFF1A" w14:textId="77777777" w:rsidR="007A6AEF" w:rsidRPr="00453322" w:rsidRDefault="007A6AEF" w:rsidP="007A6AEF">
            <w:pPr>
              <w:rPr>
                <w:rFonts w:ascii="Arial" w:hAnsi="Arial" w:cs="Arial"/>
              </w:rPr>
            </w:pPr>
            <w:r w:rsidRPr="00453322">
              <w:rPr>
                <w:rFonts w:ascii="Arial" w:hAnsi="Arial" w:cs="Arial"/>
              </w:rPr>
              <w:t xml:space="preserve">TOTAL POINTS </w:t>
            </w:r>
          </w:p>
          <w:p w14:paraId="21DA7565" w14:textId="77777777" w:rsidR="007A6AEF" w:rsidRPr="00453322" w:rsidRDefault="007A6AEF" w:rsidP="007A6AEF">
            <w:pPr>
              <w:rPr>
                <w:rFonts w:ascii="Arial" w:hAnsi="Arial" w:cs="Arial"/>
              </w:rPr>
            </w:pPr>
          </w:p>
        </w:tc>
        <w:tc>
          <w:tcPr>
            <w:tcW w:w="2070" w:type="dxa"/>
            <w:tcBorders>
              <w:left w:val="nil"/>
            </w:tcBorders>
            <w:shd w:val="clear" w:color="auto" w:fill="auto"/>
          </w:tcPr>
          <w:p w14:paraId="54D65B36" w14:textId="77777777" w:rsidR="007A6AEF" w:rsidRPr="00453322" w:rsidRDefault="007A6AEF" w:rsidP="007A6AEF">
            <w:pPr>
              <w:rPr>
                <w:rFonts w:ascii="Arial" w:hAnsi="Arial" w:cs="Arial"/>
              </w:rPr>
            </w:pPr>
          </w:p>
        </w:tc>
        <w:tc>
          <w:tcPr>
            <w:tcW w:w="1165" w:type="dxa"/>
            <w:shd w:val="clear" w:color="auto" w:fill="auto"/>
          </w:tcPr>
          <w:p w14:paraId="3E76174F" w14:textId="77777777" w:rsidR="007A6AEF" w:rsidRPr="00453322" w:rsidRDefault="007A6AEF" w:rsidP="007A6AEF">
            <w:pPr>
              <w:jc w:val="center"/>
              <w:rPr>
                <w:rFonts w:ascii="Arial" w:hAnsi="Arial" w:cs="Arial"/>
              </w:rPr>
            </w:pPr>
            <w:r w:rsidRPr="00453322">
              <w:rPr>
                <w:rFonts w:ascii="Arial" w:hAnsi="Arial" w:cs="Arial"/>
              </w:rPr>
              <w:t>29</w:t>
            </w:r>
          </w:p>
        </w:tc>
        <w:tc>
          <w:tcPr>
            <w:tcW w:w="1080" w:type="dxa"/>
            <w:shd w:val="clear" w:color="auto" w:fill="auto"/>
          </w:tcPr>
          <w:p w14:paraId="536912BB" w14:textId="77777777" w:rsidR="007A6AEF" w:rsidRPr="00453322" w:rsidRDefault="007A6AEF" w:rsidP="007A6AEF">
            <w:pPr>
              <w:rPr>
                <w:rFonts w:ascii="Arial" w:hAnsi="Arial" w:cs="Arial"/>
              </w:rPr>
            </w:pPr>
          </w:p>
        </w:tc>
        <w:tc>
          <w:tcPr>
            <w:tcW w:w="2255" w:type="dxa"/>
            <w:shd w:val="clear" w:color="auto" w:fill="auto"/>
          </w:tcPr>
          <w:p w14:paraId="01007265" w14:textId="77777777" w:rsidR="007A6AEF" w:rsidRPr="00453322" w:rsidRDefault="007A6AEF" w:rsidP="007A6AEF">
            <w:pPr>
              <w:rPr>
                <w:rFonts w:ascii="Arial" w:hAnsi="Arial" w:cs="Arial"/>
              </w:rPr>
            </w:pPr>
          </w:p>
        </w:tc>
      </w:tr>
    </w:tbl>
    <w:p w14:paraId="0AAA945B" w14:textId="2FBC1D77" w:rsidR="002B2001" w:rsidRPr="00453322" w:rsidRDefault="007A6AEF" w:rsidP="00BF7FBB">
      <w:pPr>
        <w:pStyle w:val="Item"/>
      </w:pPr>
      <w:bookmarkStart w:id="36" w:name="_Toc111702723"/>
      <w:r w:rsidRPr="00453322">
        <w:t xml:space="preserve">*competitive entrance score based on rubric is approximately 15 or higher. </w:t>
      </w:r>
    </w:p>
    <w:p w14:paraId="73671FB8" w14:textId="77777777" w:rsidR="002B2001" w:rsidRPr="00453322" w:rsidRDefault="002B2001" w:rsidP="00BF7FBB">
      <w:pPr>
        <w:pStyle w:val="Item"/>
      </w:pPr>
    </w:p>
    <w:p w14:paraId="1F4C0F4A" w14:textId="09653233" w:rsidR="00361173" w:rsidRPr="00453322" w:rsidRDefault="00361173" w:rsidP="00BF7FBB">
      <w:pPr>
        <w:pStyle w:val="Item"/>
      </w:pPr>
      <w:r w:rsidRPr="00453322">
        <w:t>PN Registration Guidelines</w:t>
      </w:r>
      <w:bookmarkEnd w:id="36"/>
    </w:p>
    <w:p w14:paraId="43F34EF7" w14:textId="57CED231" w:rsidR="00361173" w:rsidRPr="00453322" w:rsidRDefault="00361173" w:rsidP="00361173">
      <w:pPr>
        <w:rPr>
          <w:rFonts w:ascii="Arial" w:hAnsi="Arial" w:cs="Arial"/>
        </w:rPr>
      </w:pPr>
      <w:r w:rsidRPr="00453322">
        <w:rPr>
          <w:rFonts w:ascii="Arial" w:hAnsi="Arial" w:cs="Arial"/>
        </w:rPr>
        <w:t xml:space="preserve">Students </w:t>
      </w:r>
      <w:r w:rsidR="002D29E1" w:rsidRPr="00453322">
        <w:rPr>
          <w:rFonts w:ascii="Arial" w:hAnsi="Arial" w:cs="Arial"/>
        </w:rPr>
        <w:t>accepted into</w:t>
      </w:r>
      <w:r w:rsidRPr="00453322">
        <w:rPr>
          <w:rFonts w:ascii="Arial" w:hAnsi="Arial" w:cs="Arial"/>
        </w:rPr>
        <w:t xml:space="preserve"> the PN program will be enrolled </w:t>
      </w:r>
      <w:r w:rsidR="002D29E1" w:rsidRPr="00453322">
        <w:rPr>
          <w:rFonts w:ascii="Arial" w:hAnsi="Arial" w:cs="Arial"/>
        </w:rPr>
        <w:t xml:space="preserve">in their two-semester course sequence </w:t>
      </w:r>
      <w:r w:rsidRPr="00453322">
        <w:rPr>
          <w:rFonts w:ascii="Arial" w:hAnsi="Arial" w:cs="Arial"/>
        </w:rPr>
        <w:t xml:space="preserve">by the </w:t>
      </w:r>
      <w:r w:rsidR="00CC5E38" w:rsidRPr="00453322">
        <w:rPr>
          <w:rFonts w:ascii="Arial" w:hAnsi="Arial" w:cs="Arial"/>
        </w:rPr>
        <w:t>nursing</w:t>
      </w:r>
      <w:r w:rsidRPr="00453322">
        <w:rPr>
          <w:rFonts w:ascii="Arial" w:hAnsi="Arial" w:cs="Arial"/>
        </w:rPr>
        <w:t xml:space="preserve"> advisor. Any student </w:t>
      </w:r>
      <w:r w:rsidR="002D29E1" w:rsidRPr="00453322">
        <w:rPr>
          <w:rFonts w:ascii="Arial" w:hAnsi="Arial" w:cs="Arial"/>
        </w:rPr>
        <w:t>requesting</w:t>
      </w:r>
      <w:r w:rsidRPr="00453322">
        <w:rPr>
          <w:rFonts w:ascii="Arial" w:hAnsi="Arial" w:cs="Arial"/>
        </w:rPr>
        <w:t xml:space="preserve"> a variation to this published progression plan must submit their request for consideration in writing to</w:t>
      </w:r>
      <w:r w:rsidR="005D54B8" w:rsidRPr="00453322">
        <w:rPr>
          <w:rFonts w:ascii="Arial" w:hAnsi="Arial" w:cs="Arial"/>
        </w:rPr>
        <w:t xml:space="preserve"> </w:t>
      </w:r>
      <w:hyperlink r:id="rId31" w:history="1">
        <w:r w:rsidR="005D54B8" w:rsidRPr="00453322">
          <w:rPr>
            <w:rStyle w:val="Hyperlink"/>
            <w:rFonts w:ascii="Arial" w:hAnsi="Arial" w:cs="Arial"/>
          </w:rPr>
          <w:t>pnadvisor@northlandcollege.edu</w:t>
        </w:r>
      </w:hyperlink>
      <w:r w:rsidR="005D54B8" w:rsidRPr="00453322">
        <w:rPr>
          <w:rFonts w:ascii="Arial" w:hAnsi="Arial" w:cs="Arial"/>
        </w:rPr>
        <w:t xml:space="preserve"> OR </w:t>
      </w:r>
      <w:hyperlink r:id="rId32" w:history="1">
        <w:r w:rsidR="005D54B8" w:rsidRPr="00453322">
          <w:rPr>
            <w:rStyle w:val="Hyperlink"/>
            <w:rFonts w:ascii="Arial" w:hAnsi="Arial" w:cs="Arial"/>
          </w:rPr>
          <w:t>Lindsay.kuntz@northlandcollege.edu</w:t>
        </w:r>
      </w:hyperlink>
      <w:r w:rsidR="002D29E1" w:rsidRPr="00453322">
        <w:rPr>
          <w:rFonts w:ascii="Arial" w:hAnsi="Arial" w:cs="Arial"/>
        </w:rPr>
        <w:t xml:space="preserve">. </w:t>
      </w:r>
      <w:r w:rsidRPr="00453322">
        <w:rPr>
          <w:rFonts w:ascii="Arial" w:hAnsi="Arial" w:cs="Arial"/>
        </w:rPr>
        <w:t xml:space="preserve">The Nursing Program Progression Committee will review the request and determine if the request can be granted. </w:t>
      </w:r>
    </w:p>
    <w:p w14:paraId="5236A9F8" w14:textId="77777777" w:rsidR="00F14599" w:rsidRPr="00453322" w:rsidRDefault="00F14599" w:rsidP="00F14599">
      <w:pPr>
        <w:pStyle w:val="BodyText"/>
        <w:spacing w:before="31"/>
        <w:rPr>
          <w:rFonts w:ascii="Arial" w:hAnsi="Arial" w:cs="Arial"/>
        </w:rPr>
      </w:pPr>
      <w:r w:rsidRPr="00453322">
        <w:rPr>
          <w:rFonts w:ascii="Arial" w:hAnsi="Arial" w:cs="Arial"/>
          <w:spacing w:val="-1"/>
        </w:rPr>
        <w:t>The</w:t>
      </w:r>
      <w:r w:rsidRPr="00453322">
        <w:rPr>
          <w:rFonts w:ascii="Arial" w:hAnsi="Arial" w:cs="Arial"/>
        </w:rPr>
        <w:t xml:space="preserve"> </w:t>
      </w:r>
      <w:r w:rsidRPr="00453322">
        <w:rPr>
          <w:rFonts w:ascii="Arial" w:hAnsi="Arial" w:cs="Arial"/>
          <w:spacing w:val="-1"/>
        </w:rPr>
        <w:t>PNSG</w:t>
      </w:r>
      <w:r w:rsidRPr="00453322">
        <w:rPr>
          <w:rFonts w:ascii="Arial" w:hAnsi="Arial" w:cs="Arial"/>
          <w:spacing w:val="-3"/>
        </w:rPr>
        <w:t xml:space="preserve"> </w:t>
      </w:r>
      <w:r w:rsidRPr="00453322">
        <w:rPr>
          <w:rFonts w:ascii="Arial" w:hAnsi="Arial" w:cs="Arial"/>
          <w:spacing w:val="-1"/>
        </w:rPr>
        <w:t>courses</w:t>
      </w:r>
      <w:r w:rsidRPr="00453322">
        <w:rPr>
          <w:rFonts w:ascii="Arial" w:hAnsi="Arial" w:cs="Arial"/>
        </w:rPr>
        <w:t xml:space="preserve"> </w:t>
      </w:r>
      <w:r w:rsidRPr="00453322">
        <w:rPr>
          <w:rFonts w:ascii="Arial" w:hAnsi="Arial" w:cs="Arial"/>
          <w:spacing w:val="-1"/>
        </w:rPr>
        <w:t>are</w:t>
      </w:r>
      <w:r w:rsidRPr="00453322">
        <w:rPr>
          <w:rFonts w:ascii="Arial" w:hAnsi="Arial" w:cs="Arial"/>
        </w:rPr>
        <w:t xml:space="preserve"> </w:t>
      </w:r>
      <w:r w:rsidRPr="00453322">
        <w:rPr>
          <w:rFonts w:ascii="Arial" w:hAnsi="Arial" w:cs="Arial"/>
          <w:spacing w:val="-1"/>
        </w:rPr>
        <w:t xml:space="preserve">taken </w:t>
      </w:r>
      <w:r w:rsidRPr="00453322">
        <w:rPr>
          <w:rFonts w:ascii="Arial" w:hAnsi="Arial" w:cs="Arial"/>
        </w:rPr>
        <w:t xml:space="preserve">in the </w:t>
      </w:r>
      <w:r w:rsidRPr="00453322">
        <w:rPr>
          <w:rFonts w:ascii="Arial" w:hAnsi="Arial" w:cs="Arial"/>
          <w:spacing w:val="-1"/>
        </w:rPr>
        <w:t>following</w:t>
      </w:r>
      <w:r w:rsidRPr="00453322">
        <w:rPr>
          <w:rFonts w:ascii="Arial" w:hAnsi="Arial" w:cs="Arial"/>
          <w:spacing w:val="-2"/>
        </w:rPr>
        <w:t xml:space="preserve"> </w:t>
      </w:r>
      <w:r w:rsidRPr="00453322">
        <w:rPr>
          <w:rFonts w:ascii="Arial" w:hAnsi="Arial" w:cs="Arial"/>
          <w:spacing w:val="-1"/>
        </w:rPr>
        <w:t>order</w:t>
      </w:r>
      <w:r w:rsidRPr="00453322">
        <w:rPr>
          <w:rFonts w:ascii="Arial" w:hAnsi="Arial" w:cs="Arial"/>
          <w:spacing w:val="-2"/>
        </w:rPr>
        <w:t xml:space="preserve"> </w:t>
      </w:r>
      <w:r w:rsidRPr="00453322">
        <w:rPr>
          <w:rFonts w:ascii="Arial" w:hAnsi="Arial" w:cs="Arial"/>
          <w:spacing w:val="-1"/>
        </w:rPr>
        <w:t>over</w:t>
      </w:r>
      <w:r w:rsidRPr="00453322">
        <w:rPr>
          <w:rFonts w:ascii="Arial" w:hAnsi="Arial" w:cs="Arial"/>
        </w:rPr>
        <w:t xml:space="preserve"> </w:t>
      </w:r>
      <w:r w:rsidRPr="00453322">
        <w:rPr>
          <w:rFonts w:ascii="Arial" w:hAnsi="Arial" w:cs="Arial"/>
          <w:spacing w:val="-1"/>
        </w:rPr>
        <w:t>two semesters:</w:t>
      </w:r>
    </w:p>
    <w:p w14:paraId="16236F28" w14:textId="77777777" w:rsidR="00F14599" w:rsidRPr="00453322" w:rsidRDefault="00F14599" w:rsidP="00F14599">
      <w:pPr>
        <w:spacing w:before="3"/>
        <w:rPr>
          <w:rFonts w:ascii="Arial" w:eastAsia="Calibri" w:hAnsi="Arial" w:cs="Arial"/>
          <w:sz w:val="15"/>
          <w:szCs w:val="15"/>
        </w:rPr>
      </w:pPr>
    </w:p>
    <w:tbl>
      <w:tblPr>
        <w:tblW w:w="9360" w:type="dxa"/>
        <w:tblInd w:w="-6" w:type="dxa"/>
        <w:tblLayout w:type="fixed"/>
        <w:tblCellMar>
          <w:left w:w="0" w:type="dxa"/>
          <w:right w:w="0" w:type="dxa"/>
        </w:tblCellMar>
        <w:tblLook w:val="01E0" w:firstRow="1" w:lastRow="1" w:firstColumn="1" w:lastColumn="1" w:noHBand="0" w:noVBand="0"/>
      </w:tblPr>
      <w:tblGrid>
        <w:gridCol w:w="4590"/>
        <w:gridCol w:w="4770"/>
      </w:tblGrid>
      <w:tr w:rsidR="00F14599" w:rsidRPr="00453322" w14:paraId="7A6FC467" w14:textId="77777777" w:rsidTr="00F14599">
        <w:trPr>
          <w:trHeight w:hRule="exact" w:val="336"/>
        </w:trPr>
        <w:tc>
          <w:tcPr>
            <w:tcW w:w="4590" w:type="dxa"/>
            <w:tcBorders>
              <w:top w:val="single" w:sz="5" w:space="0" w:color="000000"/>
              <w:left w:val="single" w:sz="5" w:space="0" w:color="000000"/>
              <w:bottom w:val="single" w:sz="5" w:space="0" w:color="000000"/>
              <w:right w:val="single" w:sz="5" w:space="0" w:color="000000"/>
            </w:tcBorders>
          </w:tcPr>
          <w:p w14:paraId="686BFFC3" w14:textId="77777777" w:rsidR="00F14599" w:rsidRPr="00453322" w:rsidRDefault="00F14599" w:rsidP="00FC04B8">
            <w:pPr>
              <w:pStyle w:val="TableParagraph"/>
              <w:spacing w:line="267" w:lineRule="exact"/>
              <w:ind w:left="577"/>
              <w:rPr>
                <w:rFonts w:ascii="Arial" w:eastAsia="Calibri" w:hAnsi="Arial" w:cs="Arial"/>
                <w:sz w:val="20"/>
                <w:szCs w:val="20"/>
              </w:rPr>
            </w:pPr>
            <w:r w:rsidRPr="00453322">
              <w:rPr>
                <w:rFonts w:ascii="Arial" w:hAnsi="Arial" w:cs="Arial"/>
                <w:b/>
                <w:spacing w:val="-1"/>
                <w:sz w:val="20"/>
                <w:szCs w:val="20"/>
              </w:rPr>
              <w:t>Semester</w:t>
            </w:r>
            <w:r w:rsidRPr="00453322">
              <w:rPr>
                <w:rFonts w:ascii="Arial" w:hAnsi="Arial" w:cs="Arial"/>
                <w:b/>
                <w:spacing w:val="1"/>
                <w:sz w:val="20"/>
                <w:szCs w:val="20"/>
              </w:rPr>
              <w:t xml:space="preserve"> </w:t>
            </w:r>
            <w:r w:rsidRPr="00453322">
              <w:rPr>
                <w:rFonts w:ascii="Arial" w:hAnsi="Arial" w:cs="Arial"/>
                <w:b/>
                <w:spacing w:val="-1"/>
                <w:sz w:val="20"/>
                <w:szCs w:val="20"/>
              </w:rPr>
              <w:t>One-</w:t>
            </w:r>
            <w:r w:rsidRPr="00453322">
              <w:rPr>
                <w:rFonts w:ascii="Arial" w:hAnsi="Arial" w:cs="Arial"/>
                <w:b/>
                <w:sz w:val="20"/>
                <w:szCs w:val="20"/>
              </w:rPr>
              <w:t xml:space="preserve"> </w:t>
            </w:r>
            <w:r w:rsidRPr="00453322">
              <w:rPr>
                <w:rFonts w:ascii="Arial" w:hAnsi="Arial" w:cs="Arial"/>
                <w:b/>
                <w:spacing w:val="-2"/>
                <w:sz w:val="20"/>
                <w:szCs w:val="20"/>
              </w:rPr>
              <w:t>PNSG</w:t>
            </w:r>
            <w:r w:rsidRPr="00453322">
              <w:rPr>
                <w:rFonts w:ascii="Arial" w:hAnsi="Arial" w:cs="Arial"/>
                <w:b/>
                <w:sz w:val="20"/>
                <w:szCs w:val="20"/>
              </w:rPr>
              <w:t xml:space="preserve"> </w:t>
            </w:r>
            <w:r w:rsidRPr="00453322">
              <w:rPr>
                <w:rFonts w:ascii="Arial" w:hAnsi="Arial" w:cs="Arial"/>
                <w:b/>
                <w:spacing w:val="-1"/>
                <w:sz w:val="20"/>
                <w:szCs w:val="20"/>
              </w:rPr>
              <w:t>courses</w:t>
            </w:r>
          </w:p>
          <w:p w14:paraId="123FB874" w14:textId="7AFCBFD4" w:rsidR="00F14599" w:rsidRPr="00453322" w:rsidRDefault="00F14599" w:rsidP="00F14599">
            <w:pPr>
              <w:pStyle w:val="TableParagraph"/>
              <w:rPr>
                <w:rFonts w:ascii="Arial" w:eastAsia="Calibri" w:hAnsi="Arial" w:cs="Arial"/>
                <w:sz w:val="20"/>
                <w:szCs w:val="20"/>
              </w:rPr>
            </w:pPr>
          </w:p>
        </w:tc>
        <w:tc>
          <w:tcPr>
            <w:tcW w:w="4770" w:type="dxa"/>
            <w:tcBorders>
              <w:top w:val="single" w:sz="5" w:space="0" w:color="000000"/>
              <w:left w:val="single" w:sz="5" w:space="0" w:color="000000"/>
              <w:bottom w:val="single" w:sz="5" w:space="0" w:color="000000"/>
              <w:right w:val="single" w:sz="5" w:space="0" w:color="000000"/>
            </w:tcBorders>
          </w:tcPr>
          <w:p w14:paraId="15FAF673" w14:textId="77777777" w:rsidR="00F14599" w:rsidRPr="00453322" w:rsidRDefault="00F14599" w:rsidP="00FC04B8">
            <w:pPr>
              <w:pStyle w:val="TableParagraph"/>
              <w:spacing w:line="267" w:lineRule="exact"/>
              <w:ind w:left="505"/>
              <w:rPr>
                <w:rFonts w:ascii="Arial" w:eastAsia="Calibri" w:hAnsi="Arial" w:cs="Arial"/>
                <w:sz w:val="20"/>
                <w:szCs w:val="20"/>
              </w:rPr>
            </w:pPr>
            <w:r w:rsidRPr="00453322">
              <w:rPr>
                <w:rFonts w:ascii="Arial" w:eastAsia="Calibri" w:hAnsi="Arial" w:cs="Arial"/>
                <w:b/>
                <w:bCs/>
                <w:spacing w:val="-1"/>
                <w:sz w:val="20"/>
                <w:szCs w:val="20"/>
              </w:rPr>
              <w:t xml:space="preserve">Semester </w:t>
            </w:r>
            <w:r w:rsidRPr="00453322">
              <w:rPr>
                <w:rFonts w:ascii="Arial" w:eastAsia="Calibri" w:hAnsi="Arial" w:cs="Arial"/>
                <w:b/>
                <w:bCs/>
                <w:sz w:val="20"/>
                <w:szCs w:val="20"/>
              </w:rPr>
              <w:t>Two</w:t>
            </w:r>
            <w:r w:rsidRPr="00453322">
              <w:rPr>
                <w:rFonts w:ascii="Arial" w:eastAsia="Calibri" w:hAnsi="Arial" w:cs="Arial"/>
                <w:b/>
                <w:bCs/>
                <w:spacing w:val="-3"/>
                <w:sz w:val="20"/>
                <w:szCs w:val="20"/>
              </w:rPr>
              <w:t xml:space="preserve"> </w:t>
            </w:r>
            <w:r w:rsidRPr="00453322">
              <w:rPr>
                <w:rFonts w:ascii="Arial" w:eastAsia="Calibri" w:hAnsi="Arial" w:cs="Arial"/>
                <w:b/>
                <w:bCs/>
                <w:sz w:val="20"/>
                <w:szCs w:val="20"/>
              </w:rPr>
              <w:t>–</w:t>
            </w:r>
            <w:r w:rsidRPr="00453322">
              <w:rPr>
                <w:rFonts w:ascii="Arial" w:eastAsia="Calibri" w:hAnsi="Arial" w:cs="Arial"/>
                <w:b/>
                <w:bCs/>
                <w:spacing w:val="1"/>
                <w:sz w:val="20"/>
                <w:szCs w:val="20"/>
              </w:rPr>
              <w:t xml:space="preserve"> </w:t>
            </w:r>
            <w:r w:rsidRPr="00453322">
              <w:rPr>
                <w:rFonts w:ascii="Arial" w:eastAsia="Calibri" w:hAnsi="Arial" w:cs="Arial"/>
                <w:b/>
                <w:bCs/>
                <w:spacing w:val="-2"/>
                <w:sz w:val="20"/>
                <w:szCs w:val="20"/>
              </w:rPr>
              <w:t xml:space="preserve">PNSG </w:t>
            </w:r>
            <w:r w:rsidRPr="00453322">
              <w:rPr>
                <w:rFonts w:ascii="Arial" w:eastAsia="Calibri" w:hAnsi="Arial" w:cs="Arial"/>
                <w:b/>
                <w:bCs/>
                <w:spacing w:val="-1"/>
                <w:sz w:val="20"/>
                <w:szCs w:val="20"/>
              </w:rPr>
              <w:t>courses</w:t>
            </w:r>
          </w:p>
        </w:tc>
      </w:tr>
      <w:tr w:rsidR="00F14599" w:rsidRPr="00453322" w14:paraId="6C24386D" w14:textId="77777777" w:rsidTr="00F14599">
        <w:trPr>
          <w:trHeight w:hRule="exact" w:val="363"/>
        </w:trPr>
        <w:tc>
          <w:tcPr>
            <w:tcW w:w="4590" w:type="dxa"/>
            <w:tcBorders>
              <w:top w:val="single" w:sz="5" w:space="0" w:color="000000"/>
              <w:left w:val="single" w:sz="5" w:space="0" w:color="000000"/>
              <w:bottom w:val="single" w:sz="5" w:space="0" w:color="000000"/>
              <w:right w:val="single" w:sz="5" w:space="0" w:color="000000"/>
            </w:tcBorders>
          </w:tcPr>
          <w:p w14:paraId="2CCE9AA1" w14:textId="3698B95F" w:rsidR="00F14599" w:rsidRPr="00453322" w:rsidRDefault="00F14599" w:rsidP="00FC04B8">
            <w:pPr>
              <w:pStyle w:val="TableParagraph"/>
              <w:ind w:left="102" w:right="544"/>
              <w:rPr>
                <w:rFonts w:ascii="Arial" w:eastAsia="Calibri" w:hAnsi="Arial" w:cs="Arial"/>
                <w:sz w:val="20"/>
                <w:szCs w:val="20"/>
              </w:rPr>
            </w:pPr>
            <w:r w:rsidRPr="00453322">
              <w:rPr>
                <w:rFonts w:ascii="Arial" w:hAnsi="Arial" w:cs="Arial"/>
                <w:spacing w:val="-1"/>
                <w:sz w:val="20"/>
                <w:szCs w:val="20"/>
              </w:rPr>
              <w:t>PNSG1250</w:t>
            </w:r>
            <w:r w:rsidRPr="00453322">
              <w:rPr>
                <w:rFonts w:ascii="Arial" w:hAnsi="Arial" w:cs="Arial"/>
                <w:spacing w:val="1"/>
                <w:sz w:val="20"/>
                <w:szCs w:val="20"/>
              </w:rPr>
              <w:t xml:space="preserve"> </w:t>
            </w:r>
            <w:r w:rsidRPr="00453322">
              <w:rPr>
                <w:rFonts w:ascii="Arial" w:hAnsi="Arial" w:cs="Arial"/>
                <w:spacing w:val="-1"/>
                <w:sz w:val="20"/>
                <w:szCs w:val="20"/>
              </w:rPr>
              <w:t>Introduction</w:t>
            </w:r>
            <w:r w:rsidRPr="00453322">
              <w:rPr>
                <w:rFonts w:ascii="Arial" w:hAnsi="Arial" w:cs="Arial"/>
                <w:spacing w:val="-3"/>
                <w:sz w:val="20"/>
                <w:szCs w:val="20"/>
              </w:rPr>
              <w:t xml:space="preserve"> </w:t>
            </w:r>
            <w:r w:rsidRPr="00453322">
              <w:rPr>
                <w:rFonts w:ascii="Arial" w:hAnsi="Arial" w:cs="Arial"/>
                <w:spacing w:val="-1"/>
                <w:sz w:val="20"/>
                <w:szCs w:val="20"/>
              </w:rPr>
              <w:t>to PN:</w:t>
            </w:r>
            <w:r w:rsidRPr="00453322">
              <w:rPr>
                <w:rFonts w:ascii="Arial" w:hAnsi="Arial" w:cs="Arial"/>
                <w:sz w:val="20"/>
                <w:szCs w:val="20"/>
              </w:rPr>
              <w:t xml:space="preserve"> 1</w:t>
            </w:r>
            <w:r w:rsidRPr="00453322">
              <w:rPr>
                <w:rFonts w:ascii="Arial" w:hAnsi="Arial" w:cs="Arial"/>
                <w:spacing w:val="1"/>
                <w:sz w:val="20"/>
                <w:szCs w:val="20"/>
              </w:rPr>
              <w:t xml:space="preserve"> </w:t>
            </w:r>
            <w:r w:rsidRPr="00453322">
              <w:rPr>
                <w:rFonts w:ascii="Arial" w:hAnsi="Arial" w:cs="Arial"/>
                <w:spacing w:val="-1"/>
                <w:sz w:val="20"/>
                <w:szCs w:val="20"/>
              </w:rPr>
              <w:t>credit</w:t>
            </w:r>
            <w:r w:rsidRPr="00453322">
              <w:rPr>
                <w:rFonts w:ascii="Arial" w:hAnsi="Arial" w:cs="Arial"/>
                <w:spacing w:val="-2"/>
                <w:sz w:val="20"/>
                <w:szCs w:val="20"/>
              </w:rPr>
              <w:t xml:space="preserve"> </w:t>
            </w:r>
          </w:p>
        </w:tc>
        <w:tc>
          <w:tcPr>
            <w:tcW w:w="4770" w:type="dxa"/>
            <w:tcBorders>
              <w:top w:val="single" w:sz="5" w:space="0" w:color="000000"/>
              <w:left w:val="single" w:sz="5" w:space="0" w:color="000000"/>
              <w:bottom w:val="single" w:sz="5" w:space="0" w:color="000000"/>
              <w:right w:val="single" w:sz="5" w:space="0" w:color="000000"/>
            </w:tcBorders>
          </w:tcPr>
          <w:p w14:paraId="1081A4B5" w14:textId="6B028E3D" w:rsidR="00F14599" w:rsidRPr="00453322" w:rsidRDefault="00F14599" w:rsidP="00FC04B8">
            <w:pPr>
              <w:pStyle w:val="TableParagraph"/>
              <w:ind w:left="102" w:right="549"/>
              <w:rPr>
                <w:rFonts w:ascii="Arial" w:eastAsia="Calibri" w:hAnsi="Arial" w:cs="Arial"/>
                <w:sz w:val="20"/>
                <w:szCs w:val="20"/>
              </w:rPr>
            </w:pPr>
            <w:r w:rsidRPr="00453322">
              <w:rPr>
                <w:rFonts w:ascii="Arial" w:hAnsi="Arial" w:cs="Arial"/>
                <w:spacing w:val="-1"/>
                <w:sz w:val="20"/>
                <w:szCs w:val="20"/>
              </w:rPr>
              <w:t>PNSG1270</w:t>
            </w:r>
            <w:r w:rsidRPr="00453322">
              <w:rPr>
                <w:rFonts w:ascii="Arial" w:hAnsi="Arial" w:cs="Arial"/>
                <w:spacing w:val="1"/>
                <w:sz w:val="20"/>
                <w:szCs w:val="20"/>
              </w:rPr>
              <w:t xml:space="preserve"> </w:t>
            </w:r>
            <w:r w:rsidRPr="00453322">
              <w:rPr>
                <w:rFonts w:ascii="Arial" w:hAnsi="Arial" w:cs="Arial"/>
                <w:spacing w:val="-1"/>
                <w:sz w:val="20"/>
                <w:szCs w:val="20"/>
              </w:rPr>
              <w:t>Transition</w:t>
            </w:r>
            <w:r w:rsidRPr="00453322">
              <w:rPr>
                <w:rFonts w:ascii="Arial" w:hAnsi="Arial" w:cs="Arial"/>
                <w:spacing w:val="-3"/>
                <w:sz w:val="20"/>
                <w:szCs w:val="20"/>
              </w:rPr>
              <w:t xml:space="preserve"> </w:t>
            </w:r>
            <w:r w:rsidRPr="00453322">
              <w:rPr>
                <w:rFonts w:ascii="Arial" w:hAnsi="Arial" w:cs="Arial"/>
                <w:sz w:val="20"/>
                <w:szCs w:val="20"/>
              </w:rPr>
              <w:t>to</w:t>
            </w:r>
            <w:r w:rsidRPr="00453322">
              <w:rPr>
                <w:rFonts w:ascii="Arial" w:hAnsi="Arial" w:cs="Arial"/>
                <w:spacing w:val="-1"/>
                <w:sz w:val="20"/>
                <w:szCs w:val="20"/>
              </w:rPr>
              <w:t xml:space="preserve"> Practice:</w:t>
            </w:r>
            <w:r w:rsidRPr="00453322">
              <w:rPr>
                <w:rFonts w:ascii="Arial" w:hAnsi="Arial" w:cs="Arial"/>
                <w:sz w:val="20"/>
                <w:szCs w:val="20"/>
              </w:rPr>
              <w:t xml:space="preserve"> 1</w:t>
            </w:r>
            <w:r w:rsidRPr="00453322">
              <w:rPr>
                <w:rFonts w:ascii="Arial" w:hAnsi="Arial" w:cs="Arial"/>
                <w:spacing w:val="21"/>
                <w:sz w:val="20"/>
                <w:szCs w:val="20"/>
              </w:rPr>
              <w:t xml:space="preserve"> </w:t>
            </w:r>
            <w:r w:rsidRPr="00453322">
              <w:rPr>
                <w:rFonts w:ascii="Arial" w:hAnsi="Arial" w:cs="Arial"/>
                <w:spacing w:val="-1"/>
                <w:sz w:val="20"/>
                <w:szCs w:val="20"/>
              </w:rPr>
              <w:t>credit</w:t>
            </w:r>
            <w:r w:rsidRPr="00453322">
              <w:rPr>
                <w:rFonts w:ascii="Arial" w:hAnsi="Arial" w:cs="Arial"/>
                <w:spacing w:val="-2"/>
                <w:sz w:val="20"/>
                <w:szCs w:val="20"/>
              </w:rPr>
              <w:t xml:space="preserve"> </w:t>
            </w:r>
          </w:p>
        </w:tc>
      </w:tr>
      <w:tr w:rsidR="00F14599" w:rsidRPr="00453322" w14:paraId="32E0FE44" w14:textId="77777777" w:rsidTr="007A6AEF">
        <w:trPr>
          <w:trHeight w:hRule="exact" w:val="354"/>
        </w:trPr>
        <w:tc>
          <w:tcPr>
            <w:tcW w:w="4590" w:type="dxa"/>
            <w:tcBorders>
              <w:top w:val="single" w:sz="5" w:space="0" w:color="000000"/>
              <w:left w:val="single" w:sz="5" w:space="0" w:color="000000"/>
              <w:bottom w:val="single" w:sz="5" w:space="0" w:color="000000"/>
              <w:right w:val="single" w:sz="5" w:space="0" w:color="000000"/>
            </w:tcBorders>
          </w:tcPr>
          <w:p w14:paraId="4495ADCD" w14:textId="70887AFF" w:rsidR="00F14599" w:rsidRPr="00453322" w:rsidRDefault="00F14599" w:rsidP="00FC04B8">
            <w:pPr>
              <w:pStyle w:val="TableParagraph"/>
              <w:ind w:left="102" w:right="642"/>
              <w:rPr>
                <w:rFonts w:ascii="Arial" w:eastAsia="Calibri" w:hAnsi="Arial" w:cs="Arial"/>
                <w:sz w:val="20"/>
                <w:szCs w:val="20"/>
              </w:rPr>
            </w:pPr>
            <w:r w:rsidRPr="00453322">
              <w:rPr>
                <w:rFonts w:ascii="Arial" w:hAnsi="Arial" w:cs="Arial"/>
                <w:spacing w:val="-1"/>
                <w:sz w:val="20"/>
                <w:szCs w:val="20"/>
              </w:rPr>
              <w:t>PNSG1254</w:t>
            </w:r>
            <w:r w:rsidRPr="00453322">
              <w:rPr>
                <w:rFonts w:ascii="Arial" w:hAnsi="Arial" w:cs="Arial"/>
                <w:spacing w:val="1"/>
                <w:sz w:val="20"/>
                <w:szCs w:val="20"/>
              </w:rPr>
              <w:t xml:space="preserve"> </w:t>
            </w:r>
            <w:r w:rsidRPr="00453322">
              <w:rPr>
                <w:rFonts w:ascii="Arial" w:hAnsi="Arial" w:cs="Arial"/>
                <w:spacing w:val="-1"/>
                <w:sz w:val="20"/>
                <w:szCs w:val="20"/>
              </w:rPr>
              <w:t>Nursing Foundations:</w:t>
            </w:r>
            <w:r w:rsidRPr="00453322">
              <w:rPr>
                <w:rFonts w:ascii="Arial" w:hAnsi="Arial" w:cs="Arial"/>
                <w:spacing w:val="-2"/>
                <w:sz w:val="20"/>
                <w:szCs w:val="20"/>
              </w:rPr>
              <w:t xml:space="preserve"> </w:t>
            </w:r>
            <w:r w:rsidR="007A6AEF" w:rsidRPr="00453322">
              <w:rPr>
                <w:rFonts w:ascii="Arial" w:hAnsi="Arial" w:cs="Arial"/>
                <w:sz w:val="20"/>
                <w:szCs w:val="20"/>
              </w:rPr>
              <w:t xml:space="preserve">4 </w:t>
            </w:r>
            <w:r w:rsidRPr="00453322">
              <w:rPr>
                <w:rFonts w:ascii="Arial" w:hAnsi="Arial" w:cs="Arial"/>
                <w:spacing w:val="-1"/>
                <w:sz w:val="20"/>
                <w:szCs w:val="20"/>
              </w:rPr>
              <w:t>credits</w:t>
            </w:r>
            <w:r w:rsidRPr="00453322">
              <w:rPr>
                <w:rFonts w:ascii="Arial" w:hAnsi="Arial" w:cs="Arial"/>
                <w:spacing w:val="-2"/>
                <w:sz w:val="20"/>
                <w:szCs w:val="20"/>
              </w:rPr>
              <w:t xml:space="preserve"> </w:t>
            </w:r>
          </w:p>
        </w:tc>
        <w:tc>
          <w:tcPr>
            <w:tcW w:w="4770" w:type="dxa"/>
            <w:tcBorders>
              <w:top w:val="single" w:sz="5" w:space="0" w:color="000000"/>
              <w:left w:val="single" w:sz="5" w:space="0" w:color="000000"/>
              <w:bottom w:val="single" w:sz="5" w:space="0" w:color="000000"/>
              <w:right w:val="single" w:sz="5" w:space="0" w:color="000000"/>
            </w:tcBorders>
          </w:tcPr>
          <w:p w14:paraId="5DA03BB3" w14:textId="622B883C" w:rsidR="00F14599" w:rsidRPr="00453322" w:rsidRDefault="00F14599" w:rsidP="00FC04B8">
            <w:pPr>
              <w:pStyle w:val="TableParagraph"/>
              <w:ind w:left="102" w:right="141"/>
              <w:rPr>
                <w:rFonts w:ascii="Arial" w:eastAsia="Calibri" w:hAnsi="Arial" w:cs="Arial"/>
                <w:sz w:val="20"/>
                <w:szCs w:val="20"/>
              </w:rPr>
            </w:pPr>
            <w:r w:rsidRPr="00453322">
              <w:rPr>
                <w:rFonts w:ascii="Arial" w:hAnsi="Arial" w:cs="Arial"/>
                <w:spacing w:val="-1"/>
                <w:sz w:val="20"/>
                <w:szCs w:val="20"/>
              </w:rPr>
              <w:t>PNSG1274 Maternal/Newborn:</w:t>
            </w:r>
            <w:r w:rsidRPr="00453322">
              <w:rPr>
                <w:rFonts w:ascii="Arial" w:hAnsi="Arial" w:cs="Arial"/>
                <w:spacing w:val="-2"/>
                <w:sz w:val="20"/>
                <w:szCs w:val="20"/>
              </w:rPr>
              <w:t xml:space="preserve"> </w:t>
            </w:r>
            <w:r w:rsidRPr="00453322">
              <w:rPr>
                <w:rFonts w:ascii="Arial" w:hAnsi="Arial" w:cs="Arial"/>
                <w:sz w:val="20"/>
                <w:szCs w:val="20"/>
              </w:rPr>
              <w:t xml:space="preserve">1 </w:t>
            </w:r>
            <w:r w:rsidRPr="00453322">
              <w:rPr>
                <w:rFonts w:ascii="Arial" w:hAnsi="Arial" w:cs="Arial"/>
                <w:spacing w:val="-1"/>
                <w:sz w:val="20"/>
                <w:szCs w:val="20"/>
              </w:rPr>
              <w:t>credit</w:t>
            </w:r>
          </w:p>
        </w:tc>
      </w:tr>
      <w:tr w:rsidR="00F14599" w:rsidRPr="00453322" w14:paraId="75E18338" w14:textId="77777777" w:rsidTr="007A6AEF">
        <w:trPr>
          <w:trHeight w:hRule="exact" w:val="282"/>
        </w:trPr>
        <w:tc>
          <w:tcPr>
            <w:tcW w:w="4590" w:type="dxa"/>
            <w:tcBorders>
              <w:top w:val="single" w:sz="5" w:space="0" w:color="000000"/>
              <w:left w:val="single" w:sz="5" w:space="0" w:color="000000"/>
              <w:bottom w:val="single" w:sz="5" w:space="0" w:color="000000"/>
              <w:right w:val="single" w:sz="5" w:space="0" w:color="000000"/>
            </w:tcBorders>
          </w:tcPr>
          <w:p w14:paraId="7C873F28" w14:textId="18C26ECC" w:rsidR="00F14599" w:rsidRPr="00453322" w:rsidRDefault="00F14599" w:rsidP="00FC04B8">
            <w:pPr>
              <w:pStyle w:val="TableParagraph"/>
              <w:spacing w:line="267" w:lineRule="exact"/>
              <w:ind w:left="102"/>
              <w:rPr>
                <w:rFonts w:ascii="Arial" w:eastAsia="Calibri" w:hAnsi="Arial" w:cs="Arial"/>
                <w:sz w:val="20"/>
                <w:szCs w:val="20"/>
              </w:rPr>
            </w:pPr>
            <w:r w:rsidRPr="00453322">
              <w:rPr>
                <w:rFonts w:ascii="Arial" w:hAnsi="Arial" w:cs="Arial"/>
                <w:spacing w:val="-1"/>
                <w:sz w:val="20"/>
                <w:szCs w:val="20"/>
              </w:rPr>
              <w:t>PNSG1258 Psychosocial:</w:t>
            </w:r>
            <w:r w:rsidRPr="00453322">
              <w:rPr>
                <w:rFonts w:ascii="Arial" w:hAnsi="Arial" w:cs="Arial"/>
                <w:spacing w:val="-2"/>
                <w:sz w:val="20"/>
                <w:szCs w:val="20"/>
              </w:rPr>
              <w:t xml:space="preserve"> </w:t>
            </w:r>
            <w:r w:rsidRPr="00453322">
              <w:rPr>
                <w:rFonts w:ascii="Arial" w:hAnsi="Arial" w:cs="Arial"/>
                <w:sz w:val="20"/>
                <w:szCs w:val="20"/>
              </w:rPr>
              <w:t>2</w:t>
            </w:r>
            <w:r w:rsidRPr="00453322">
              <w:rPr>
                <w:rFonts w:ascii="Arial" w:hAnsi="Arial" w:cs="Arial"/>
                <w:spacing w:val="-3"/>
                <w:sz w:val="20"/>
                <w:szCs w:val="20"/>
              </w:rPr>
              <w:t xml:space="preserve"> </w:t>
            </w:r>
            <w:r w:rsidRPr="00453322">
              <w:rPr>
                <w:rFonts w:ascii="Arial" w:hAnsi="Arial" w:cs="Arial"/>
                <w:spacing w:val="-1"/>
                <w:sz w:val="20"/>
                <w:szCs w:val="20"/>
              </w:rPr>
              <w:t>credits</w:t>
            </w:r>
          </w:p>
        </w:tc>
        <w:tc>
          <w:tcPr>
            <w:tcW w:w="4770" w:type="dxa"/>
            <w:tcBorders>
              <w:top w:val="single" w:sz="5" w:space="0" w:color="000000"/>
              <w:left w:val="single" w:sz="5" w:space="0" w:color="000000"/>
              <w:bottom w:val="single" w:sz="5" w:space="0" w:color="000000"/>
              <w:right w:val="single" w:sz="5" w:space="0" w:color="000000"/>
            </w:tcBorders>
          </w:tcPr>
          <w:p w14:paraId="616E7286" w14:textId="1DE30A29" w:rsidR="00F14599" w:rsidRPr="00453322" w:rsidRDefault="00F14599" w:rsidP="00FC04B8">
            <w:pPr>
              <w:pStyle w:val="TableParagraph"/>
              <w:ind w:left="102" w:right="227"/>
              <w:rPr>
                <w:rFonts w:ascii="Arial" w:eastAsia="Calibri" w:hAnsi="Arial" w:cs="Arial"/>
                <w:sz w:val="20"/>
                <w:szCs w:val="20"/>
              </w:rPr>
            </w:pPr>
            <w:r w:rsidRPr="00453322">
              <w:rPr>
                <w:rFonts w:ascii="Arial" w:hAnsi="Arial" w:cs="Arial"/>
                <w:spacing w:val="-1"/>
                <w:sz w:val="20"/>
                <w:szCs w:val="20"/>
              </w:rPr>
              <w:t>PNSG1279</w:t>
            </w:r>
            <w:r w:rsidRPr="00453322">
              <w:rPr>
                <w:rFonts w:ascii="Arial" w:hAnsi="Arial" w:cs="Arial"/>
                <w:spacing w:val="1"/>
                <w:sz w:val="20"/>
                <w:szCs w:val="20"/>
              </w:rPr>
              <w:t xml:space="preserve"> </w:t>
            </w:r>
            <w:r w:rsidRPr="00453322">
              <w:rPr>
                <w:rFonts w:ascii="Arial" w:hAnsi="Arial" w:cs="Arial"/>
                <w:spacing w:val="-1"/>
                <w:sz w:val="20"/>
                <w:szCs w:val="20"/>
              </w:rPr>
              <w:t>Invasive</w:t>
            </w:r>
            <w:r w:rsidRPr="00453322">
              <w:rPr>
                <w:rFonts w:ascii="Arial" w:hAnsi="Arial" w:cs="Arial"/>
                <w:spacing w:val="-2"/>
                <w:sz w:val="20"/>
                <w:szCs w:val="20"/>
              </w:rPr>
              <w:t xml:space="preserve"> </w:t>
            </w:r>
            <w:r w:rsidRPr="00453322">
              <w:rPr>
                <w:rFonts w:ascii="Arial" w:hAnsi="Arial" w:cs="Arial"/>
                <w:spacing w:val="-1"/>
                <w:sz w:val="20"/>
                <w:szCs w:val="20"/>
              </w:rPr>
              <w:t>Nursing Therapies:</w:t>
            </w:r>
            <w:r w:rsidRPr="00453322">
              <w:rPr>
                <w:rFonts w:ascii="Arial" w:hAnsi="Arial" w:cs="Arial"/>
                <w:spacing w:val="25"/>
                <w:sz w:val="20"/>
                <w:szCs w:val="20"/>
              </w:rPr>
              <w:t xml:space="preserve"> </w:t>
            </w:r>
            <w:r w:rsidRPr="00453322">
              <w:rPr>
                <w:rFonts w:ascii="Arial" w:hAnsi="Arial" w:cs="Arial"/>
                <w:sz w:val="20"/>
                <w:szCs w:val="20"/>
              </w:rPr>
              <w:t xml:space="preserve">3 </w:t>
            </w:r>
            <w:r w:rsidR="007A6AEF" w:rsidRPr="00453322">
              <w:rPr>
                <w:rFonts w:ascii="Arial" w:hAnsi="Arial" w:cs="Arial"/>
                <w:sz w:val="20"/>
                <w:szCs w:val="20"/>
              </w:rPr>
              <w:t>credits</w:t>
            </w:r>
            <w:r w:rsidRPr="00453322">
              <w:rPr>
                <w:rFonts w:ascii="Arial" w:hAnsi="Arial" w:cs="Arial"/>
                <w:spacing w:val="48"/>
                <w:sz w:val="20"/>
                <w:szCs w:val="20"/>
              </w:rPr>
              <w:t xml:space="preserve"> </w:t>
            </w:r>
          </w:p>
        </w:tc>
      </w:tr>
      <w:tr w:rsidR="00F14599" w:rsidRPr="00453322" w14:paraId="3A8B4C88" w14:textId="77777777" w:rsidTr="00F14599">
        <w:trPr>
          <w:trHeight w:hRule="exact" w:val="282"/>
        </w:trPr>
        <w:tc>
          <w:tcPr>
            <w:tcW w:w="4590" w:type="dxa"/>
            <w:tcBorders>
              <w:top w:val="single" w:sz="5" w:space="0" w:color="000000"/>
              <w:left w:val="single" w:sz="5" w:space="0" w:color="000000"/>
              <w:bottom w:val="single" w:sz="5" w:space="0" w:color="000000"/>
              <w:right w:val="single" w:sz="5" w:space="0" w:color="000000"/>
            </w:tcBorders>
          </w:tcPr>
          <w:p w14:paraId="677401B0" w14:textId="42B44FE8" w:rsidR="00F14599" w:rsidRPr="00453322" w:rsidRDefault="00F14599" w:rsidP="00FC04B8">
            <w:pPr>
              <w:pStyle w:val="TableParagraph"/>
              <w:ind w:left="102" w:right="166"/>
              <w:rPr>
                <w:rFonts w:ascii="Arial" w:eastAsia="Calibri" w:hAnsi="Arial" w:cs="Arial"/>
                <w:sz w:val="20"/>
                <w:szCs w:val="20"/>
              </w:rPr>
            </w:pPr>
            <w:r w:rsidRPr="00453322">
              <w:rPr>
                <w:rFonts w:ascii="Arial" w:hAnsi="Arial" w:cs="Arial"/>
                <w:spacing w:val="-1"/>
                <w:sz w:val="20"/>
                <w:szCs w:val="20"/>
              </w:rPr>
              <w:t>PNSG1262</w:t>
            </w:r>
            <w:r w:rsidRPr="00453322">
              <w:rPr>
                <w:rFonts w:ascii="Arial" w:hAnsi="Arial" w:cs="Arial"/>
                <w:spacing w:val="1"/>
                <w:sz w:val="20"/>
                <w:szCs w:val="20"/>
              </w:rPr>
              <w:t xml:space="preserve"> </w:t>
            </w:r>
            <w:r w:rsidRPr="00453322">
              <w:rPr>
                <w:rFonts w:ascii="Arial" w:hAnsi="Arial" w:cs="Arial"/>
                <w:spacing w:val="-1"/>
                <w:sz w:val="20"/>
                <w:szCs w:val="20"/>
              </w:rPr>
              <w:t>Nursing</w:t>
            </w:r>
            <w:r w:rsidRPr="00453322">
              <w:rPr>
                <w:rFonts w:ascii="Arial" w:hAnsi="Arial" w:cs="Arial"/>
                <w:sz w:val="20"/>
                <w:szCs w:val="20"/>
              </w:rPr>
              <w:t xml:space="preserve"> </w:t>
            </w:r>
            <w:r w:rsidRPr="00453322">
              <w:rPr>
                <w:rFonts w:ascii="Arial" w:hAnsi="Arial" w:cs="Arial"/>
                <w:spacing w:val="-1"/>
                <w:sz w:val="20"/>
                <w:szCs w:val="20"/>
              </w:rPr>
              <w:t>Concepts</w:t>
            </w:r>
            <w:r w:rsidRPr="00453322">
              <w:rPr>
                <w:rFonts w:ascii="Arial" w:hAnsi="Arial" w:cs="Arial"/>
                <w:spacing w:val="1"/>
                <w:sz w:val="20"/>
                <w:szCs w:val="20"/>
              </w:rPr>
              <w:t xml:space="preserve"> </w:t>
            </w:r>
            <w:r w:rsidRPr="00453322">
              <w:rPr>
                <w:rFonts w:ascii="Arial" w:hAnsi="Arial" w:cs="Arial"/>
                <w:sz w:val="20"/>
                <w:szCs w:val="20"/>
              </w:rPr>
              <w:t>I:</w:t>
            </w:r>
            <w:r w:rsidRPr="00453322">
              <w:rPr>
                <w:rFonts w:ascii="Arial" w:hAnsi="Arial" w:cs="Arial"/>
                <w:spacing w:val="-2"/>
                <w:sz w:val="20"/>
                <w:szCs w:val="20"/>
              </w:rPr>
              <w:t xml:space="preserve"> </w:t>
            </w:r>
            <w:r w:rsidRPr="00453322">
              <w:rPr>
                <w:rFonts w:ascii="Arial" w:hAnsi="Arial" w:cs="Arial"/>
                <w:sz w:val="20"/>
                <w:szCs w:val="20"/>
              </w:rPr>
              <w:t xml:space="preserve">5 </w:t>
            </w:r>
            <w:r w:rsidRPr="00453322">
              <w:rPr>
                <w:rFonts w:ascii="Arial" w:hAnsi="Arial" w:cs="Arial"/>
                <w:spacing w:val="-1"/>
                <w:sz w:val="20"/>
                <w:szCs w:val="20"/>
              </w:rPr>
              <w:t>credits</w:t>
            </w:r>
            <w:r w:rsidRPr="00453322">
              <w:rPr>
                <w:rFonts w:ascii="Arial" w:hAnsi="Arial" w:cs="Arial"/>
                <w:spacing w:val="29"/>
                <w:sz w:val="20"/>
                <w:szCs w:val="20"/>
              </w:rPr>
              <w:t xml:space="preserve"> </w:t>
            </w:r>
          </w:p>
        </w:tc>
        <w:tc>
          <w:tcPr>
            <w:tcW w:w="4770" w:type="dxa"/>
            <w:tcBorders>
              <w:top w:val="single" w:sz="5" w:space="0" w:color="000000"/>
              <w:left w:val="single" w:sz="5" w:space="0" w:color="000000"/>
              <w:bottom w:val="single" w:sz="5" w:space="0" w:color="000000"/>
              <w:right w:val="single" w:sz="5" w:space="0" w:color="000000"/>
            </w:tcBorders>
          </w:tcPr>
          <w:p w14:paraId="6CA034B3" w14:textId="790AC2B6" w:rsidR="00F14599" w:rsidRPr="00453322" w:rsidRDefault="00F14599" w:rsidP="00FC04B8">
            <w:pPr>
              <w:pStyle w:val="TableParagraph"/>
              <w:ind w:left="102" w:right="726"/>
              <w:rPr>
                <w:rFonts w:ascii="Arial" w:eastAsia="Calibri" w:hAnsi="Arial" w:cs="Arial"/>
                <w:sz w:val="20"/>
                <w:szCs w:val="20"/>
              </w:rPr>
            </w:pPr>
            <w:r w:rsidRPr="00453322">
              <w:rPr>
                <w:rFonts w:ascii="Arial" w:hAnsi="Arial" w:cs="Arial"/>
                <w:spacing w:val="-1"/>
                <w:sz w:val="20"/>
                <w:szCs w:val="20"/>
              </w:rPr>
              <w:t>PNSG1283</w:t>
            </w:r>
            <w:r w:rsidRPr="00453322">
              <w:rPr>
                <w:rFonts w:ascii="Arial" w:hAnsi="Arial" w:cs="Arial"/>
                <w:spacing w:val="1"/>
                <w:sz w:val="20"/>
                <w:szCs w:val="20"/>
              </w:rPr>
              <w:t xml:space="preserve"> </w:t>
            </w:r>
            <w:r w:rsidRPr="00453322">
              <w:rPr>
                <w:rFonts w:ascii="Arial" w:hAnsi="Arial" w:cs="Arial"/>
                <w:spacing w:val="-1"/>
                <w:sz w:val="20"/>
                <w:szCs w:val="20"/>
              </w:rPr>
              <w:t>Nursing Concepts</w:t>
            </w:r>
            <w:r w:rsidRPr="00453322">
              <w:rPr>
                <w:rFonts w:ascii="Arial" w:hAnsi="Arial" w:cs="Arial"/>
                <w:spacing w:val="1"/>
                <w:sz w:val="20"/>
                <w:szCs w:val="20"/>
              </w:rPr>
              <w:t xml:space="preserve"> </w:t>
            </w:r>
            <w:r w:rsidRPr="00453322">
              <w:rPr>
                <w:rFonts w:ascii="Arial" w:hAnsi="Arial" w:cs="Arial"/>
                <w:spacing w:val="-1"/>
                <w:sz w:val="20"/>
                <w:szCs w:val="20"/>
              </w:rPr>
              <w:t>II:</w:t>
            </w:r>
            <w:r w:rsidRPr="00453322">
              <w:rPr>
                <w:rFonts w:ascii="Arial" w:hAnsi="Arial" w:cs="Arial"/>
                <w:spacing w:val="-2"/>
                <w:sz w:val="20"/>
                <w:szCs w:val="20"/>
              </w:rPr>
              <w:t xml:space="preserve"> </w:t>
            </w:r>
            <w:r w:rsidRPr="00453322">
              <w:rPr>
                <w:rFonts w:ascii="Arial" w:hAnsi="Arial" w:cs="Arial"/>
                <w:sz w:val="20"/>
                <w:szCs w:val="20"/>
              </w:rPr>
              <w:t>5</w:t>
            </w:r>
            <w:r w:rsidRPr="00453322">
              <w:rPr>
                <w:rFonts w:ascii="Arial" w:hAnsi="Arial" w:cs="Arial"/>
                <w:spacing w:val="28"/>
                <w:sz w:val="20"/>
                <w:szCs w:val="20"/>
              </w:rPr>
              <w:t xml:space="preserve"> </w:t>
            </w:r>
            <w:r w:rsidRPr="00453322">
              <w:rPr>
                <w:rFonts w:ascii="Arial" w:hAnsi="Arial" w:cs="Arial"/>
                <w:spacing w:val="-1"/>
                <w:sz w:val="20"/>
                <w:szCs w:val="20"/>
              </w:rPr>
              <w:t>credits</w:t>
            </w:r>
            <w:r w:rsidRPr="00453322">
              <w:rPr>
                <w:rFonts w:ascii="Arial" w:hAnsi="Arial" w:cs="Arial"/>
                <w:spacing w:val="48"/>
                <w:sz w:val="20"/>
                <w:szCs w:val="20"/>
              </w:rPr>
              <w:t xml:space="preserve"> </w:t>
            </w:r>
          </w:p>
        </w:tc>
      </w:tr>
      <w:tr w:rsidR="00F14599" w:rsidRPr="00453322" w14:paraId="1049EFBA" w14:textId="77777777" w:rsidTr="00F14599">
        <w:trPr>
          <w:trHeight w:hRule="exact" w:val="282"/>
        </w:trPr>
        <w:tc>
          <w:tcPr>
            <w:tcW w:w="4590" w:type="dxa"/>
            <w:tcBorders>
              <w:top w:val="single" w:sz="5" w:space="0" w:color="000000"/>
              <w:left w:val="single" w:sz="5" w:space="0" w:color="000000"/>
              <w:bottom w:val="single" w:sz="5" w:space="0" w:color="000000"/>
              <w:right w:val="single" w:sz="5" w:space="0" w:color="000000"/>
            </w:tcBorders>
          </w:tcPr>
          <w:p w14:paraId="0D03CB2F" w14:textId="1A6A3F4A" w:rsidR="00F14599" w:rsidRPr="00453322" w:rsidRDefault="00F14599" w:rsidP="00FC04B8">
            <w:pPr>
              <w:pStyle w:val="TableParagraph"/>
              <w:ind w:left="102" w:right="639"/>
              <w:rPr>
                <w:rFonts w:ascii="Arial" w:eastAsia="Calibri" w:hAnsi="Arial" w:cs="Arial"/>
                <w:sz w:val="20"/>
                <w:szCs w:val="20"/>
              </w:rPr>
            </w:pPr>
            <w:r w:rsidRPr="00453322">
              <w:rPr>
                <w:rFonts w:ascii="Arial" w:hAnsi="Arial" w:cs="Arial"/>
                <w:spacing w:val="-1"/>
                <w:sz w:val="20"/>
                <w:szCs w:val="20"/>
              </w:rPr>
              <w:t>PNSG1266</w:t>
            </w:r>
            <w:r w:rsidRPr="00453322">
              <w:rPr>
                <w:rFonts w:ascii="Arial" w:hAnsi="Arial" w:cs="Arial"/>
                <w:spacing w:val="1"/>
                <w:sz w:val="20"/>
                <w:szCs w:val="20"/>
              </w:rPr>
              <w:t xml:space="preserve"> </w:t>
            </w:r>
            <w:r w:rsidRPr="00453322">
              <w:rPr>
                <w:rFonts w:ascii="Arial" w:hAnsi="Arial" w:cs="Arial"/>
                <w:spacing w:val="-1"/>
                <w:sz w:val="20"/>
                <w:szCs w:val="20"/>
              </w:rPr>
              <w:t>Clinical Care</w:t>
            </w:r>
            <w:r w:rsidRPr="00453322">
              <w:rPr>
                <w:rFonts w:ascii="Arial" w:hAnsi="Arial" w:cs="Arial"/>
                <w:sz w:val="20"/>
                <w:szCs w:val="20"/>
              </w:rPr>
              <w:t xml:space="preserve"> </w:t>
            </w:r>
            <w:r w:rsidRPr="00453322">
              <w:rPr>
                <w:rFonts w:ascii="Arial" w:hAnsi="Arial" w:cs="Arial"/>
                <w:spacing w:val="-2"/>
                <w:sz w:val="20"/>
                <w:szCs w:val="20"/>
              </w:rPr>
              <w:t>I:</w:t>
            </w:r>
            <w:r w:rsidRPr="00453322">
              <w:rPr>
                <w:rFonts w:ascii="Arial" w:hAnsi="Arial" w:cs="Arial"/>
                <w:sz w:val="20"/>
                <w:szCs w:val="20"/>
              </w:rPr>
              <w:t xml:space="preserve"> 1</w:t>
            </w:r>
            <w:r w:rsidRPr="00453322">
              <w:rPr>
                <w:rFonts w:ascii="Arial" w:hAnsi="Arial" w:cs="Arial"/>
                <w:spacing w:val="-1"/>
                <w:sz w:val="20"/>
                <w:szCs w:val="20"/>
              </w:rPr>
              <w:t xml:space="preserve"> credit</w:t>
            </w:r>
            <w:r w:rsidRPr="00453322">
              <w:rPr>
                <w:rFonts w:ascii="Arial" w:hAnsi="Arial" w:cs="Arial"/>
                <w:spacing w:val="29"/>
                <w:sz w:val="20"/>
                <w:szCs w:val="20"/>
              </w:rPr>
              <w:t xml:space="preserve"> </w:t>
            </w:r>
          </w:p>
        </w:tc>
        <w:tc>
          <w:tcPr>
            <w:tcW w:w="4770" w:type="dxa"/>
            <w:tcBorders>
              <w:top w:val="single" w:sz="5" w:space="0" w:color="000000"/>
              <w:left w:val="single" w:sz="5" w:space="0" w:color="000000"/>
              <w:bottom w:val="single" w:sz="5" w:space="0" w:color="000000"/>
              <w:right w:val="single" w:sz="5" w:space="0" w:color="000000"/>
            </w:tcBorders>
          </w:tcPr>
          <w:p w14:paraId="5C7A77F1" w14:textId="2CDCAF3D" w:rsidR="00F14599" w:rsidRPr="00453322" w:rsidRDefault="00F14599" w:rsidP="00FC04B8">
            <w:pPr>
              <w:pStyle w:val="TableParagraph"/>
              <w:ind w:left="102" w:right="545"/>
              <w:rPr>
                <w:rFonts w:ascii="Arial" w:eastAsia="Calibri" w:hAnsi="Arial" w:cs="Arial"/>
                <w:sz w:val="20"/>
                <w:szCs w:val="20"/>
              </w:rPr>
            </w:pPr>
            <w:r w:rsidRPr="00453322">
              <w:rPr>
                <w:rFonts w:ascii="Arial" w:hAnsi="Arial" w:cs="Arial"/>
                <w:spacing w:val="-1"/>
                <w:sz w:val="20"/>
                <w:szCs w:val="20"/>
              </w:rPr>
              <w:t>PNSG1287</w:t>
            </w:r>
            <w:r w:rsidRPr="00453322">
              <w:rPr>
                <w:rFonts w:ascii="Arial" w:hAnsi="Arial" w:cs="Arial"/>
                <w:spacing w:val="1"/>
                <w:sz w:val="20"/>
                <w:szCs w:val="20"/>
              </w:rPr>
              <w:t xml:space="preserve"> </w:t>
            </w:r>
            <w:r w:rsidRPr="00453322">
              <w:rPr>
                <w:rFonts w:ascii="Arial" w:hAnsi="Arial" w:cs="Arial"/>
                <w:spacing w:val="-1"/>
                <w:sz w:val="20"/>
                <w:szCs w:val="20"/>
              </w:rPr>
              <w:t>Clinical Care</w:t>
            </w:r>
            <w:r w:rsidRPr="00453322">
              <w:rPr>
                <w:rFonts w:ascii="Arial" w:hAnsi="Arial" w:cs="Arial"/>
                <w:sz w:val="20"/>
                <w:szCs w:val="20"/>
              </w:rPr>
              <w:t xml:space="preserve"> </w:t>
            </w:r>
            <w:r w:rsidRPr="00453322">
              <w:rPr>
                <w:rFonts w:ascii="Arial" w:hAnsi="Arial" w:cs="Arial"/>
                <w:spacing w:val="-1"/>
                <w:sz w:val="20"/>
                <w:szCs w:val="20"/>
              </w:rPr>
              <w:t>II:</w:t>
            </w:r>
            <w:r w:rsidRPr="00453322">
              <w:rPr>
                <w:rFonts w:ascii="Arial" w:hAnsi="Arial" w:cs="Arial"/>
                <w:spacing w:val="-2"/>
                <w:sz w:val="20"/>
                <w:szCs w:val="20"/>
              </w:rPr>
              <w:t xml:space="preserve"> </w:t>
            </w:r>
            <w:r w:rsidRPr="00453322">
              <w:rPr>
                <w:rFonts w:ascii="Arial" w:hAnsi="Arial" w:cs="Arial"/>
                <w:sz w:val="20"/>
                <w:szCs w:val="20"/>
              </w:rPr>
              <w:t xml:space="preserve">4 </w:t>
            </w:r>
            <w:r w:rsidRPr="00453322">
              <w:rPr>
                <w:rFonts w:ascii="Arial" w:hAnsi="Arial" w:cs="Arial"/>
                <w:spacing w:val="-1"/>
                <w:sz w:val="20"/>
                <w:szCs w:val="20"/>
              </w:rPr>
              <w:t>credits</w:t>
            </w:r>
            <w:r w:rsidRPr="00453322">
              <w:rPr>
                <w:rFonts w:ascii="Arial" w:hAnsi="Arial" w:cs="Arial"/>
                <w:spacing w:val="21"/>
                <w:sz w:val="20"/>
                <w:szCs w:val="20"/>
              </w:rPr>
              <w:t xml:space="preserve"> </w:t>
            </w:r>
          </w:p>
        </w:tc>
      </w:tr>
      <w:tr w:rsidR="00F14599" w:rsidRPr="00453322" w14:paraId="79853DE5" w14:textId="77777777" w:rsidTr="00F14599">
        <w:trPr>
          <w:trHeight w:hRule="exact" w:val="279"/>
        </w:trPr>
        <w:tc>
          <w:tcPr>
            <w:tcW w:w="4590" w:type="dxa"/>
            <w:tcBorders>
              <w:top w:val="single" w:sz="5" w:space="0" w:color="000000"/>
              <w:left w:val="single" w:sz="5" w:space="0" w:color="000000"/>
              <w:bottom w:val="single" w:sz="5" w:space="0" w:color="000000"/>
              <w:right w:val="single" w:sz="5" w:space="0" w:color="000000"/>
            </w:tcBorders>
          </w:tcPr>
          <w:p w14:paraId="7F7E6A63" w14:textId="77777777" w:rsidR="00F14599" w:rsidRPr="00453322" w:rsidRDefault="00F14599" w:rsidP="00FC04B8">
            <w:pPr>
              <w:pStyle w:val="TableParagraph"/>
              <w:spacing w:line="267" w:lineRule="exact"/>
              <w:ind w:left="102"/>
              <w:rPr>
                <w:rFonts w:ascii="Arial" w:eastAsia="Calibri" w:hAnsi="Arial" w:cs="Arial"/>
                <w:sz w:val="20"/>
                <w:szCs w:val="20"/>
              </w:rPr>
            </w:pPr>
            <w:r w:rsidRPr="00453322">
              <w:rPr>
                <w:rFonts w:ascii="Arial" w:hAnsi="Arial" w:cs="Arial"/>
                <w:b/>
                <w:spacing w:val="-1"/>
                <w:sz w:val="20"/>
                <w:szCs w:val="20"/>
              </w:rPr>
              <w:t>Total</w:t>
            </w:r>
            <w:r w:rsidRPr="00453322">
              <w:rPr>
                <w:rFonts w:ascii="Arial" w:hAnsi="Arial" w:cs="Arial"/>
                <w:b/>
                <w:spacing w:val="-2"/>
                <w:sz w:val="20"/>
                <w:szCs w:val="20"/>
              </w:rPr>
              <w:t xml:space="preserve"> </w:t>
            </w:r>
            <w:r w:rsidRPr="00453322">
              <w:rPr>
                <w:rFonts w:ascii="Arial" w:hAnsi="Arial" w:cs="Arial"/>
                <w:b/>
                <w:spacing w:val="-1"/>
                <w:sz w:val="20"/>
                <w:szCs w:val="20"/>
              </w:rPr>
              <w:t>Credits</w:t>
            </w:r>
            <w:r w:rsidRPr="00453322">
              <w:rPr>
                <w:rFonts w:ascii="Arial" w:hAnsi="Arial" w:cs="Arial"/>
                <w:spacing w:val="-1"/>
                <w:sz w:val="20"/>
                <w:szCs w:val="20"/>
              </w:rPr>
              <w:t>:</w:t>
            </w:r>
            <w:r w:rsidRPr="00453322">
              <w:rPr>
                <w:rFonts w:ascii="Arial" w:hAnsi="Arial" w:cs="Arial"/>
                <w:spacing w:val="-2"/>
                <w:sz w:val="20"/>
                <w:szCs w:val="20"/>
              </w:rPr>
              <w:t xml:space="preserve"> </w:t>
            </w:r>
            <w:r w:rsidRPr="00453322">
              <w:rPr>
                <w:rFonts w:ascii="Arial" w:hAnsi="Arial" w:cs="Arial"/>
                <w:spacing w:val="-1"/>
                <w:sz w:val="20"/>
                <w:szCs w:val="20"/>
              </w:rPr>
              <w:t>13</w:t>
            </w:r>
            <w:r w:rsidRPr="00453322">
              <w:rPr>
                <w:rFonts w:ascii="Arial" w:hAnsi="Arial" w:cs="Arial"/>
                <w:sz w:val="20"/>
                <w:szCs w:val="20"/>
              </w:rPr>
              <w:t xml:space="preserve"> </w:t>
            </w:r>
            <w:r w:rsidRPr="00453322">
              <w:rPr>
                <w:rFonts w:ascii="Arial" w:hAnsi="Arial" w:cs="Arial"/>
                <w:spacing w:val="-2"/>
                <w:sz w:val="20"/>
                <w:szCs w:val="20"/>
              </w:rPr>
              <w:t>Credits</w:t>
            </w:r>
          </w:p>
        </w:tc>
        <w:tc>
          <w:tcPr>
            <w:tcW w:w="4770" w:type="dxa"/>
            <w:tcBorders>
              <w:top w:val="single" w:sz="5" w:space="0" w:color="000000"/>
              <w:left w:val="single" w:sz="5" w:space="0" w:color="000000"/>
              <w:bottom w:val="single" w:sz="5" w:space="0" w:color="000000"/>
              <w:right w:val="single" w:sz="5" w:space="0" w:color="000000"/>
            </w:tcBorders>
          </w:tcPr>
          <w:p w14:paraId="1C5185F5" w14:textId="77777777" w:rsidR="00F14599" w:rsidRPr="00453322" w:rsidRDefault="00F14599" w:rsidP="00FC04B8">
            <w:pPr>
              <w:pStyle w:val="TableParagraph"/>
              <w:spacing w:line="267" w:lineRule="exact"/>
              <w:ind w:left="102"/>
              <w:rPr>
                <w:rFonts w:ascii="Arial" w:eastAsia="Calibri" w:hAnsi="Arial" w:cs="Arial"/>
                <w:sz w:val="20"/>
                <w:szCs w:val="20"/>
              </w:rPr>
            </w:pPr>
            <w:r w:rsidRPr="00453322">
              <w:rPr>
                <w:rFonts w:ascii="Arial" w:hAnsi="Arial" w:cs="Arial"/>
                <w:b/>
                <w:spacing w:val="-1"/>
                <w:sz w:val="20"/>
                <w:szCs w:val="20"/>
              </w:rPr>
              <w:t>Total</w:t>
            </w:r>
            <w:r w:rsidRPr="00453322">
              <w:rPr>
                <w:rFonts w:ascii="Arial" w:hAnsi="Arial" w:cs="Arial"/>
                <w:b/>
                <w:spacing w:val="-2"/>
                <w:sz w:val="20"/>
                <w:szCs w:val="20"/>
              </w:rPr>
              <w:t xml:space="preserve"> </w:t>
            </w:r>
            <w:r w:rsidRPr="00453322">
              <w:rPr>
                <w:rFonts w:ascii="Arial" w:hAnsi="Arial" w:cs="Arial"/>
                <w:b/>
                <w:spacing w:val="-1"/>
                <w:sz w:val="20"/>
                <w:szCs w:val="20"/>
              </w:rPr>
              <w:t>Credits</w:t>
            </w:r>
            <w:r w:rsidRPr="00453322">
              <w:rPr>
                <w:rFonts w:ascii="Arial" w:hAnsi="Arial" w:cs="Arial"/>
                <w:spacing w:val="-1"/>
                <w:sz w:val="20"/>
                <w:szCs w:val="20"/>
              </w:rPr>
              <w:t>:</w:t>
            </w:r>
            <w:r w:rsidRPr="00453322">
              <w:rPr>
                <w:rFonts w:ascii="Arial" w:hAnsi="Arial" w:cs="Arial"/>
                <w:spacing w:val="-2"/>
                <w:sz w:val="20"/>
                <w:szCs w:val="20"/>
              </w:rPr>
              <w:t xml:space="preserve"> </w:t>
            </w:r>
            <w:r w:rsidRPr="00453322">
              <w:rPr>
                <w:rFonts w:ascii="Arial" w:hAnsi="Arial" w:cs="Arial"/>
                <w:spacing w:val="-1"/>
                <w:sz w:val="20"/>
                <w:szCs w:val="20"/>
              </w:rPr>
              <w:t>14</w:t>
            </w:r>
            <w:r w:rsidRPr="00453322">
              <w:rPr>
                <w:rFonts w:ascii="Arial" w:hAnsi="Arial" w:cs="Arial"/>
                <w:sz w:val="20"/>
                <w:szCs w:val="20"/>
              </w:rPr>
              <w:t xml:space="preserve"> </w:t>
            </w:r>
            <w:r w:rsidRPr="00453322">
              <w:rPr>
                <w:rFonts w:ascii="Arial" w:hAnsi="Arial" w:cs="Arial"/>
                <w:spacing w:val="-2"/>
                <w:sz w:val="20"/>
                <w:szCs w:val="20"/>
              </w:rPr>
              <w:t>Credits</w:t>
            </w:r>
          </w:p>
        </w:tc>
      </w:tr>
    </w:tbl>
    <w:p w14:paraId="7E52C625" w14:textId="65A48866" w:rsidR="00361173" w:rsidRPr="00453322" w:rsidRDefault="00361173" w:rsidP="002D29E1">
      <w:pPr>
        <w:rPr>
          <w:rFonts w:ascii="Arial" w:hAnsi="Arial" w:cs="Arial"/>
          <w:sz w:val="20"/>
          <w:szCs w:val="20"/>
        </w:rPr>
      </w:pPr>
      <w:r w:rsidRPr="00453322">
        <w:rPr>
          <w:rFonts w:ascii="Arial" w:hAnsi="Arial" w:cs="Arial"/>
          <w:sz w:val="20"/>
          <w:szCs w:val="20"/>
        </w:rPr>
        <w:t>All first semester PNSG courses are pre-requisites for all second semester PNSG courses.</w:t>
      </w:r>
      <w:r w:rsidR="002D29E1" w:rsidRPr="00453322">
        <w:rPr>
          <w:rFonts w:ascii="Arial" w:hAnsi="Arial" w:cs="Arial"/>
          <w:sz w:val="20"/>
          <w:szCs w:val="20"/>
        </w:rPr>
        <w:t xml:space="preserve"> All first semester courses are co-requisites to one another; all second semester courses are co-requisite to one another.</w:t>
      </w:r>
    </w:p>
    <w:p w14:paraId="48886869" w14:textId="7189C2F4" w:rsidR="009017D8" w:rsidRPr="00453322" w:rsidRDefault="009017D8" w:rsidP="009017D8">
      <w:pPr>
        <w:rPr>
          <w:rFonts w:ascii="Arial" w:hAnsi="Arial" w:cs="Arial"/>
        </w:rPr>
      </w:pPr>
      <w:r w:rsidRPr="00453322">
        <w:rPr>
          <w:rFonts w:ascii="Arial" w:hAnsi="Arial" w:cs="Arial"/>
          <w:b/>
        </w:rPr>
        <w:t>Registration for First and Second Semester PNSG Courses</w:t>
      </w:r>
      <w:r w:rsidRPr="00453322">
        <w:rPr>
          <w:rFonts w:ascii="Arial" w:hAnsi="Arial" w:cs="Arial"/>
          <w:b/>
        </w:rPr>
        <w:br/>
      </w:r>
      <w:r w:rsidRPr="00453322">
        <w:rPr>
          <w:rFonts w:ascii="Arial" w:hAnsi="Arial" w:cs="Arial"/>
        </w:rPr>
        <w:t>All students progressing through PNSG courses will be registered for their required courses by the</w:t>
      </w:r>
      <w:r w:rsidR="00F14599" w:rsidRPr="00453322">
        <w:rPr>
          <w:rFonts w:ascii="Arial" w:hAnsi="Arial" w:cs="Arial"/>
        </w:rPr>
        <w:t xml:space="preserve"> </w:t>
      </w:r>
      <w:r w:rsidR="00272C41" w:rsidRPr="00453322">
        <w:rPr>
          <w:rFonts w:ascii="Arial" w:hAnsi="Arial" w:cs="Arial"/>
        </w:rPr>
        <w:t>N</w:t>
      </w:r>
      <w:r w:rsidR="00F14599" w:rsidRPr="00453322">
        <w:rPr>
          <w:rFonts w:ascii="Arial" w:hAnsi="Arial" w:cs="Arial"/>
        </w:rPr>
        <w:t xml:space="preserve">ursing </w:t>
      </w:r>
      <w:r w:rsidR="00272C41" w:rsidRPr="00453322">
        <w:rPr>
          <w:rFonts w:ascii="Arial" w:hAnsi="Arial" w:cs="Arial"/>
        </w:rPr>
        <w:t>A</w:t>
      </w:r>
      <w:r w:rsidRPr="00453322">
        <w:rPr>
          <w:rFonts w:ascii="Arial" w:hAnsi="Arial" w:cs="Arial"/>
        </w:rPr>
        <w:t xml:space="preserve">dvisor. If a student needs to withdraw from any PNSG course, or </w:t>
      </w:r>
      <w:r w:rsidR="002D29E1" w:rsidRPr="00453322">
        <w:rPr>
          <w:rFonts w:ascii="Arial" w:hAnsi="Arial" w:cs="Arial"/>
        </w:rPr>
        <w:t xml:space="preserve">has any other registration needs, </w:t>
      </w:r>
      <w:r w:rsidRPr="00453322">
        <w:rPr>
          <w:rFonts w:ascii="Arial" w:hAnsi="Arial" w:cs="Arial"/>
        </w:rPr>
        <w:t xml:space="preserve">contact the </w:t>
      </w:r>
      <w:r w:rsidR="00F14599" w:rsidRPr="00453322">
        <w:rPr>
          <w:rFonts w:ascii="Arial" w:hAnsi="Arial" w:cs="Arial"/>
        </w:rPr>
        <w:t>Nursing</w:t>
      </w:r>
      <w:r w:rsidRPr="00453322">
        <w:rPr>
          <w:rFonts w:ascii="Arial" w:hAnsi="Arial" w:cs="Arial"/>
        </w:rPr>
        <w:t xml:space="preserve"> Advisor or college registrar for assistance. </w:t>
      </w:r>
    </w:p>
    <w:p w14:paraId="66CD9858" w14:textId="4DEE812E" w:rsidR="002D29E1" w:rsidRPr="00453322" w:rsidRDefault="002D29E1" w:rsidP="002D29E1">
      <w:pPr>
        <w:rPr>
          <w:rFonts w:ascii="Arial" w:hAnsi="Arial" w:cs="Arial"/>
        </w:rPr>
      </w:pPr>
      <w:r w:rsidRPr="00453322">
        <w:rPr>
          <w:rFonts w:ascii="Arial" w:hAnsi="Arial" w:cs="Arial"/>
          <w:b/>
          <w:bCs/>
        </w:rPr>
        <w:t>Campus and Program Major Priorities</w:t>
      </w:r>
      <w:r w:rsidRPr="00453322">
        <w:rPr>
          <w:rFonts w:ascii="Arial" w:hAnsi="Arial" w:cs="Arial"/>
        </w:rPr>
        <w:br/>
        <w:t>Students will have priority registration</w:t>
      </w:r>
      <w:r w:rsidR="00725830" w:rsidRPr="00453322">
        <w:rPr>
          <w:rFonts w:ascii="Arial" w:hAnsi="Arial" w:cs="Arial"/>
        </w:rPr>
        <w:t xml:space="preserve"> of PNSG courses</w:t>
      </w:r>
      <w:r w:rsidRPr="00453322">
        <w:rPr>
          <w:rFonts w:ascii="Arial" w:hAnsi="Arial" w:cs="Arial"/>
        </w:rPr>
        <w:t xml:space="preserve"> based on their declared PN diploma degree program major:</w:t>
      </w:r>
    </w:p>
    <w:p w14:paraId="3ED6F79B" w14:textId="2F080C72" w:rsidR="002D29E1" w:rsidRPr="002377C0" w:rsidRDefault="002D29E1" w:rsidP="002377C0">
      <w:pPr>
        <w:numPr>
          <w:ilvl w:val="0"/>
          <w:numId w:val="42"/>
        </w:numPr>
        <w:rPr>
          <w:rFonts w:ascii="Arial" w:hAnsi="Arial" w:cs="Arial"/>
        </w:rPr>
      </w:pPr>
      <w:r w:rsidRPr="00453322">
        <w:rPr>
          <w:rFonts w:ascii="Arial" w:hAnsi="Arial" w:cs="Arial"/>
          <w:bCs/>
        </w:rPr>
        <w:t>East Grand Forks (EGF) Campus Majors</w:t>
      </w:r>
      <w:r w:rsidRPr="00453322">
        <w:rPr>
          <w:rFonts w:ascii="Arial" w:hAnsi="Arial" w:cs="Arial"/>
        </w:rPr>
        <w:t xml:space="preserve">: Priority enrollment in EGF campus </w:t>
      </w:r>
      <w:r w:rsidR="006E7ACF" w:rsidRPr="00453322">
        <w:rPr>
          <w:rFonts w:ascii="Arial" w:hAnsi="Arial" w:cs="Arial"/>
        </w:rPr>
        <w:t>courses.</w:t>
      </w:r>
      <w:r w:rsidR="006E7ACF" w:rsidRPr="002377C0">
        <w:rPr>
          <w:rFonts w:ascii="Arial" w:hAnsi="Arial" w:cs="Arial"/>
        </w:rPr>
        <w:t xml:space="preserve"> If</w:t>
      </w:r>
      <w:r w:rsidRPr="002377C0">
        <w:rPr>
          <w:rFonts w:ascii="Arial" w:hAnsi="Arial" w:cs="Arial"/>
        </w:rPr>
        <w:t xml:space="preserve"> there is a waitlist, students may be offered seats in Distance/Hybrid or Thief River Falls (TRF) campus courses.</w:t>
      </w:r>
    </w:p>
    <w:p w14:paraId="25E13B22" w14:textId="6A13989D" w:rsidR="002D29E1" w:rsidRPr="002377C0" w:rsidRDefault="002D29E1" w:rsidP="002377C0">
      <w:pPr>
        <w:numPr>
          <w:ilvl w:val="0"/>
          <w:numId w:val="42"/>
        </w:numPr>
        <w:rPr>
          <w:rFonts w:ascii="Arial" w:hAnsi="Arial" w:cs="Arial"/>
        </w:rPr>
      </w:pPr>
      <w:r w:rsidRPr="00453322">
        <w:rPr>
          <w:rFonts w:ascii="Arial" w:hAnsi="Arial" w:cs="Arial"/>
          <w:bCs/>
        </w:rPr>
        <w:t>Distance/Hybrid Education Majors</w:t>
      </w:r>
      <w:r w:rsidRPr="00453322">
        <w:rPr>
          <w:rFonts w:ascii="Arial" w:hAnsi="Arial" w:cs="Arial"/>
        </w:rPr>
        <w:t>: Priority enrollment in Distance/Hybrid courses.</w:t>
      </w:r>
      <w:r w:rsidR="002377C0">
        <w:rPr>
          <w:rFonts w:ascii="Arial" w:hAnsi="Arial" w:cs="Arial"/>
        </w:rPr>
        <w:t xml:space="preserve"> </w:t>
      </w:r>
      <w:r w:rsidRPr="002377C0">
        <w:rPr>
          <w:rFonts w:ascii="Arial" w:hAnsi="Arial" w:cs="Arial"/>
        </w:rPr>
        <w:t>If there is a waitlist, students may be offered seats at the EGF or TRF campuses.</w:t>
      </w:r>
    </w:p>
    <w:p w14:paraId="2516B00B" w14:textId="630536FE" w:rsidR="002D29E1" w:rsidRPr="002377C0" w:rsidRDefault="002D29E1" w:rsidP="002377C0">
      <w:pPr>
        <w:numPr>
          <w:ilvl w:val="0"/>
          <w:numId w:val="42"/>
        </w:numPr>
        <w:rPr>
          <w:rFonts w:ascii="Arial" w:hAnsi="Arial" w:cs="Arial"/>
        </w:rPr>
      </w:pPr>
      <w:r w:rsidRPr="00453322">
        <w:rPr>
          <w:rFonts w:ascii="Arial" w:hAnsi="Arial" w:cs="Arial"/>
          <w:bCs/>
        </w:rPr>
        <w:lastRenderedPageBreak/>
        <w:t>Thief River Falls (TRF) Campus Majors</w:t>
      </w:r>
      <w:r w:rsidRPr="00453322">
        <w:rPr>
          <w:rFonts w:ascii="Arial" w:hAnsi="Arial" w:cs="Arial"/>
        </w:rPr>
        <w:t>: Priority enrollment in TRF campus courses.</w:t>
      </w:r>
      <w:r w:rsidR="002377C0">
        <w:rPr>
          <w:rFonts w:ascii="Arial" w:hAnsi="Arial" w:cs="Arial"/>
        </w:rPr>
        <w:t xml:space="preserve"> </w:t>
      </w:r>
      <w:r w:rsidRPr="002377C0">
        <w:rPr>
          <w:rFonts w:ascii="Arial" w:hAnsi="Arial" w:cs="Arial"/>
        </w:rPr>
        <w:t>If there is a waitlist, students may be offered seats in Distance/Hybrid or EGF campus courses.</w:t>
      </w:r>
    </w:p>
    <w:p w14:paraId="1066C0DF" w14:textId="596806FD" w:rsidR="00DA1D3E" w:rsidRPr="00453322" w:rsidRDefault="009017D8" w:rsidP="00944CB5">
      <w:pPr>
        <w:rPr>
          <w:rFonts w:ascii="Arial" w:hAnsi="Arial" w:cs="Arial"/>
        </w:rPr>
      </w:pPr>
      <w:r w:rsidRPr="00453322">
        <w:rPr>
          <w:rFonts w:ascii="Arial" w:hAnsi="Arial" w:cs="Arial"/>
        </w:rPr>
        <w:t xml:space="preserve">Students who are successfully progressing through the PN program sequence </w:t>
      </w:r>
      <w:r w:rsidR="00725830" w:rsidRPr="00453322">
        <w:rPr>
          <w:rFonts w:ascii="Arial" w:hAnsi="Arial" w:cs="Arial"/>
        </w:rPr>
        <w:t xml:space="preserve">as </w:t>
      </w:r>
      <w:r w:rsidRPr="00453322">
        <w:rPr>
          <w:rFonts w:ascii="Arial" w:hAnsi="Arial" w:cs="Arial"/>
        </w:rPr>
        <w:t xml:space="preserve">published in the current PN Student Handbook will have priority registration status. </w:t>
      </w:r>
    </w:p>
    <w:p w14:paraId="7D1C2599" w14:textId="715A8BC1" w:rsidR="009017D8" w:rsidRPr="00453322" w:rsidRDefault="00DA1D3E" w:rsidP="00BF7FBB">
      <w:pPr>
        <w:pStyle w:val="Item"/>
      </w:pPr>
      <w:bookmarkStart w:id="37" w:name="_Toc333686965"/>
      <w:bookmarkStart w:id="38" w:name="_Toc333687104"/>
      <w:bookmarkStart w:id="39" w:name="_Toc333687935"/>
      <w:bookmarkStart w:id="40" w:name="_Toc333690469"/>
      <w:bookmarkStart w:id="41" w:name="_Toc111702724"/>
      <w:r w:rsidRPr="00453322">
        <w:br/>
      </w:r>
      <w:r w:rsidR="009017D8" w:rsidRPr="00453322">
        <w:t>PN Program Progression Policies</w:t>
      </w:r>
      <w:bookmarkEnd w:id="37"/>
      <w:bookmarkEnd w:id="38"/>
      <w:bookmarkEnd w:id="39"/>
      <w:bookmarkEnd w:id="40"/>
      <w:bookmarkEnd w:id="41"/>
    </w:p>
    <w:p w14:paraId="3BDB63BB" w14:textId="668D3AD2" w:rsidR="009017D8" w:rsidRPr="00453322" w:rsidRDefault="009017D8" w:rsidP="009017D8">
      <w:pPr>
        <w:rPr>
          <w:rFonts w:ascii="Arial" w:hAnsi="Arial" w:cs="Arial"/>
        </w:rPr>
      </w:pPr>
      <w:r w:rsidRPr="00453322">
        <w:rPr>
          <w:rFonts w:ascii="Arial" w:hAnsi="Arial" w:cs="Arial"/>
        </w:rPr>
        <w:t xml:space="preserve">College-wide policies and procedures are outlined in the </w:t>
      </w:r>
      <w:r w:rsidR="004B4BDC" w:rsidRPr="00453322">
        <w:rPr>
          <w:rFonts w:ascii="Arial" w:hAnsi="Arial" w:cs="Arial"/>
        </w:rPr>
        <w:t>N</w:t>
      </w:r>
      <w:r w:rsidR="00A80CEE" w:rsidRPr="00453322">
        <w:rPr>
          <w:rFonts w:ascii="Arial" w:hAnsi="Arial" w:cs="Arial"/>
        </w:rPr>
        <w:t>orthland</w:t>
      </w:r>
      <w:r w:rsidRPr="00453322">
        <w:rPr>
          <w:rFonts w:ascii="Arial" w:hAnsi="Arial" w:cs="Arial"/>
        </w:rPr>
        <w:t xml:space="preserve"> Student Handbook and are applicable to all students (</w:t>
      </w:r>
      <w:hyperlink r:id="rId33" w:history="1">
        <w:r w:rsidR="004B4BDC" w:rsidRPr="00453322">
          <w:rPr>
            <w:rStyle w:val="Hyperlink"/>
            <w:rFonts w:ascii="Arial" w:hAnsi="Arial" w:cs="Arial"/>
          </w:rPr>
          <w:t>N</w:t>
        </w:r>
        <w:r w:rsidR="00A80CEE" w:rsidRPr="00453322">
          <w:rPr>
            <w:rStyle w:val="Hyperlink"/>
            <w:rFonts w:ascii="Arial" w:hAnsi="Arial" w:cs="Arial"/>
          </w:rPr>
          <w:t>orthland</w:t>
        </w:r>
        <w:r w:rsidRPr="00453322">
          <w:rPr>
            <w:rStyle w:val="Hyperlink"/>
            <w:rFonts w:ascii="Arial" w:hAnsi="Arial" w:cs="Arial"/>
          </w:rPr>
          <w:t xml:space="preserve"> Student Handbook</w:t>
        </w:r>
      </w:hyperlink>
      <w:r w:rsidRPr="00453322">
        <w:rPr>
          <w:rFonts w:ascii="Arial" w:hAnsi="Arial" w:cs="Arial"/>
        </w:rPr>
        <w:t xml:space="preserve">). The Practical Nursing program has additional policies that apply to nursing students. </w:t>
      </w:r>
    </w:p>
    <w:p w14:paraId="531670B7" w14:textId="0A699E19" w:rsidR="00E16732" w:rsidRPr="00453322" w:rsidRDefault="00E16732" w:rsidP="009017D8">
      <w:pPr>
        <w:rPr>
          <w:rFonts w:ascii="Arial" w:hAnsi="Arial" w:cs="Arial"/>
        </w:rPr>
      </w:pPr>
      <w:r w:rsidRPr="00453322">
        <w:rPr>
          <w:rFonts w:ascii="Arial" w:hAnsi="Arial" w:cs="Arial"/>
          <w:b/>
          <w:bCs/>
        </w:rPr>
        <w:t>Course Failure or Withdrawal:</w:t>
      </w:r>
      <w:r w:rsidRPr="00453322">
        <w:rPr>
          <w:rFonts w:ascii="Arial" w:hAnsi="Arial" w:cs="Arial"/>
        </w:rPr>
        <w:br/>
        <w:t xml:space="preserve">If a student fails (D or F grade) or withdraws (W) from a PNSG course, they must submit a written request for a second attempt to the Nursing Program Progression Committee </w:t>
      </w:r>
      <w:r w:rsidR="00944CB5" w:rsidRPr="00453322">
        <w:rPr>
          <w:rFonts w:ascii="Arial" w:hAnsi="Arial" w:cs="Arial"/>
        </w:rPr>
        <w:t>(</w:t>
      </w:r>
      <w:r w:rsidRPr="00453322">
        <w:rPr>
          <w:rFonts w:ascii="Arial" w:hAnsi="Arial" w:cs="Arial"/>
        </w:rPr>
        <w:t xml:space="preserve">send a request to </w:t>
      </w:r>
      <w:r w:rsidRPr="00453322">
        <w:rPr>
          <w:rFonts w:ascii="Arial" w:hAnsi="Arial" w:cs="Arial"/>
          <w:bCs/>
        </w:rPr>
        <w:t>lindsay.kuntz@northlandcollege.edu</w:t>
      </w:r>
      <w:r w:rsidRPr="00453322">
        <w:rPr>
          <w:rFonts w:ascii="Arial" w:hAnsi="Arial" w:cs="Arial"/>
        </w:rPr>
        <w:t xml:space="preserve"> and/or </w:t>
      </w:r>
      <w:r w:rsidRPr="00453322">
        <w:rPr>
          <w:rFonts w:ascii="Arial" w:hAnsi="Arial" w:cs="Arial"/>
          <w:bCs/>
        </w:rPr>
        <w:t>lisa.anderson@northlandcollege.edu</w:t>
      </w:r>
      <w:r w:rsidR="00944CB5" w:rsidRPr="00453322">
        <w:rPr>
          <w:rFonts w:ascii="Arial" w:hAnsi="Arial" w:cs="Arial"/>
          <w:bCs/>
        </w:rPr>
        <w:t>)</w:t>
      </w:r>
      <w:r w:rsidRPr="00453322">
        <w:rPr>
          <w:rFonts w:ascii="Arial" w:hAnsi="Arial" w:cs="Arial"/>
        </w:rPr>
        <w:t>.</w:t>
      </w:r>
    </w:p>
    <w:p w14:paraId="3E0F4807" w14:textId="36402B68" w:rsidR="00E16732" w:rsidRPr="00453322" w:rsidRDefault="0018754C" w:rsidP="00E16732">
      <w:pPr>
        <w:rPr>
          <w:rFonts w:ascii="Arial" w:hAnsi="Arial" w:cs="Arial"/>
        </w:rPr>
      </w:pPr>
      <w:r w:rsidRPr="00453322">
        <w:rPr>
          <w:rFonts w:ascii="Arial" w:hAnsi="Arial" w:cs="Arial"/>
          <w:b/>
          <w:bCs/>
        </w:rPr>
        <w:t xml:space="preserve">Program </w:t>
      </w:r>
      <w:r w:rsidR="00E16732" w:rsidRPr="00453322">
        <w:rPr>
          <w:rFonts w:ascii="Arial" w:hAnsi="Arial" w:cs="Arial"/>
          <w:b/>
          <w:bCs/>
        </w:rPr>
        <w:t>Progression Interruptions</w:t>
      </w:r>
      <w:r w:rsidR="00E16732" w:rsidRPr="00453322">
        <w:rPr>
          <w:rFonts w:ascii="Arial" w:hAnsi="Arial" w:cs="Arial"/>
        </w:rPr>
        <w:br/>
        <w:t>Students with progression interruptions—such as a course withdrawal (W), or a grade of D or F</w:t>
      </w:r>
      <w:r w:rsidR="00DA1261" w:rsidRPr="00453322">
        <w:rPr>
          <w:rFonts w:ascii="Arial" w:hAnsi="Arial" w:cs="Arial"/>
        </w:rPr>
        <w:t xml:space="preserve"> </w:t>
      </w:r>
      <w:r w:rsidR="00E16732" w:rsidRPr="00453322">
        <w:rPr>
          <w:rFonts w:ascii="Arial" w:hAnsi="Arial" w:cs="Arial"/>
        </w:rPr>
        <w:t>will have their case reviewed by the Nursing Program Progression Committee. Key considerations:</w:t>
      </w:r>
    </w:p>
    <w:p w14:paraId="6B4B10C7" w14:textId="77777777" w:rsidR="00E16732" w:rsidRPr="00453322" w:rsidRDefault="00E16732" w:rsidP="00B07E4B">
      <w:pPr>
        <w:numPr>
          <w:ilvl w:val="0"/>
          <w:numId w:val="43"/>
        </w:numPr>
        <w:rPr>
          <w:rFonts w:ascii="Arial" w:hAnsi="Arial" w:cs="Arial"/>
        </w:rPr>
      </w:pPr>
      <w:r w:rsidRPr="00453322">
        <w:rPr>
          <w:rFonts w:ascii="Arial" w:hAnsi="Arial" w:cs="Arial"/>
        </w:rPr>
        <w:t>A "W" counts as an attempt for a course.</w:t>
      </w:r>
    </w:p>
    <w:p w14:paraId="519743AE" w14:textId="77777777" w:rsidR="003650CE" w:rsidRPr="00453322" w:rsidRDefault="00E16732" w:rsidP="00B07E4B">
      <w:pPr>
        <w:numPr>
          <w:ilvl w:val="0"/>
          <w:numId w:val="43"/>
        </w:numPr>
        <w:rPr>
          <w:rFonts w:ascii="Arial" w:hAnsi="Arial" w:cs="Arial"/>
        </w:rPr>
      </w:pPr>
      <w:r w:rsidRPr="00453322">
        <w:rPr>
          <w:rFonts w:ascii="Arial" w:hAnsi="Arial" w:cs="Arial"/>
        </w:rPr>
        <w:t>The committee will review the request, the students’ academic progress, and determine whether to approve the second attempt at a course. The committee may recommend a revised course of study</w:t>
      </w:r>
      <w:r w:rsidR="003650CE" w:rsidRPr="00453322">
        <w:rPr>
          <w:rFonts w:ascii="Arial" w:hAnsi="Arial" w:cs="Arial"/>
        </w:rPr>
        <w:t xml:space="preserve">, </w:t>
      </w:r>
      <w:r w:rsidRPr="00453322">
        <w:rPr>
          <w:rFonts w:ascii="Arial" w:hAnsi="Arial" w:cs="Arial"/>
        </w:rPr>
        <w:t>remediation activities to enhance student learning</w:t>
      </w:r>
      <w:r w:rsidR="003650CE" w:rsidRPr="00453322">
        <w:rPr>
          <w:rFonts w:ascii="Arial" w:hAnsi="Arial" w:cs="Arial"/>
        </w:rPr>
        <w:t xml:space="preserve"> and grant permission for course enrollment when seats are available.</w:t>
      </w:r>
    </w:p>
    <w:p w14:paraId="6B4C6E78" w14:textId="4A704F19" w:rsidR="00E16732" w:rsidRPr="00453322" w:rsidRDefault="00E16732" w:rsidP="00B07E4B">
      <w:pPr>
        <w:numPr>
          <w:ilvl w:val="0"/>
          <w:numId w:val="43"/>
        </w:numPr>
        <w:rPr>
          <w:rFonts w:ascii="Arial" w:hAnsi="Arial" w:cs="Arial"/>
        </w:rPr>
      </w:pPr>
      <w:r w:rsidRPr="00453322">
        <w:rPr>
          <w:rFonts w:ascii="Arial" w:hAnsi="Arial" w:cs="Arial"/>
        </w:rPr>
        <w:t>If a student disagrees with the committee’s decision, they may request a second-level review by the Dean of Health, Public Services, and Technical Programs.</w:t>
      </w:r>
    </w:p>
    <w:p w14:paraId="66EF6760" w14:textId="6DEE6FFD" w:rsidR="006C448F" w:rsidRPr="00453322" w:rsidRDefault="00E16732" w:rsidP="00B07E4B">
      <w:pPr>
        <w:numPr>
          <w:ilvl w:val="0"/>
          <w:numId w:val="43"/>
        </w:numPr>
        <w:rPr>
          <w:rFonts w:ascii="Arial" w:hAnsi="Arial" w:cs="Arial"/>
        </w:rPr>
      </w:pPr>
      <w:r w:rsidRPr="00453322">
        <w:rPr>
          <w:rFonts w:ascii="Arial" w:hAnsi="Arial" w:cs="Arial"/>
        </w:rPr>
        <w:t xml:space="preserve">Due to course capacities, a student who needs to repeat a PSNG course or courses is not guaranteed reenrollment in the course/s for the following semester. </w:t>
      </w:r>
      <w:bookmarkStart w:id="42" w:name="_Hlk49946181"/>
      <w:r w:rsidR="003650CE" w:rsidRPr="00453322">
        <w:rPr>
          <w:rFonts w:ascii="Arial" w:hAnsi="Arial" w:cs="Arial"/>
        </w:rPr>
        <w:t xml:space="preserve">A seat will be held for them in the same course(s) for the following year. For example, if a student fails a course in </w:t>
      </w:r>
      <w:r w:rsidR="006C448F" w:rsidRPr="00453322">
        <w:rPr>
          <w:rFonts w:ascii="Arial" w:hAnsi="Arial" w:cs="Arial"/>
        </w:rPr>
        <w:t xml:space="preserve">Spring </w:t>
      </w:r>
      <w:r w:rsidR="003650CE" w:rsidRPr="00453322">
        <w:rPr>
          <w:rFonts w:ascii="Arial" w:hAnsi="Arial" w:cs="Arial"/>
        </w:rPr>
        <w:t>202</w:t>
      </w:r>
      <w:r w:rsidR="006C448F" w:rsidRPr="00453322">
        <w:rPr>
          <w:rFonts w:ascii="Arial" w:hAnsi="Arial" w:cs="Arial"/>
        </w:rPr>
        <w:t>5</w:t>
      </w:r>
      <w:r w:rsidR="003650CE" w:rsidRPr="00453322">
        <w:rPr>
          <w:rFonts w:ascii="Arial" w:hAnsi="Arial" w:cs="Arial"/>
        </w:rPr>
        <w:t xml:space="preserve">, a seat will be held for them in </w:t>
      </w:r>
      <w:r w:rsidR="006C448F" w:rsidRPr="00453322">
        <w:rPr>
          <w:rFonts w:ascii="Arial" w:hAnsi="Arial" w:cs="Arial"/>
        </w:rPr>
        <w:t xml:space="preserve">Spring </w:t>
      </w:r>
      <w:r w:rsidR="003650CE" w:rsidRPr="00453322">
        <w:rPr>
          <w:rFonts w:ascii="Arial" w:hAnsi="Arial" w:cs="Arial"/>
        </w:rPr>
        <w:t>202</w:t>
      </w:r>
      <w:r w:rsidR="006C448F" w:rsidRPr="00453322">
        <w:rPr>
          <w:rFonts w:ascii="Arial" w:hAnsi="Arial" w:cs="Arial"/>
        </w:rPr>
        <w:t>6</w:t>
      </w:r>
      <w:r w:rsidR="003650CE" w:rsidRPr="00453322">
        <w:rPr>
          <w:rFonts w:ascii="Arial" w:hAnsi="Arial" w:cs="Arial"/>
        </w:rPr>
        <w:t xml:space="preserve">. </w:t>
      </w:r>
    </w:p>
    <w:p w14:paraId="6F4B2A3A" w14:textId="5BDFD7FB" w:rsidR="006C448F" w:rsidRPr="00453322" w:rsidRDefault="006C448F" w:rsidP="00B07E4B">
      <w:pPr>
        <w:numPr>
          <w:ilvl w:val="0"/>
          <w:numId w:val="43"/>
        </w:numPr>
        <w:rPr>
          <w:rFonts w:ascii="Arial" w:hAnsi="Arial" w:cs="Arial"/>
        </w:rPr>
      </w:pPr>
      <w:r w:rsidRPr="00453322">
        <w:rPr>
          <w:rFonts w:ascii="Arial" w:hAnsi="Arial" w:cs="Arial"/>
        </w:rPr>
        <w:t>Students who need to repeating a course due to failure of that course on a campus, and request to repeat the course via Distance/hybrid education, are highly encouraged to meet with the Nursing Advisor and campus Learning Services Coordinator to plan for additional help and support.</w:t>
      </w:r>
    </w:p>
    <w:p w14:paraId="01CE1638" w14:textId="2A035315" w:rsidR="003650CE" w:rsidRPr="00453322" w:rsidRDefault="003650CE" w:rsidP="00B07E4B">
      <w:pPr>
        <w:numPr>
          <w:ilvl w:val="0"/>
          <w:numId w:val="43"/>
        </w:numPr>
        <w:rPr>
          <w:rFonts w:ascii="Arial" w:hAnsi="Arial" w:cs="Arial"/>
        </w:rPr>
      </w:pPr>
      <w:r w:rsidRPr="00453322">
        <w:rPr>
          <w:rFonts w:ascii="Arial" w:hAnsi="Arial" w:cs="Arial"/>
        </w:rPr>
        <w:t>If a student does not return to the program within one year</w:t>
      </w:r>
      <w:r w:rsidR="006C448F" w:rsidRPr="00453322">
        <w:rPr>
          <w:rFonts w:ascii="Arial" w:hAnsi="Arial" w:cs="Arial"/>
        </w:rPr>
        <w:t>, due to a personal choice</w:t>
      </w:r>
      <w:r w:rsidRPr="00453322">
        <w:rPr>
          <w:rFonts w:ascii="Arial" w:hAnsi="Arial" w:cs="Arial"/>
        </w:rPr>
        <w:t>, they will need to reapply to the program.</w:t>
      </w:r>
    </w:p>
    <w:p w14:paraId="3A41BFCA" w14:textId="1981461E" w:rsidR="006C448F" w:rsidRPr="00453322" w:rsidRDefault="003650CE" w:rsidP="006C448F">
      <w:pPr>
        <w:spacing w:before="100" w:beforeAutospacing="1" w:after="100" w:afterAutospacing="1"/>
        <w:rPr>
          <w:rFonts w:ascii="Arial" w:eastAsia="Times New Roman" w:hAnsi="Arial" w:cs="Arial"/>
        </w:rPr>
      </w:pPr>
      <w:r w:rsidRPr="00453322">
        <w:rPr>
          <w:rFonts w:ascii="Arial" w:eastAsia="Times New Roman" w:hAnsi="Arial" w:cs="Arial"/>
          <w:b/>
          <w:bCs/>
        </w:rPr>
        <w:t>PNSG Course</w:t>
      </w:r>
      <w:r w:rsidR="0018754C" w:rsidRPr="00453322">
        <w:rPr>
          <w:rFonts w:ascii="Arial" w:eastAsia="Times New Roman" w:hAnsi="Arial" w:cs="Arial"/>
          <w:b/>
          <w:bCs/>
        </w:rPr>
        <w:t xml:space="preserve"> Attempts &amp; </w:t>
      </w:r>
      <w:r w:rsidR="006C448F" w:rsidRPr="00453322">
        <w:rPr>
          <w:rFonts w:ascii="Arial" w:eastAsia="Times New Roman" w:hAnsi="Arial" w:cs="Arial"/>
          <w:b/>
          <w:bCs/>
        </w:rPr>
        <w:t xml:space="preserve">Program </w:t>
      </w:r>
      <w:r w:rsidR="0018754C" w:rsidRPr="00453322">
        <w:rPr>
          <w:rFonts w:ascii="Arial" w:eastAsia="Times New Roman" w:hAnsi="Arial" w:cs="Arial"/>
          <w:b/>
          <w:bCs/>
        </w:rPr>
        <w:t>Progression</w:t>
      </w:r>
      <w:r w:rsidRPr="00453322">
        <w:rPr>
          <w:rFonts w:ascii="Arial" w:eastAsia="Times New Roman" w:hAnsi="Arial" w:cs="Arial"/>
        </w:rPr>
        <w:br/>
      </w:r>
      <w:r w:rsidR="006C448F" w:rsidRPr="00453322">
        <w:rPr>
          <w:rFonts w:ascii="Arial" w:eastAsia="Times New Roman" w:hAnsi="Arial" w:cs="Arial"/>
        </w:rPr>
        <w:t xml:space="preserve">Program progression interruptions may impact the students ability to complete the program successfully. The following policies </w:t>
      </w:r>
      <w:r w:rsidR="002377C0">
        <w:rPr>
          <w:rFonts w:ascii="Arial" w:eastAsia="Times New Roman" w:hAnsi="Arial" w:cs="Arial"/>
        </w:rPr>
        <w:t>are in place to guide student progression and ensure readiness for nursing practice.</w:t>
      </w:r>
      <w:r w:rsidR="006C448F" w:rsidRPr="00453322">
        <w:rPr>
          <w:rFonts w:ascii="Arial" w:eastAsia="Times New Roman" w:hAnsi="Arial" w:cs="Arial"/>
        </w:rPr>
        <w:t xml:space="preserve"> </w:t>
      </w:r>
    </w:p>
    <w:p w14:paraId="510C2F9B" w14:textId="418F3D2B" w:rsidR="00BF7FBB" w:rsidRDefault="006C448F" w:rsidP="00430E69">
      <w:pPr>
        <w:pStyle w:val="ListParagraph"/>
        <w:numPr>
          <w:ilvl w:val="0"/>
          <w:numId w:val="44"/>
        </w:numPr>
        <w:spacing w:before="100" w:beforeAutospacing="1" w:after="100" w:afterAutospacing="1"/>
        <w:rPr>
          <w:rFonts w:ascii="Arial" w:eastAsia="Times New Roman" w:hAnsi="Arial" w:cs="Arial"/>
        </w:rPr>
      </w:pPr>
      <w:r w:rsidRPr="00BF7FBB">
        <w:rPr>
          <w:rFonts w:ascii="Arial" w:eastAsia="Times New Roman" w:hAnsi="Arial" w:cs="Arial"/>
          <w:b/>
          <w:bCs/>
        </w:rPr>
        <w:t>Failing a Course Twice:</w:t>
      </w:r>
      <w:r w:rsidRPr="00BF7FBB">
        <w:rPr>
          <w:rFonts w:ascii="Arial" w:eastAsia="Times New Roman" w:hAnsi="Arial" w:cs="Arial"/>
        </w:rPr>
        <w:br/>
        <w:t xml:space="preserve">Students are allowed up to two attempts to pass any PNSG course (theory, skills, or clinical). </w:t>
      </w:r>
      <w:r w:rsidR="002377C0" w:rsidRPr="00BF7FBB">
        <w:rPr>
          <w:rFonts w:ascii="Arial" w:eastAsia="Times New Roman" w:hAnsi="Arial" w:cs="Arial"/>
        </w:rPr>
        <w:lastRenderedPageBreak/>
        <w:t xml:space="preserve">An attempt includes any course in which a grade of </w:t>
      </w:r>
      <w:r w:rsidR="002377C0" w:rsidRPr="00BF7FBB">
        <w:rPr>
          <w:rFonts w:ascii="Arial" w:eastAsia="Times New Roman" w:hAnsi="Arial" w:cs="Arial"/>
          <w:bCs/>
        </w:rPr>
        <w:t>D, F, or W (withdrawal)</w:t>
      </w:r>
      <w:r w:rsidR="002377C0" w:rsidRPr="00BF7FBB">
        <w:rPr>
          <w:rFonts w:ascii="Arial" w:eastAsia="Times New Roman" w:hAnsi="Arial" w:cs="Arial"/>
        </w:rPr>
        <w:t xml:space="preserve"> is earned. </w:t>
      </w:r>
      <w:r w:rsidRPr="00BF7FBB">
        <w:rPr>
          <w:rFonts w:ascii="Arial" w:eastAsia="Times New Roman" w:hAnsi="Arial" w:cs="Arial"/>
        </w:rPr>
        <w:t>If a student fails the same PNSG course twice (including withdrawals), they will no longer be eligible to co</w:t>
      </w:r>
      <w:r w:rsidR="002377C0" w:rsidRPr="00BF7FBB">
        <w:rPr>
          <w:rFonts w:ascii="Arial" w:eastAsia="Times New Roman" w:hAnsi="Arial" w:cs="Arial"/>
        </w:rPr>
        <w:t xml:space="preserve">ntinue in </w:t>
      </w:r>
      <w:r w:rsidRPr="00BF7FBB">
        <w:rPr>
          <w:rFonts w:ascii="Arial" w:eastAsia="Times New Roman" w:hAnsi="Arial" w:cs="Arial"/>
        </w:rPr>
        <w:t>the PN Program.</w:t>
      </w:r>
      <w:r w:rsidR="00BF7FBB">
        <w:rPr>
          <w:rFonts w:ascii="Arial" w:eastAsia="Times New Roman" w:hAnsi="Arial" w:cs="Arial"/>
        </w:rPr>
        <w:t xml:space="preserve"> </w:t>
      </w:r>
      <w:bookmarkStart w:id="43" w:name="_Hlk205124736"/>
      <w:r w:rsidR="00BF7FBB">
        <w:rPr>
          <w:rFonts w:ascii="Arial" w:eastAsia="Times New Roman" w:hAnsi="Arial" w:cs="Arial"/>
        </w:rPr>
        <w:t>The student may reapply to start the program over through the standard admissions process, i</w:t>
      </w:r>
      <w:r w:rsidR="002377C0" w:rsidRPr="00BF7FBB">
        <w:rPr>
          <w:rFonts w:ascii="Arial" w:eastAsia="Times New Roman" w:hAnsi="Arial" w:cs="Arial"/>
        </w:rPr>
        <w:t xml:space="preserve">f </w:t>
      </w:r>
      <w:r w:rsidR="00BF7FBB">
        <w:rPr>
          <w:rFonts w:ascii="Arial" w:eastAsia="Times New Roman" w:hAnsi="Arial" w:cs="Arial"/>
        </w:rPr>
        <w:t>it is the</w:t>
      </w:r>
      <w:r w:rsidR="002377C0" w:rsidRPr="00BF7FBB">
        <w:rPr>
          <w:rFonts w:ascii="Arial" w:eastAsia="Times New Roman" w:hAnsi="Arial" w:cs="Arial"/>
        </w:rPr>
        <w:t xml:space="preserve"> student’s </w:t>
      </w:r>
      <w:r w:rsidR="002377C0" w:rsidRPr="00BF7FBB">
        <w:rPr>
          <w:rFonts w:ascii="Arial" w:eastAsia="Times New Roman" w:hAnsi="Arial" w:cs="Arial"/>
          <w:bCs/>
        </w:rPr>
        <w:t>first time</w:t>
      </w:r>
      <w:r w:rsidR="002377C0" w:rsidRPr="00BF7FBB">
        <w:rPr>
          <w:rFonts w:ascii="Arial" w:eastAsia="Times New Roman" w:hAnsi="Arial" w:cs="Arial"/>
        </w:rPr>
        <w:t xml:space="preserve"> in the program.</w:t>
      </w:r>
      <w:bookmarkEnd w:id="43"/>
    </w:p>
    <w:p w14:paraId="6F5E8811" w14:textId="2DD766DB" w:rsidR="006C448F" w:rsidRPr="00BF7FBB" w:rsidRDefault="006C448F" w:rsidP="00430E69">
      <w:pPr>
        <w:pStyle w:val="ListParagraph"/>
        <w:numPr>
          <w:ilvl w:val="0"/>
          <w:numId w:val="44"/>
        </w:numPr>
        <w:spacing w:before="100" w:beforeAutospacing="1" w:after="100" w:afterAutospacing="1"/>
        <w:rPr>
          <w:rFonts w:ascii="Arial" w:eastAsia="Times New Roman" w:hAnsi="Arial" w:cs="Arial"/>
        </w:rPr>
      </w:pPr>
      <w:r w:rsidRPr="00BF7FBB">
        <w:rPr>
          <w:rFonts w:ascii="Arial" w:eastAsia="Times New Roman" w:hAnsi="Arial" w:cs="Arial"/>
          <w:b/>
          <w:bCs/>
        </w:rPr>
        <w:t>Failing Two</w:t>
      </w:r>
      <w:r w:rsidR="002377C0" w:rsidRPr="00BF7FBB">
        <w:rPr>
          <w:rFonts w:ascii="Arial" w:eastAsia="Times New Roman" w:hAnsi="Arial" w:cs="Arial"/>
          <w:b/>
          <w:bCs/>
        </w:rPr>
        <w:t xml:space="preserve"> or more</w:t>
      </w:r>
      <w:r w:rsidRPr="00BF7FBB">
        <w:rPr>
          <w:rFonts w:ascii="Arial" w:eastAsia="Times New Roman" w:hAnsi="Arial" w:cs="Arial"/>
          <w:b/>
          <w:bCs/>
        </w:rPr>
        <w:t xml:space="preserve"> PNSG Courses:</w:t>
      </w:r>
      <w:r w:rsidRPr="00BF7FBB">
        <w:rPr>
          <w:rFonts w:ascii="Arial" w:eastAsia="Times New Roman" w:hAnsi="Arial" w:cs="Arial"/>
        </w:rPr>
        <w:br/>
        <w:t xml:space="preserve">If a student fails two or more PNSG courses (grades of D, F, or W), they will no longer be eligible to </w:t>
      </w:r>
      <w:r w:rsidR="00BF7FBB" w:rsidRPr="00BF7FBB">
        <w:rPr>
          <w:rFonts w:ascii="Arial" w:eastAsia="Times New Roman" w:hAnsi="Arial" w:cs="Arial"/>
        </w:rPr>
        <w:t xml:space="preserve">continue </w:t>
      </w:r>
      <w:r w:rsidRPr="00BF7FBB">
        <w:rPr>
          <w:rFonts w:ascii="Arial" w:eastAsia="Times New Roman" w:hAnsi="Arial" w:cs="Arial"/>
        </w:rPr>
        <w:t xml:space="preserve">the PN Program. </w:t>
      </w:r>
      <w:bookmarkStart w:id="44" w:name="_Hlk184219222"/>
      <w:r w:rsidR="00BF7FBB" w:rsidRPr="00BF7FBB">
        <w:rPr>
          <w:rFonts w:ascii="Arial" w:eastAsia="Times New Roman" w:hAnsi="Arial" w:cs="Arial"/>
        </w:rPr>
        <w:t xml:space="preserve">The student may reapply to start the program over through the standard admissions process, if it is the student’s </w:t>
      </w:r>
      <w:r w:rsidR="00BF7FBB" w:rsidRPr="00BF7FBB">
        <w:rPr>
          <w:rFonts w:ascii="Arial" w:eastAsia="Times New Roman" w:hAnsi="Arial" w:cs="Arial"/>
          <w:bCs/>
        </w:rPr>
        <w:t>first time</w:t>
      </w:r>
      <w:r w:rsidR="00BF7FBB" w:rsidRPr="00BF7FBB">
        <w:rPr>
          <w:rFonts w:ascii="Arial" w:eastAsia="Times New Roman" w:hAnsi="Arial" w:cs="Arial"/>
        </w:rPr>
        <w:t xml:space="preserve"> in the program.</w:t>
      </w:r>
    </w:p>
    <w:bookmarkEnd w:id="44"/>
    <w:p w14:paraId="6F99A976" w14:textId="6A9FCFC9" w:rsidR="00DE26A2" w:rsidRPr="00453322" w:rsidRDefault="00DE26A2" w:rsidP="00B07E4B">
      <w:pPr>
        <w:pStyle w:val="ListParagraph"/>
        <w:numPr>
          <w:ilvl w:val="0"/>
          <w:numId w:val="44"/>
        </w:numPr>
        <w:spacing w:before="100" w:beforeAutospacing="1" w:after="100" w:afterAutospacing="1"/>
        <w:rPr>
          <w:rFonts w:ascii="Arial" w:eastAsia="Times New Roman" w:hAnsi="Arial" w:cs="Arial"/>
        </w:rPr>
      </w:pPr>
      <w:r w:rsidRPr="00453322">
        <w:rPr>
          <w:rFonts w:ascii="Arial" w:eastAsia="Times New Roman" w:hAnsi="Arial" w:cs="Arial"/>
          <w:b/>
          <w:bCs/>
        </w:rPr>
        <w:t>Maintenance of Skill and Clinical Competency</w:t>
      </w:r>
    </w:p>
    <w:p w14:paraId="1D253C28" w14:textId="37892C93" w:rsidR="00DE26A2" w:rsidRPr="00453322" w:rsidRDefault="00DE26A2" w:rsidP="00DE26A2">
      <w:pPr>
        <w:pStyle w:val="ListParagraph"/>
        <w:spacing w:before="100" w:beforeAutospacing="1" w:after="100" w:afterAutospacing="1"/>
        <w:rPr>
          <w:rFonts w:ascii="Arial" w:eastAsia="Times New Roman" w:hAnsi="Arial" w:cs="Arial"/>
        </w:rPr>
      </w:pPr>
      <w:r w:rsidRPr="00453322">
        <w:rPr>
          <w:rFonts w:ascii="Arial" w:eastAsia="Times New Roman" w:hAnsi="Arial" w:cs="Arial"/>
        </w:rPr>
        <w:t>If a student has not taken a PNSG skills/lab or clinical course for two consecutive semesters, they must complete a dosage calculation quiz (80% or higher) and skill validation competency of PNSG 1254 Nursing Foundations, PNSG 1262 Nursing Concepts I, and/or PNSG 1279 Invasive Nursing Therapies before proceeding with second-semester courses and/or clinicals. The skill validation must occur before the start of the second semester. It is the student’s responsibility to contact the PN Program Director to schedule a time to complete the required competencies. This is a one-time opportunity. If the student is unsuccessful, they will no longer be eligible to complete the PN Program</w:t>
      </w:r>
      <w:r w:rsidR="002B2001" w:rsidRPr="00453322">
        <w:rPr>
          <w:rFonts w:ascii="Arial" w:eastAsia="Times New Roman" w:hAnsi="Arial" w:cs="Arial"/>
        </w:rPr>
        <w:t xml:space="preserve">. </w:t>
      </w:r>
      <w:r w:rsidR="006C448F" w:rsidRPr="00453322">
        <w:rPr>
          <w:rFonts w:ascii="Arial" w:eastAsia="Times New Roman" w:hAnsi="Arial" w:cs="Arial"/>
        </w:rPr>
        <w:t xml:space="preserve">They will be required to reapply to the program through the formal application process. </w:t>
      </w:r>
    </w:p>
    <w:p w14:paraId="65665425" w14:textId="77777777" w:rsidR="00950EA3" w:rsidRPr="00453322" w:rsidRDefault="00950EA3" w:rsidP="00453322">
      <w:pPr>
        <w:pStyle w:val="ListParagraph"/>
        <w:numPr>
          <w:ilvl w:val="0"/>
          <w:numId w:val="44"/>
        </w:numPr>
        <w:spacing w:before="100" w:beforeAutospacing="1" w:after="100" w:afterAutospacing="1"/>
        <w:rPr>
          <w:rFonts w:ascii="Arial" w:eastAsia="Times New Roman" w:hAnsi="Arial" w:cs="Arial"/>
          <w:b/>
        </w:rPr>
      </w:pPr>
      <w:r w:rsidRPr="00453322">
        <w:rPr>
          <w:rFonts w:ascii="Arial" w:eastAsia="Times New Roman" w:hAnsi="Arial" w:cs="Arial"/>
        </w:rPr>
        <w:t>Students who are repeating one or more second-semester courses will be required to complete Virtual ATI (VATI) during the latter half of the semester. An incomplete grade will be recorded for the final second-semester course(s) until VATI is successfully completed and the student receives a “green light” from the VATI educator. Once the “green light” is achieved, the incomplete grade will be updated to reflect the earned grade, and the degree will be posted. At that time, the student will become eligible to take the NCLEX-PN. (Note: VATI is included in the ATI package and does not incur additional costs.)</w:t>
      </w:r>
    </w:p>
    <w:p w14:paraId="6C46269B" w14:textId="06FE79E7" w:rsidR="006C448F" w:rsidRPr="00453322" w:rsidRDefault="00BF7FBB" w:rsidP="00453322">
      <w:pPr>
        <w:pStyle w:val="ListParagraph"/>
        <w:numPr>
          <w:ilvl w:val="0"/>
          <w:numId w:val="44"/>
        </w:numPr>
        <w:spacing w:before="100" w:beforeAutospacing="1" w:after="100" w:afterAutospacing="1"/>
        <w:rPr>
          <w:rFonts w:ascii="Arial" w:eastAsia="Times New Roman" w:hAnsi="Arial" w:cs="Arial"/>
          <w:b/>
        </w:rPr>
      </w:pPr>
      <w:r>
        <w:rPr>
          <w:rFonts w:ascii="Arial" w:eastAsia="Times New Roman" w:hAnsi="Arial" w:cs="Arial"/>
          <w:b/>
        </w:rPr>
        <w:t>Program Reentry Limit</w:t>
      </w:r>
      <w:r>
        <w:rPr>
          <w:rFonts w:ascii="Arial" w:eastAsia="Times New Roman" w:hAnsi="Arial" w:cs="Arial"/>
          <w:b/>
        </w:rPr>
        <w:br/>
      </w:r>
      <w:r w:rsidR="006C448F" w:rsidRPr="00BF7FBB">
        <w:rPr>
          <w:rFonts w:ascii="Arial" w:eastAsia="Times New Roman" w:hAnsi="Arial" w:cs="Arial"/>
        </w:rPr>
        <w:t>A student may be admitted to the P</w:t>
      </w:r>
      <w:r w:rsidR="00913718" w:rsidRPr="00BF7FBB">
        <w:rPr>
          <w:rFonts w:ascii="Arial" w:eastAsia="Times New Roman" w:hAnsi="Arial" w:cs="Arial"/>
        </w:rPr>
        <w:t>ractical Nursing</w:t>
      </w:r>
      <w:r w:rsidR="006C448F" w:rsidRPr="00BF7FBB">
        <w:rPr>
          <w:rFonts w:ascii="Arial" w:eastAsia="Times New Roman" w:hAnsi="Arial" w:cs="Arial"/>
        </w:rPr>
        <w:t xml:space="preserve"> Program a maximum of two times.</w:t>
      </w:r>
    </w:p>
    <w:p w14:paraId="08DEE46B" w14:textId="77777777" w:rsidR="00DF4636" w:rsidRPr="00453322" w:rsidRDefault="00DF4636" w:rsidP="00BF7FBB">
      <w:pPr>
        <w:pStyle w:val="Item"/>
      </w:pPr>
      <w:bookmarkStart w:id="45" w:name="_Toc333686966"/>
      <w:bookmarkStart w:id="46" w:name="_Toc333687105"/>
      <w:bookmarkStart w:id="47" w:name="_Toc333687936"/>
      <w:bookmarkStart w:id="48" w:name="_Toc333690470"/>
      <w:bookmarkStart w:id="49" w:name="_Toc111702725"/>
      <w:bookmarkEnd w:id="42"/>
      <w:r w:rsidRPr="00453322">
        <w:t>Transfer of Credits</w:t>
      </w:r>
      <w:bookmarkEnd w:id="45"/>
      <w:bookmarkEnd w:id="46"/>
      <w:bookmarkEnd w:id="47"/>
      <w:bookmarkEnd w:id="48"/>
      <w:bookmarkEnd w:id="49"/>
    </w:p>
    <w:p w14:paraId="65AADF2A" w14:textId="79B720F5" w:rsidR="00FB7C57" w:rsidRPr="00453322" w:rsidRDefault="00FB7C57" w:rsidP="00FB7C57">
      <w:pPr>
        <w:pStyle w:val="Heading2"/>
        <w:rPr>
          <w:rFonts w:ascii="Arial" w:eastAsiaTheme="minorHAnsi" w:hAnsi="Arial" w:cs="Arial"/>
          <w:color w:val="auto"/>
          <w:sz w:val="22"/>
          <w:szCs w:val="22"/>
        </w:rPr>
      </w:pPr>
      <w:bookmarkStart w:id="50" w:name="_Toc333686967"/>
      <w:bookmarkStart w:id="51" w:name="_Toc333687106"/>
      <w:bookmarkStart w:id="52" w:name="_Toc333687937"/>
      <w:bookmarkStart w:id="53" w:name="_Toc333690471"/>
      <w:bookmarkStart w:id="54" w:name="_Toc111702726"/>
      <w:r w:rsidRPr="00453322">
        <w:rPr>
          <w:rFonts w:ascii="Arial" w:eastAsiaTheme="minorHAnsi" w:hAnsi="Arial" w:cs="Arial"/>
          <w:color w:val="auto"/>
          <w:sz w:val="22"/>
          <w:szCs w:val="22"/>
        </w:rPr>
        <w:t xml:space="preserve">General education credits, such as </w:t>
      </w:r>
      <w:r w:rsidR="007A6AEF" w:rsidRPr="00453322">
        <w:rPr>
          <w:rFonts w:ascii="Arial" w:eastAsiaTheme="minorHAnsi" w:hAnsi="Arial" w:cs="Arial"/>
          <w:color w:val="auto"/>
          <w:sz w:val="22"/>
          <w:szCs w:val="22"/>
        </w:rPr>
        <w:t>English Composition</w:t>
      </w:r>
      <w:r w:rsidRPr="00453322">
        <w:rPr>
          <w:rFonts w:ascii="Arial" w:eastAsiaTheme="minorHAnsi" w:hAnsi="Arial" w:cs="Arial"/>
          <w:color w:val="auto"/>
          <w:sz w:val="22"/>
          <w:szCs w:val="22"/>
        </w:rPr>
        <w:t xml:space="preserve"> and Anatomy &amp; Physiology, may be transferred if they are equivalent to the requirements of the PN Program. Students should first consult Northland’s Transfer Specialist to confirm course transferability. Questions can be directed to Amanda Kinney at </w:t>
      </w:r>
      <w:hyperlink r:id="rId34" w:history="1">
        <w:r w:rsidRPr="00453322">
          <w:rPr>
            <w:rStyle w:val="Hyperlink"/>
            <w:rFonts w:ascii="Arial" w:eastAsiaTheme="minorHAnsi" w:hAnsi="Arial" w:cs="Arial"/>
            <w:sz w:val="22"/>
            <w:szCs w:val="22"/>
          </w:rPr>
          <w:t>amanda.kinney@northlandcollege.edu</w:t>
        </w:r>
      </w:hyperlink>
      <w:r w:rsidRPr="00453322">
        <w:rPr>
          <w:rFonts w:ascii="Arial" w:eastAsiaTheme="minorHAnsi" w:hAnsi="Arial" w:cs="Arial"/>
          <w:color w:val="auto"/>
          <w:sz w:val="22"/>
          <w:szCs w:val="22"/>
        </w:rPr>
        <w:t>.Nursing course credits from other accredited institutions, earned within 12 months of the projected admission date to the PN Program, may be transferable at the discretion of the Nursing Program Director.</w:t>
      </w:r>
      <w:r w:rsidRPr="00453322">
        <w:rPr>
          <w:rFonts w:ascii="Arial" w:eastAsiaTheme="minorHAnsi" w:hAnsi="Arial" w:cs="Arial"/>
          <w:color w:val="auto"/>
          <w:sz w:val="22"/>
          <w:szCs w:val="22"/>
        </w:rPr>
        <w:br/>
      </w:r>
    </w:p>
    <w:p w14:paraId="4E60B159" w14:textId="64F3E71B" w:rsidR="00955E2D" w:rsidRPr="00453322" w:rsidRDefault="00955E2D" w:rsidP="00BF7FBB">
      <w:pPr>
        <w:pStyle w:val="Item"/>
      </w:pPr>
      <w:r w:rsidRPr="00453322">
        <w:t xml:space="preserve">Laptop Computers </w:t>
      </w:r>
      <w:bookmarkEnd w:id="50"/>
      <w:bookmarkEnd w:id="51"/>
      <w:bookmarkEnd w:id="52"/>
      <w:bookmarkEnd w:id="53"/>
      <w:bookmarkEnd w:id="54"/>
    </w:p>
    <w:p w14:paraId="79CA441D" w14:textId="77777777" w:rsidR="007619A9" w:rsidRPr="00453322" w:rsidRDefault="00955E2D" w:rsidP="00955E2D">
      <w:pPr>
        <w:rPr>
          <w:rFonts w:ascii="Arial" w:hAnsi="Arial" w:cs="Arial"/>
        </w:rPr>
      </w:pPr>
      <w:r w:rsidRPr="00453322">
        <w:rPr>
          <w:rFonts w:ascii="Arial" w:hAnsi="Arial" w:cs="Arial"/>
        </w:rPr>
        <w:t xml:space="preserve">Laptop computers with networking capabilities are required as an integral part of the student’s learning in the Practical Nursing Program. </w:t>
      </w:r>
      <w:r w:rsidR="00FB7C57" w:rsidRPr="00453322">
        <w:rPr>
          <w:rFonts w:ascii="Arial" w:hAnsi="Arial" w:cs="Arial"/>
        </w:rPr>
        <w:t>PN</w:t>
      </w:r>
      <w:r w:rsidRPr="00453322">
        <w:rPr>
          <w:rFonts w:ascii="Arial" w:hAnsi="Arial" w:cs="Arial"/>
        </w:rPr>
        <w:t xml:space="preserve"> students are required to have a working laptop computer that meets all college and program specifications. A functioning computer is required </w:t>
      </w:r>
      <w:r w:rsidR="00A60DF7" w:rsidRPr="00453322">
        <w:rPr>
          <w:rFonts w:ascii="Arial" w:hAnsi="Arial" w:cs="Arial"/>
        </w:rPr>
        <w:t xml:space="preserve">for </w:t>
      </w:r>
      <w:r w:rsidR="007619A9" w:rsidRPr="00453322">
        <w:rPr>
          <w:rFonts w:ascii="Arial" w:hAnsi="Arial" w:cs="Arial"/>
        </w:rPr>
        <w:t xml:space="preserve">completion of exams. </w:t>
      </w:r>
    </w:p>
    <w:p w14:paraId="7251E7CC" w14:textId="04F391EB" w:rsidR="007619A9" w:rsidRPr="00453322" w:rsidRDefault="00955E2D" w:rsidP="007619A9">
      <w:pPr>
        <w:rPr>
          <w:rFonts w:ascii="Arial" w:hAnsi="Arial" w:cs="Arial"/>
        </w:rPr>
      </w:pPr>
      <w:r w:rsidRPr="00453322">
        <w:rPr>
          <w:rFonts w:ascii="Arial" w:hAnsi="Arial" w:cs="Arial"/>
        </w:rPr>
        <w:t xml:space="preserve">Information concerning network capacity is available through Information Technology Services </w:t>
      </w:r>
      <w:r w:rsidR="00816767" w:rsidRPr="00453322">
        <w:rPr>
          <w:rFonts w:ascii="Arial" w:hAnsi="Arial" w:cs="Arial"/>
        </w:rPr>
        <w:t xml:space="preserve">(ITS) </w:t>
      </w:r>
      <w:r w:rsidRPr="00453322">
        <w:rPr>
          <w:rFonts w:ascii="Arial" w:hAnsi="Arial" w:cs="Arial"/>
        </w:rPr>
        <w:t xml:space="preserve">on each campus. All college policies concerning laptop applications will apply. Current laptop requirements are posted on the </w:t>
      </w:r>
      <w:hyperlink r:id="rId35" w:history="1">
        <w:r w:rsidR="004B4BDC" w:rsidRPr="00453322">
          <w:rPr>
            <w:rStyle w:val="Hyperlink"/>
            <w:rFonts w:ascii="Arial" w:hAnsi="Arial" w:cs="Arial"/>
          </w:rPr>
          <w:t>N</w:t>
        </w:r>
        <w:r w:rsidR="004E60A2" w:rsidRPr="00453322">
          <w:rPr>
            <w:rStyle w:val="Hyperlink"/>
            <w:rFonts w:ascii="Arial" w:hAnsi="Arial" w:cs="Arial"/>
          </w:rPr>
          <w:t>orthla</w:t>
        </w:r>
        <w:r w:rsidR="004E60A2" w:rsidRPr="00453322">
          <w:rPr>
            <w:rStyle w:val="Hyperlink"/>
            <w:rFonts w:ascii="Arial" w:hAnsi="Arial" w:cs="Arial"/>
          </w:rPr>
          <w:t>n</w:t>
        </w:r>
        <w:r w:rsidR="004E60A2" w:rsidRPr="00453322">
          <w:rPr>
            <w:rStyle w:val="Hyperlink"/>
            <w:rFonts w:ascii="Arial" w:hAnsi="Arial" w:cs="Arial"/>
          </w:rPr>
          <w:t>d</w:t>
        </w:r>
        <w:r w:rsidRPr="00453322">
          <w:rPr>
            <w:rStyle w:val="Hyperlink"/>
            <w:rFonts w:ascii="Arial" w:hAnsi="Arial" w:cs="Arial"/>
          </w:rPr>
          <w:t xml:space="preserve"> Laptop requirements</w:t>
        </w:r>
      </w:hyperlink>
      <w:r w:rsidRPr="00453322">
        <w:rPr>
          <w:rFonts w:ascii="Arial" w:hAnsi="Arial" w:cs="Arial"/>
        </w:rPr>
        <w:t xml:space="preserve"> web page. </w:t>
      </w:r>
      <w:r w:rsidR="00C25660" w:rsidRPr="00453322">
        <w:rPr>
          <w:rFonts w:ascii="Arial" w:hAnsi="Arial" w:cs="Arial"/>
        </w:rPr>
        <w:t xml:space="preserve">It is recommended that students have a backup plan for computer access in the event </w:t>
      </w:r>
      <w:r w:rsidR="007619A9" w:rsidRPr="00453322">
        <w:rPr>
          <w:rFonts w:ascii="Arial" w:hAnsi="Arial" w:cs="Arial"/>
        </w:rPr>
        <w:t xml:space="preserve">hardware failure or other issues. </w:t>
      </w:r>
      <w:r w:rsidR="007619A9" w:rsidRPr="00453322">
        <w:rPr>
          <w:rFonts w:ascii="Arial" w:hAnsi="Arial" w:cs="Arial"/>
        </w:rPr>
        <w:br/>
      </w:r>
      <w:r w:rsidR="007619A9" w:rsidRPr="00453322">
        <w:rPr>
          <w:rFonts w:ascii="Arial" w:hAnsi="Arial" w:cs="Arial"/>
        </w:rPr>
        <w:br/>
      </w:r>
      <w:r w:rsidR="007619A9" w:rsidRPr="00453322">
        <w:rPr>
          <w:rFonts w:ascii="Arial" w:hAnsi="Arial" w:cs="Arial"/>
        </w:rPr>
        <w:lastRenderedPageBreak/>
        <w:t>Save and backup electronic copies of all your course-related documents, including assignments submitted. Contact ITS if you have any problems with formatting documents, saving documents, getting on the Northland network at school, accessing/utilizing email.</w:t>
      </w:r>
    </w:p>
    <w:p w14:paraId="5293B36A" w14:textId="0C81B599" w:rsidR="00955E2D" w:rsidRPr="00BF7FBB" w:rsidRDefault="007619A9" w:rsidP="00BF7FBB">
      <w:pPr>
        <w:pStyle w:val="Item"/>
      </w:pPr>
      <w:r w:rsidRPr="00453322">
        <w:t xml:space="preserve">Communication </w:t>
      </w:r>
    </w:p>
    <w:p w14:paraId="4E7587CD" w14:textId="6F698A45" w:rsidR="00BF7FBB" w:rsidRPr="00BF7FBB" w:rsidRDefault="00955E2D" w:rsidP="00955E2D">
      <w:pPr>
        <w:rPr>
          <w:rFonts w:ascii="Arial" w:hAnsi="Arial" w:cs="Arial"/>
        </w:rPr>
      </w:pPr>
      <w:r w:rsidRPr="00BF7FBB">
        <w:rPr>
          <w:rFonts w:ascii="Arial" w:hAnsi="Arial" w:cs="Arial"/>
        </w:rPr>
        <w:t xml:space="preserve">Email is the official means of communication for the college. Check your </w:t>
      </w:r>
      <w:r w:rsidR="004B4BDC" w:rsidRPr="00BF7FBB">
        <w:rPr>
          <w:rFonts w:ascii="Arial" w:hAnsi="Arial" w:cs="Arial"/>
        </w:rPr>
        <w:t>N</w:t>
      </w:r>
      <w:r w:rsidR="004E60A2" w:rsidRPr="00BF7FBB">
        <w:rPr>
          <w:rFonts w:ascii="Arial" w:hAnsi="Arial" w:cs="Arial"/>
        </w:rPr>
        <w:t>orthland</w:t>
      </w:r>
      <w:r w:rsidRPr="00BF7FBB">
        <w:rPr>
          <w:rFonts w:ascii="Arial" w:hAnsi="Arial" w:cs="Arial"/>
        </w:rPr>
        <w:t xml:space="preserve"> </w:t>
      </w:r>
      <w:r w:rsidR="007619A9" w:rsidRPr="00BF7FBB">
        <w:rPr>
          <w:rFonts w:ascii="Arial" w:hAnsi="Arial" w:cs="Arial"/>
        </w:rPr>
        <w:t xml:space="preserve">student </w:t>
      </w:r>
      <w:r w:rsidRPr="00BF7FBB">
        <w:rPr>
          <w:rFonts w:ascii="Arial" w:hAnsi="Arial" w:cs="Arial"/>
        </w:rPr>
        <w:t xml:space="preserve">email account </w:t>
      </w:r>
      <w:r w:rsidR="007619A9" w:rsidRPr="00BF7FBB">
        <w:rPr>
          <w:rFonts w:ascii="Arial" w:hAnsi="Arial" w:cs="Arial"/>
        </w:rPr>
        <w:t>daily</w:t>
      </w:r>
      <w:r w:rsidRPr="00BF7FBB">
        <w:rPr>
          <w:rFonts w:ascii="Arial" w:hAnsi="Arial" w:cs="Arial"/>
        </w:rPr>
        <w:t xml:space="preserve">. </w:t>
      </w:r>
      <w:r w:rsidR="007619A9" w:rsidRPr="00BF7FBB">
        <w:rPr>
          <w:rFonts w:ascii="Arial" w:hAnsi="Arial" w:cs="Arial"/>
        </w:rPr>
        <w:t xml:space="preserve">Pay close attention to messages from your instructors, Nursing Advisor, and Health Verification Specialist as these will include essential updates and information. </w:t>
      </w:r>
    </w:p>
    <w:p w14:paraId="7597A729" w14:textId="74ADE6A0" w:rsidR="007619A9" w:rsidRPr="00453322" w:rsidRDefault="007619A9" w:rsidP="00955E2D">
      <w:pPr>
        <w:rPr>
          <w:rFonts w:ascii="Arial" w:hAnsi="Arial" w:cs="Arial"/>
        </w:rPr>
      </w:pPr>
      <w:r w:rsidRPr="00453322">
        <w:rPr>
          <w:rFonts w:ascii="Arial" w:hAnsi="Arial" w:cs="Arial"/>
        </w:rPr>
        <w:t>The PNSG Practical Nursing Diploma course is a self-registered course for both incoming and current PN students. It serves as a centralized platform to share: program updates and reminders, information on Northland services, and additional resources to support student success. Students should check the PNSG Practical Nursing Diploma cours</w:t>
      </w:r>
      <w:r w:rsidR="00855BCB" w:rsidRPr="00453322">
        <w:rPr>
          <w:rFonts w:ascii="Arial" w:hAnsi="Arial" w:cs="Arial"/>
        </w:rPr>
        <w:t>e at least weekly and refer to the content section to ensure they remain informed and well-prepared throughout their time in the program.</w:t>
      </w:r>
    </w:p>
    <w:p w14:paraId="2BE476AE" w14:textId="5DF46F8B" w:rsidR="00855BCB" w:rsidRPr="00453322" w:rsidRDefault="00855BCB" w:rsidP="00BF7FBB">
      <w:pPr>
        <w:pStyle w:val="Item"/>
      </w:pPr>
      <w:bookmarkStart w:id="55" w:name="_Toc333686968"/>
      <w:bookmarkStart w:id="56" w:name="_Toc333687107"/>
      <w:bookmarkStart w:id="57" w:name="_Toc333687938"/>
      <w:bookmarkStart w:id="58" w:name="_Toc333690472"/>
      <w:bookmarkStart w:id="59" w:name="_Toc111702727"/>
      <w:r w:rsidRPr="00453322">
        <w:t>Diversity Statement </w:t>
      </w:r>
      <w:r w:rsidRPr="00453322">
        <w:rPr>
          <w:rFonts w:eastAsia="Source Serif Pro"/>
          <w:szCs w:val="32"/>
        </w:rPr>
        <w:br/>
      </w:r>
      <w:r w:rsidRPr="00453322">
        <w:rPr>
          <w:rStyle w:val="NoSpacingChar"/>
          <w:rFonts w:ascii="Arial" w:hAnsi="Arial" w:cs="Arial"/>
          <w:b w:val="0"/>
          <w:color w:val="000000"/>
          <w14:textFill>
            <w14:solidFill>
              <w14:srgbClr w14:val="000000">
                <w14:lumMod w14:val="50000"/>
              </w14:srgbClr>
            </w14:solidFill>
          </w14:textFill>
        </w:rPr>
        <w:t>It is an integral part of Northland Community &amp; Technical College’s mission to acknowledge, understand, value, and celebrate the diverse heritage, cultures, and individuals within our learning environment and communities. The college views diversity as an essential component of the educational experience of our students. Diversity is an indicator of our success in adapting to the dramatic demographic shifts that will occur in the decades ahead.</w:t>
      </w:r>
      <w:r w:rsidR="00DA1D3E" w:rsidRPr="00453322">
        <w:rPr>
          <w:shd w:val="clear" w:color="auto" w:fill="FFFFFF"/>
        </w:rPr>
        <w:br/>
      </w:r>
    </w:p>
    <w:p w14:paraId="2917C1E8" w14:textId="33671250" w:rsidR="00B64353" w:rsidRPr="00453322" w:rsidRDefault="00B64353" w:rsidP="00BF7FBB">
      <w:pPr>
        <w:pStyle w:val="Item"/>
      </w:pPr>
      <w:r w:rsidRPr="00453322">
        <w:t>Professionalism and Integrity in Nursing</w:t>
      </w:r>
      <w:bookmarkEnd w:id="55"/>
      <w:bookmarkEnd w:id="56"/>
      <w:bookmarkEnd w:id="57"/>
      <w:bookmarkEnd w:id="58"/>
      <w:bookmarkEnd w:id="59"/>
    </w:p>
    <w:p w14:paraId="4B6EE116" w14:textId="774C2C90" w:rsidR="00855BCB" w:rsidRPr="00453322" w:rsidRDefault="00855BCB" w:rsidP="00855BCB">
      <w:pPr>
        <w:rPr>
          <w:rFonts w:ascii="Arial" w:hAnsi="Arial" w:cs="Arial"/>
        </w:rPr>
      </w:pPr>
      <w:r w:rsidRPr="00453322">
        <w:rPr>
          <w:rFonts w:ascii="Arial" w:hAnsi="Arial" w:cs="Arial"/>
        </w:rPr>
        <w:t>Nursing is a profession grounded in service, requiring individuals to uphold the highest standards of moral and ethical conduct. A nurse or nursing student embracing this code of ethics accepts the trust and responsibility entrusted to them by clients and their families.</w:t>
      </w:r>
    </w:p>
    <w:p w14:paraId="0F76B428" w14:textId="40567E15" w:rsidR="00B64353" w:rsidRPr="00453322" w:rsidRDefault="00855BCB" w:rsidP="00B64353">
      <w:pPr>
        <w:rPr>
          <w:rFonts w:ascii="Arial" w:hAnsi="Arial" w:cs="Arial"/>
        </w:rPr>
      </w:pPr>
      <w:r w:rsidRPr="00453322">
        <w:rPr>
          <w:rFonts w:ascii="Arial" w:hAnsi="Arial" w:cs="Arial"/>
        </w:rPr>
        <w:t>Integrity and honesty are essential components of nursing education. Nursing students are expected to demonstrate accountability and ethical behavior in all aspects of their learning and practice, recognizing that these qualities are foundational to building trust and providing high-quality care.</w:t>
      </w:r>
    </w:p>
    <w:p w14:paraId="57EA11F6" w14:textId="77777777" w:rsidR="00B64353" w:rsidRPr="00453322" w:rsidRDefault="00B64353" w:rsidP="00BF7FBB">
      <w:pPr>
        <w:pStyle w:val="Item"/>
      </w:pPr>
      <w:bookmarkStart w:id="60" w:name="_Toc333686969"/>
      <w:bookmarkStart w:id="61" w:name="_Toc333687108"/>
      <w:bookmarkStart w:id="62" w:name="_Toc333687939"/>
      <w:bookmarkStart w:id="63" w:name="_Toc333690473"/>
      <w:bookmarkStart w:id="64" w:name="_Toc111702728"/>
      <w:r w:rsidRPr="00453322">
        <w:t>Academic Honesty</w:t>
      </w:r>
      <w:bookmarkEnd w:id="60"/>
      <w:bookmarkEnd w:id="61"/>
      <w:bookmarkEnd w:id="62"/>
      <w:bookmarkEnd w:id="63"/>
      <w:bookmarkEnd w:id="64"/>
    </w:p>
    <w:p w14:paraId="596FD44C" w14:textId="07FA00DD" w:rsidR="00855BCB" w:rsidRPr="00453322" w:rsidRDefault="00B64353" w:rsidP="00855BCB">
      <w:pPr>
        <w:rPr>
          <w:rFonts w:ascii="Arial" w:hAnsi="Arial" w:cs="Arial"/>
        </w:rPr>
      </w:pPr>
      <w:r w:rsidRPr="00453322">
        <w:rPr>
          <w:rFonts w:ascii="Arial" w:hAnsi="Arial" w:cs="Arial"/>
        </w:rPr>
        <w:t xml:space="preserve">Students are expected to </w:t>
      </w:r>
      <w:r w:rsidR="00855BCB" w:rsidRPr="00453322">
        <w:rPr>
          <w:rFonts w:ascii="Arial" w:hAnsi="Arial" w:cs="Arial"/>
        </w:rPr>
        <w:t>uphold</w:t>
      </w:r>
      <w:r w:rsidRPr="00453322">
        <w:rPr>
          <w:rFonts w:ascii="Arial" w:hAnsi="Arial" w:cs="Arial"/>
        </w:rPr>
        <w:t xml:space="preserve"> academic honesty in the classroom</w:t>
      </w:r>
      <w:r w:rsidR="00021E03" w:rsidRPr="00453322">
        <w:rPr>
          <w:rFonts w:ascii="Arial" w:hAnsi="Arial" w:cs="Arial"/>
        </w:rPr>
        <w:t>, lab</w:t>
      </w:r>
      <w:r w:rsidRPr="00453322">
        <w:rPr>
          <w:rFonts w:ascii="Arial" w:hAnsi="Arial" w:cs="Arial"/>
        </w:rPr>
        <w:t xml:space="preserve"> and clinical settings.  </w:t>
      </w:r>
      <w:r w:rsidR="00855BCB" w:rsidRPr="00453322">
        <w:rPr>
          <w:rFonts w:ascii="Arial" w:hAnsi="Arial" w:cs="Arial"/>
        </w:rPr>
        <w:br/>
      </w:r>
      <w:r w:rsidR="00855BCB" w:rsidRPr="00453322">
        <w:rPr>
          <w:rFonts w:ascii="Arial" w:hAnsi="Arial" w:cs="Arial"/>
        </w:rPr>
        <w:br/>
      </w:r>
      <w:r w:rsidR="00855BCB" w:rsidRPr="00453322">
        <w:rPr>
          <w:rFonts w:ascii="Arial" w:hAnsi="Arial" w:cs="Arial"/>
          <w:b/>
          <w:bCs/>
        </w:rPr>
        <w:t>Policy 3072:</w:t>
      </w:r>
      <w:r w:rsidR="00855BCB" w:rsidRPr="00453322">
        <w:rPr>
          <w:rFonts w:ascii="Arial" w:hAnsi="Arial" w:cs="Arial"/>
        </w:rPr>
        <w:t xml:space="preserve"> Academic dishonesty refers to misconduct related to academic assignments or examinations, plagiarizing or other misconduct </w:t>
      </w:r>
      <w:bookmarkStart w:id="65" w:name="_Int_AQKaAuo0"/>
      <w:r w:rsidR="00855BCB" w:rsidRPr="00453322">
        <w:rPr>
          <w:rFonts w:ascii="Arial" w:hAnsi="Arial" w:cs="Arial"/>
        </w:rPr>
        <w:t>directly related</w:t>
      </w:r>
      <w:bookmarkEnd w:id="65"/>
      <w:r w:rsidR="00855BCB" w:rsidRPr="00453322">
        <w:rPr>
          <w:rFonts w:ascii="Arial" w:hAnsi="Arial" w:cs="Arial"/>
        </w:rPr>
        <w:t xml:space="preserve"> to the academic learning experience. Plagiarism is the unacknowledged use of another person's work (either word for word or in the substance of an idea) as one's own work. Plagiarism, cheating, and possession and/or distribution of un-administered examinations may be handled as a scholastic matter (i.e., failing the assignment and/or the course) or as a disciplinary matter in accordance with the Student Code of Conduct. Academic dishonesty or cheating includes, but is not limited to: </w:t>
      </w:r>
    </w:p>
    <w:p w14:paraId="32305DFF" w14:textId="3C15BFFB" w:rsidR="00855BCB" w:rsidRPr="00453322" w:rsidRDefault="00855BCB" w:rsidP="00B07E4B">
      <w:pPr>
        <w:pStyle w:val="ListParagraph"/>
        <w:numPr>
          <w:ilvl w:val="0"/>
          <w:numId w:val="43"/>
        </w:numPr>
        <w:rPr>
          <w:rFonts w:ascii="Arial" w:hAnsi="Arial" w:cs="Arial"/>
        </w:rPr>
      </w:pPr>
      <w:r w:rsidRPr="00453322">
        <w:rPr>
          <w:rFonts w:ascii="Arial" w:hAnsi="Arial" w:cs="Arial"/>
        </w:rPr>
        <w:t xml:space="preserve">Copying from another student's test paper and/or collaborating during a test with any other person by giving or receiving information without authority; using materials during a test not authorized by the instructor. </w:t>
      </w:r>
    </w:p>
    <w:p w14:paraId="329C6FBA" w14:textId="2B550E36" w:rsidR="00855BCB" w:rsidRPr="00453322" w:rsidRDefault="00855BCB" w:rsidP="00B07E4B">
      <w:pPr>
        <w:pStyle w:val="ListParagraph"/>
        <w:numPr>
          <w:ilvl w:val="0"/>
          <w:numId w:val="43"/>
        </w:numPr>
        <w:rPr>
          <w:rFonts w:ascii="Arial" w:hAnsi="Arial" w:cs="Arial"/>
        </w:rPr>
      </w:pPr>
      <w:r w:rsidRPr="00453322">
        <w:rPr>
          <w:rFonts w:ascii="Arial" w:hAnsi="Arial" w:cs="Arial"/>
        </w:rPr>
        <w:t xml:space="preserve">Stealing, buying, or otherwise obtaining all or part of an un-administered test or information about said test. </w:t>
      </w:r>
    </w:p>
    <w:p w14:paraId="786DAD36" w14:textId="77777777" w:rsidR="00855BCB" w:rsidRPr="00453322" w:rsidRDefault="00855BCB" w:rsidP="00B07E4B">
      <w:pPr>
        <w:pStyle w:val="ListParagraph"/>
        <w:numPr>
          <w:ilvl w:val="0"/>
          <w:numId w:val="43"/>
        </w:numPr>
        <w:rPr>
          <w:rFonts w:ascii="Arial" w:hAnsi="Arial" w:cs="Arial"/>
        </w:rPr>
      </w:pPr>
      <w:r w:rsidRPr="00453322">
        <w:rPr>
          <w:rFonts w:ascii="Arial" w:hAnsi="Arial" w:cs="Arial"/>
        </w:rPr>
        <w:t xml:space="preserve">Selling, giving, or otherwise supplying to another student for use in fulfilling an academic requirement, any theme, report, term paper, painting, drawing, sculpture, or other work of art; or submitting as one's own, in fulfillment of an academic requirement, any theme, report, </w:t>
      </w:r>
      <w:r w:rsidRPr="00453322">
        <w:rPr>
          <w:rFonts w:ascii="Arial" w:hAnsi="Arial" w:cs="Arial"/>
        </w:rPr>
        <w:lastRenderedPageBreak/>
        <w:t xml:space="preserve">term paper, essay, or other written work, painting, drawing, sculpture, or other work prepared totally or in part by another. </w:t>
      </w:r>
    </w:p>
    <w:p w14:paraId="429CB81A" w14:textId="57433602" w:rsidR="00855BCB" w:rsidRPr="00453322" w:rsidRDefault="00855BCB" w:rsidP="00B07E4B">
      <w:pPr>
        <w:pStyle w:val="ListParagraph"/>
        <w:numPr>
          <w:ilvl w:val="0"/>
          <w:numId w:val="43"/>
        </w:numPr>
        <w:rPr>
          <w:rFonts w:ascii="Arial" w:hAnsi="Arial" w:cs="Arial"/>
        </w:rPr>
      </w:pPr>
      <w:r w:rsidRPr="00453322">
        <w:rPr>
          <w:rFonts w:ascii="Arial" w:hAnsi="Arial" w:cs="Arial"/>
        </w:rPr>
        <w:t xml:space="preserve">Submitting </w:t>
      </w:r>
      <w:bookmarkStart w:id="66" w:name="_Int_dBgP3I3M"/>
      <w:r w:rsidRPr="00453322">
        <w:rPr>
          <w:rFonts w:ascii="Arial" w:hAnsi="Arial" w:cs="Arial"/>
        </w:rPr>
        <w:t>nearly identical</w:t>
      </w:r>
      <w:bookmarkEnd w:id="66"/>
      <w:r w:rsidRPr="00453322">
        <w:rPr>
          <w:rFonts w:ascii="Arial" w:hAnsi="Arial" w:cs="Arial"/>
        </w:rPr>
        <w:t xml:space="preserve"> work that one has previously offered for credit in another course, without prior approval by the instructor. </w:t>
      </w:r>
    </w:p>
    <w:p w14:paraId="0D4C8358" w14:textId="1C91FB17" w:rsidR="0049237A" w:rsidRPr="00453322" w:rsidRDefault="0049237A" w:rsidP="0049237A">
      <w:pPr>
        <w:spacing w:after="0" w:line="240" w:lineRule="auto"/>
        <w:rPr>
          <w:rFonts w:ascii="Arial" w:hAnsi="Arial" w:cs="Arial"/>
          <w:b/>
        </w:rPr>
      </w:pPr>
      <w:r w:rsidRPr="00453322">
        <w:rPr>
          <w:rFonts w:ascii="Arial" w:hAnsi="Arial" w:cs="Arial"/>
          <w:b/>
        </w:rPr>
        <w:t>Additional PN Program considerations:</w:t>
      </w:r>
    </w:p>
    <w:p w14:paraId="1752358B" w14:textId="20DE5AC2" w:rsidR="00021E03" w:rsidRPr="00453322" w:rsidRDefault="00021E03" w:rsidP="00B07E4B">
      <w:pPr>
        <w:pStyle w:val="ListParagraph"/>
        <w:numPr>
          <w:ilvl w:val="0"/>
          <w:numId w:val="44"/>
        </w:numPr>
        <w:spacing w:after="0" w:line="240" w:lineRule="auto"/>
        <w:rPr>
          <w:rFonts w:ascii="Arial" w:hAnsi="Arial" w:cs="Arial"/>
        </w:rPr>
      </w:pPr>
      <w:r w:rsidRPr="00453322">
        <w:rPr>
          <w:rFonts w:ascii="Arial" w:hAnsi="Arial" w:cs="Arial"/>
        </w:rPr>
        <w:t>Working on as assignment with another student when directions were to complete it individually.</w:t>
      </w:r>
    </w:p>
    <w:p w14:paraId="47DCD0D7" w14:textId="10E2E107" w:rsidR="00021E03" w:rsidRPr="00453322" w:rsidRDefault="00021E03" w:rsidP="00865F95">
      <w:pPr>
        <w:numPr>
          <w:ilvl w:val="0"/>
          <w:numId w:val="5"/>
        </w:numPr>
        <w:spacing w:after="0" w:line="240" w:lineRule="auto"/>
        <w:rPr>
          <w:rFonts w:ascii="Arial" w:hAnsi="Arial" w:cs="Arial"/>
        </w:rPr>
      </w:pPr>
      <w:r w:rsidRPr="00453322">
        <w:rPr>
          <w:rFonts w:ascii="Arial" w:hAnsi="Arial" w:cs="Arial"/>
        </w:rPr>
        <w:t>Plagiarism on assignment</w:t>
      </w:r>
      <w:r w:rsidR="0049237A" w:rsidRPr="00453322">
        <w:rPr>
          <w:rFonts w:ascii="Arial" w:hAnsi="Arial" w:cs="Arial"/>
        </w:rPr>
        <w:t>s, papers, projects</w:t>
      </w:r>
      <w:r w:rsidRPr="00453322">
        <w:rPr>
          <w:rFonts w:ascii="Arial" w:hAnsi="Arial" w:cs="Arial"/>
        </w:rPr>
        <w:t>.</w:t>
      </w:r>
    </w:p>
    <w:p w14:paraId="67188F0A" w14:textId="4743D02C" w:rsidR="00950EA3" w:rsidRPr="00453322" w:rsidRDefault="54F0B722" w:rsidP="00950EA3">
      <w:pPr>
        <w:numPr>
          <w:ilvl w:val="0"/>
          <w:numId w:val="5"/>
        </w:numPr>
        <w:spacing w:after="0" w:line="240" w:lineRule="auto"/>
        <w:rPr>
          <w:rFonts w:ascii="Arial" w:eastAsiaTheme="minorEastAsia" w:hAnsi="Arial" w:cs="Arial"/>
        </w:rPr>
      </w:pPr>
      <w:r w:rsidRPr="00453322">
        <w:rPr>
          <w:rFonts w:ascii="Arial" w:eastAsiaTheme="minorEastAsia" w:hAnsi="Arial" w:cs="Arial"/>
        </w:rPr>
        <w:t>Using verbatim statements from Artificial Intelligence (AI) sources and presenting it as one’s own work. *See faculty statements in course syllabus regarding appropriate use of AI sources.</w:t>
      </w:r>
      <w:bookmarkStart w:id="67" w:name="PROGRAM_PROGRESSION"/>
      <w:bookmarkEnd w:id="67"/>
    </w:p>
    <w:p w14:paraId="0602A893" w14:textId="53C9C3D4" w:rsidR="00950EA3" w:rsidRPr="00453322" w:rsidRDefault="00950EA3" w:rsidP="00950EA3">
      <w:pPr>
        <w:numPr>
          <w:ilvl w:val="0"/>
          <w:numId w:val="5"/>
        </w:numPr>
        <w:spacing w:after="0" w:line="240" w:lineRule="auto"/>
        <w:rPr>
          <w:rFonts w:ascii="Arial" w:eastAsiaTheme="minorEastAsia" w:hAnsi="Arial" w:cs="Arial"/>
        </w:rPr>
      </w:pPr>
      <w:r w:rsidRPr="00453322">
        <w:rPr>
          <w:rFonts w:ascii="Arial" w:eastAsiaTheme="minorEastAsia" w:hAnsi="Arial" w:cs="Arial"/>
        </w:rPr>
        <w:t xml:space="preserve">Using outside resources (websites, web search engines, AI) during closed book exams. </w:t>
      </w:r>
    </w:p>
    <w:p w14:paraId="62C9E4D4" w14:textId="4928BB03" w:rsidR="00944CB5" w:rsidRPr="00453322" w:rsidRDefault="00944CB5" w:rsidP="00944CB5">
      <w:pPr>
        <w:numPr>
          <w:ilvl w:val="0"/>
          <w:numId w:val="5"/>
        </w:numPr>
        <w:spacing w:after="0" w:line="240" w:lineRule="auto"/>
        <w:rPr>
          <w:rFonts w:ascii="Arial" w:hAnsi="Arial" w:cs="Arial"/>
        </w:rPr>
      </w:pPr>
      <w:r w:rsidRPr="00453322">
        <w:rPr>
          <w:rFonts w:ascii="Arial" w:hAnsi="Arial" w:cs="Arial"/>
        </w:rPr>
        <w:t xml:space="preserve">Students completing PNSG exams must follow course syllabus and or instructor directive with regard to camera, recording, Respondus Lockdown/Monitor, and or use of alternative proctoring site such as Proctor U or Proctorio. For exams taken via Live or remote proctoring, </w:t>
      </w:r>
      <w:r w:rsidR="002C5ABC" w:rsidRPr="00453322">
        <w:rPr>
          <w:rFonts w:ascii="Arial" w:hAnsi="Arial" w:cs="Arial"/>
        </w:rPr>
        <w:t>i</w:t>
      </w:r>
      <w:r w:rsidRPr="00453322">
        <w:rPr>
          <w:rFonts w:ascii="Arial" w:hAnsi="Arial" w:cs="Arial"/>
        </w:rPr>
        <w:t xml:space="preserve">f the student prefers to opt out of completing an environmental scan, the students should </w:t>
      </w:r>
      <w:r w:rsidR="002C5ABC" w:rsidRPr="00453322">
        <w:rPr>
          <w:rFonts w:ascii="Arial" w:hAnsi="Arial" w:cs="Arial"/>
        </w:rPr>
        <w:t>notify</w:t>
      </w:r>
      <w:r w:rsidRPr="00453322">
        <w:rPr>
          <w:rFonts w:ascii="Arial" w:hAnsi="Arial" w:cs="Arial"/>
        </w:rPr>
        <w:t xml:space="preserve"> the instructor</w:t>
      </w:r>
      <w:r w:rsidR="002C5ABC" w:rsidRPr="00453322">
        <w:rPr>
          <w:rFonts w:ascii="Arial" w:hAnsi="Arial" w:cs="Arial"/>
        </w:rPr>
        <w:t xml:space="preserve">. The instructor will </w:t>
      </w:r>
      <w:r w:rsidRPr="00453322">
        <w:rPr>
          <w:rFonts w:ascii="Arial" w:hAnsi="Arial" w:cs="Arial"/>
        </w:rPr>
        <w:t>provide</w:t>
      </w:r>
      <w:r w:rsidR="002C5ABC" w:rsidRPr="00453322">
        <w:rPr>
          <w:rFonts w:ascii="Arial" w:hAnsi="Arial" w:cs="Arial"/>
        </w:rPr>
        <w:t xml:space="preserve"> guidance for the student</w:t>
      </w:r>
      <w:r w:rsidRPr="00453322">
        <w:rPr>
          <w:rFonts w:ascii="Arial" w:hAnsi="Arial" w:cs="Arial"/>
        </w:rPr>
        <w:t xml:space="preserve"> to complete exams at either Northland campus testing centers or </w:t>
      </w:r>
      <w:r w:rsidR="002C5ABC" w:rsidRPr="00453322">
        <w:rPr>
          <w:rFonts w:ascii="Arial" w:hAnsi="Arial" w:cs="Arial"/>
        </w:rPr>
        <w:t>an approved</w:t>
      </w:r>
      <w:r w:rsidRPr="00453322">
        <w:rPr>
          <w:rFonts w:ascii="Arial" w:hAnsi="Arial" w:cs="Arial"/>
        </w:rPr>
        <w:t xml:space="preserve"> college testing center. If faculty receive alert to dishonest behavior</w:t>
      </w:r>
      <w:r w:rsidR="002C5ABC" w:rsidRPr="00453322">
        <w:rPr>
          <w:rFonts w:ascii="Arial" w:hAnsi="Arial" w:cs="Arial"/>
        </w:rPr>
        <w:t xml:space="preserve"> during an exam</w:t>
      </w:r>
      <w:r w:rsidRPr="00453322">
        <w:rPr>
          <w:rFonts w:ascii="Arial" w:hAnsi="Arial" w:cs="Arial"/>
        </w:rPr>
        <w:t xml:space="preserve">, the student may be required to complete </w:t>
      </w:r>
      <w:r w:rsidR="002C5ABC" w:rsidRPr="00453322">
        <w:rPr>
          <w:rFonts w:ascii="Arial" w:hAnsi="Arial" w:cs="Arial"/>
        </w:rPr>
        <w:t>future</w:t>
      </w:r>
      <w:r w:rsidRPr="00453322">
        <w:rPr>
          <w:rFonts w:ascii="Arial" w:hAnsi="Arial" w:cs="Arial"/>
        </w:rPr>
        <w:t xml:space="preserve"> exams at a college proctoring center for the remainder of the course and</w:t>
      </w:r>
      <w:r w:rsidR="002C5ABC" w:rsidRPr="00453322">
        <w:rPr>
          <w:rFonts w:ascii="Arial" w:hAnsi="Arial" w:cs="Arial"/>
        </w:rPr>
        <w:t>/</w:t>
      </w:r>
      <w:r w:rsidRPr="00453322">
        <w:rPr>
          <w:rFonts w:ascii="Arial" w:hAnsi="Arial" w:cs="Arial"/>
        </w:rPr>
        <w:t>or PN Program.</w:t>
      </w:r>
    </w:p>
    <w:p w14:paraId="49F432DF" w14:textId="77777777" w:rsidR="00944CB5" w:rsidRPr="00453322" w:rsidRDefault="00944CB5" w:rsidP="00944CB5">
      <w:pPr>
        <w:spacing w:after="0" w:line="240" w:lineRule="auto"/>
        <w:ind w:left="720"/>
        <w:rPr>
          <w:rFonts w:ascii="Arial" w:eastAsiaTheme="minorEastAsia" w:hAnsi="Arial" w:cs="Arial"/>
        </w:rPr>
      </w:pPr>
    </w:p>
    <w:p w14:paraId="510BCEF8" w14:textId="72E7329D" w:rsidR="0049237A" w:rsidRPr="00453322" w:rsidRDefault="00B64353" w:rsidP="0049237A">
      <w:pPr>
        <w:spacing w:after="0" w:line="240" w:lineRule="auto"/>
        <w:rPr>
          <w:rFonts w:ascii="Arial" w:hAnsi="Arial" w:cs="Arial"/>
        </w:rPr>
      </w:pPr>
      <w:r w:rsidRPr="00453322">
        <w:rPr>
          <w:rFonts w:ascii="Arial" w:hAnsi="Arial" w:cs="Arial"/>
        </w:rPr>
        <w:t>All reports of student academic honesty/integrity misconduct will be investigated and reported to the</w:t>
      </w:r>
      <w:r w:rsidR="00816767" w:rsidRPr="00453322">
        <w:rPr>
          <w:rFonts w:ascii="Arial" w:hAnsi="Arial" w:cs="Arial"/>
        </w:rPr>
        <w:t xml:space="preserve"> </w:t>
      </w:r>
      <w:r w:rsidR="009A4B90" w:rsidRPr="00453322">
        <w:rPr>
          <w:rFonts w:ascii="Arial" w:hAnsi="Arial" w:cs="Arial"/>
        </w:rPr>
        <w:t>Dean of Health, Public Services, and Technical Programs</w:t>
      </w:r>
      <w:r w:rsidRPr="00453322">
        <w:rPr>
          <w:rFonts w:ascii="Arial" w:hAnsi="Arial" w:cs="Arial"/>
        </w:rPr>
        <w:t xml:space="preserve"> and college policy regarding academic integrity may be applied. </w:t>
      </w:r>
    </w:p>
    <w:p w14:paraId="2A8DA45A" w14:textId="77777777" w:rsidR="0049237A" w:rsidRPr="00453322" w:rsidRDefault="0049237A" w:rsidP="0049237A">
      <w:pPr>
        <w:spacing w:after="0" w:line="240" w:lineRule="auto"/>
        <w:rPr>
          <w:rFonts w:ascii="Arial" w:eastAsiaTheme="minorEastAsia" w:hAnsi="Arial" w:cs="Arial"/>
        </w:rPr>
      </w:pPr>
    </w:p>
    <w:p w14:paraId="7D449C8C" w14:textId="28A15A24" w:rsidR="00B64353" w:rsidRPr="00453322" w:rsidRDefault="00B64353" w:rsidP="00B64353">
      <w:pPr>
        <w:rPr>
          <w:rFonts w:ascii="Arial" w:hAnsi="Arial" w:cs="Arial"/>
        </w:rPr>
      </w:pPr>
      <w:r w:rsidRPr="00453322">
        <w:rPr>
          <w:rFonts w:ascii="Arial" w:hAnsi="Arial" w:cs="Arial"/>
        </w:rPr>
        <w:t xml:space="preserve">In addition, a zero (0) grade for the academic activity (exam, assignment, etc.) and/or </w:t>
      </w:r>
      <w:r w:rsidR="00B072CA" w:rsidRPr="00453322">
        <w:rPr>
          <w:rFonts w:ascii="Arial" w:hAnsi="Arial" w:cs="Arial"/>
        </w:rPr>
        <w:t>a failing grad</w:t>
      </w:r>
      <w:r w:rsidR="009354AF" w:rsidRPr="00453322">
        <w:rPr>
          <w:rFonts w:ascii="Arial" w:hAnsi="Arial" w:cs="Arial"/>
        </w:rPr>
        <w:t xml:space="preserve">e </w:t>
      </w:r>
      <w:r w:rsidR="00B072CA" w:rsidRPr="00453322">
        <w:rPr>
          <w:rFonts w:ascii="Arial" w:hAnsi="Arial" w:cs="Arial"/>
        </w:rPr>
        <w:t>in the</w:t>
      </w:r>
      <w:r w:rsidRPr="00453322">
        <w:rPr>
          <w:rFonts w:ascii="Arial" w:hAnsi="Arial" w:cs="Arial"/>
        </w:rPr>
        <w:t xml:space="preserve"> PNSG course may be given. This breach in academic integrity could lead to dismissal from the nursing program.</w:t>
      </w:r>
    </w:p>
    <w:p w14:paraId="4C369BE6" w14:textId="77777777" w:rsidR="00BB6E9D" w:rsidRPr="00453322" w:rsidRDefault="00BB6E9D" w:rsidP="00BF7FBB">
      <w:pPr>
        <w:pStyle w:val="Item"/>
      </w:pPr>
      <w:bookmarkStart w:id="68" w:name="_Toc111702729"/>
      <w:r w:rsidRPr="00453322">
        <w:t>Intellectual Property Rights</w:t>
      </w:r>
      <w:bookmarkEnd w:id="68"/>
    </w:p>
    <w:p w14:paraId="660795E7" w14:textId="77777777" w:rsidR="00BB6E9D" w:rsidRPr="00453322" w:rsidRDefault="00BB6E9D" w:rsidP="00BB6E9D">
      <w:pPr>
        <w:rPr>
          <w:rFonts w:ascii="Arial" w:eastAsia="Times New Roman" w:hAnsi="Arial" w:cs="Arial"/>
        </w:rPr>
      </w:pPr>
      <w:r w:rsidRPr="00453322">
        <w:rPr>
          <w:rFonts w:ascii="Arial" w:eastAsia="Times New Roman" w:hAnsi="Arial" w:cs="Arial"/>
        </w:rPr>
        <w:t xml:space="preserve">Materials utilized in courses and program are considered intellectual property of the instructor and/or nursing program as a collective. Students may not reproduce or share any materials (which includes, but not exclusive to, lectures, assignments, quizzes, or tests) from their courses or program. Sharing of materials includes posting materials from courses and/or the program on information-sharing websites. If students wish to share materials from a course or the program, they should contact the creator(s) of the materials or the director of nursing. </w:t>
      </w:r>
    </w:p>
    <w:p w14:paraId="4C0EA678" w14:textId="77777777" w:rsidR="00BB6E9D" w:rsidRPr="00453322" w:rsidRDefault="00BB6E9D" w:rsidP="00BB6E9D">
      <w:pPr>
        <w:rPr>
          <w:rFonts w:ascii="Arial" w:hAnsi="Arial" w:cs="Arial"/>
          <w:sz w:val="24"/>
          <w:szCs w:val="24"/>
        </w:rPr>
      </w:pPr>
      <w:bookmarkStart w:id="69" w:name="_Hlk102646692"/>
      <w:r w:rsidRPr="00453322">
        <w:rPr>
          <w:rFonts w:ascii="Arial" w:eastAsia="Times New Roman" w:hAnsi="Arial" w:cs="Arial"/>
        </w:rPr>
        <w:t xml:space="preserve">Students who share materials from courses and/or the program without explicit permission of the instructor will be </w:t>
      </w:r>
      <w:r w:rsidR="00AB6BB8" w:rsidRPr="00453322">
        <w:rPr>
          <w:rFonts w:ascii="Arial" w:eastAsia="Times New Roman" w:hAnsi="Arial" w:cs="Arial"/>
        </w:rPr>
        <w:t>reported to the program director and the dean.</w:t>
      </w:r>
      <w:r w:rsidR="00AB6BB8" w:rsidRPr="00453322">
        <w:rPr>
          <w:rFonts w:ascii="Arial" w:hAnsi="Arial" w:cs="Arial"/>
        </w:rPr>
        <w:t xml:space="preserve"> Academic honesty/misconduct consequences will apply in this situation as well.</w:t>
      </w:r>
    </w:p>
    <w:p w14:paraId="6B25692F" w14:textId="791BBF01" w:rsidR="00EC6C0A" w:rsidRPr="00453322" w:rsidRDefault="00EC6C0A" w:rsidP="00BF7FBB">
      <w:pPr>
        <w:pStyle w:val="Item"/>
      </w:pPr>
      <w:bookmarkStart w:id="70" w:name="_Toc452112234"/>
      <w:bookmarkStart w:id="71" w:name="_Toc111702730"/>
      <w:bookmarkEnd w:id="69"/>
      <w:r w:rsidRPr="00453322">
        <w:t>Professionalism</w:t>
      </w:r>
      <w:bookmarkStart w:id="72" w:name="_Toc333687128"/>
      <w:bookmarkStart w:id="73" w:name="_Toc333687960"/>
      <w:bookmarkStart w:id="74" w:name="_Toc333690494"/>
      <w:bookmarkStart w:id="75" w:name="_Toc111702731"/>
      <w:bookmarkEnd w:id="70"/>
      <w:bookmarkEnd w:id="71"/>
      <w:r w:rsidR="0049237A" w:rsidRPr="00453322">
        <w:t xml:space="preserve"> and </w:t>
      </w:r>
      <w:r w:rsidRPr="00453322">
        <w:t xml:space="preserve">Conduct in </w:t>
      </w:r>
      <w:bookmarkEnd w:id="72"/>
      <w:bookmarkEnd w:id="73"/>
      <w:bookmarkEnd w:id="74"/>
      <w:r w:rsidR="00C55A02" w:rsidRPr="00453322">
        <w:t>the PN Program</w:t>
      </w:r>
      <w:bookmarkEnd w:id="75"/>
    </w:p>
    <w:p w14:paraId="391C9AFA" w14:textId="25291AE1" w:rsidR="0049237A" w:rsidRPr="00453322" w:rsidRDefault="0049237A" w:rsidP="0049237A">
      <w:pPr>
        <w:widowControl w:val="0"/>
        <w:autoSpaceDE w:val="0"/>
        <w:autoSpaceDN w:val="0"/>
        <w:adjustRightInd w:val="0"/>
        <w:spacing w:after="0" w:line="240" w:lineRule="auto"/>
        <w:rPr>
          <w:rFonts w:ascii="Arial" w:hAnsi="Arial" w:cs="Arial"/>
        </w:rPr>
      </w:pPr>
      <w:r w:rsidRPr="00453322">
        <w:rPr>
          <w:rFonts w:ascii="Arial" w:hAnsi="Arial" w:cs="Arial"/>
        </w:rPr>
        <w:t>The Practical Nursing (PN) Program emphasizes the importance of professional behavior and upholds standards consistent with the American Nurses’ Association Code of Ethics (</w:t>
      </w:r>
      <w:hyperlink w:anchor="_Appendix_B_American" w:history="1">
        <w:r w:rsidRPr="00453322">
          <w:rPr>
            <w:rStyle w:val="Hyperlink"/>
            <w:rFonts w:ascii="Arial" w:hAnsi="Arial" w:cs="Arial"/>
          </w:rPr>
          <w:t>Appendix B</w:t>
        </w:r>
      </w:hyperlink>
      <w:r w:rsidRPr="00453322">
        <w:rPr>
          <w:rFonts w:ascii="Arial" w:hAnsi="Arial" w:cs="Arial"/>
        </w:rPr>
        <w:t>). In addition to complying with the program’s dress code and appearance policies, students are expected to adhere to the following professional conduct guidelines.</w:t>
      </w:r>
    </w:p>
    <w:p w14:paraId="19724356" w14:textId="77777777" w:rsidR="0049237A" w:rsidRPr="00453322" w:rsidRDefault="0049237A" w:rsidP="0049237A">
      <w:pPr>
        <w:widowControl w:val="0"/>
        <w:autoSpaceDE w:val="0"/>
        <w:autoSpaceDN w:val="0"/>
        <w:adjustRightInd w:val="0"/>
        <w:spacing w:after="0" w:line="240" w:lineRule="auto"/>
        <w:rPr>
          <w:rFonts w:ascii="Arial" w:hAnsi="Arial" w:cs="Arial"/>
        </w:rPr>
      </w:pPr>
    </w:p>
    <w:p w14:paraId="5FB93288" w14:textId="77777777" w:rsidR="0049237A" w:rsidRPr="00453322" w:rsidRDefault="0049237A" w:rsidP="0049237A">
      <w:pPr>
        <w:widowControl w:val="0"/>
        <w:autoSpaceDE w:val="0"/>
        <w:autoSpaceDN w:val="0"/>
        <w:adjustRightInd w:val="0"/>
        <w:spacing w:after="0" w:line="240" w:lineRule="auto"/>
        <w:rPr>
          <w:rFonts w:ascii="Arial" w:hAnsi="Arial" w:cs="Arial"/>
        </w:rPr>
      </w:pPr>
      <w:r w:rsidRPr="00453322">
        <w:rPr>
          <w:rFonts w:ascii="Arial" w:hAnsi="Arial" w:cs="Arial"/>
        </w:rPr>
        <w:t>This list is not exhaustive and may be updated as necessary.</w:t>
      </w:r>
    </w:p>
    <w:p w14:paraId="0F414021" w14:textId="77777777" w:rsidR="0049237A" w:rsidRPr="00453322" w:rsidRDefault="0049237A" w:rsidP="0049237A">
      <w:pPr>
        <w:widowControl w:val="0"/>
        <w:autoSpaceDE w:val="0"/>
        <w:autoSpaceDN w:val="0"/>
        <w:adjustRightInd w:val="0"/>
        <w:spacing w:after="0" w:line="240" w:lineRule="auto"/>
        <w:rPr>
          <w:rFonts w:ascii="Arial" w:hAnsi="Arial" w:cs="Arial"/>
          <w:bCs/>
        </w:rPr>
      </w:pPr>
      <w:r w:rsidRPr="00453322">
        <w:rPr>
          <w:rFonts w:ascii="Arial" w:hAnsi="Arial" w:cs="Arial"/>
          <w:bCs/>
        </w:rPr>
        <w:t>Expectations for Professional Conduct</w:t>
      </w:r>
    </w:p>
    <w:p w14:paraId="5545DE6B" w14:textId="2B638EB0" w:rsidR="0049237A" w:rsidRPr="00453322" w:rsidRDefault="0049237A" w:rsidP="00B07E4B">
      <w:pPr>
        <w:widowControl w:val="0"/>
        <w:numPr>
          <w:ilvl w:val="0"/>
          <w:numId w:val="45"/>
        </w:numPr>
        <w:autoSpaceDE w:val="0"/>
        <w:autoSpaceDN w:val="0"/>
        <w:adjustRightInd w:val="0"/>
        <w:spacing w:after="0" w:line="240" w:lineRule="auto"/>
        <w:rPr>
          <w:rFonts w:ascii="Arial" w:hAnsi="Arial" w:cs="Arial"/>
        </w:rPr>
      </w:pPr>
      <w:r w:rsidRPr="00453322">
        <w:rPr>
          <w:rFonts w:ascii="Arial" w:hAnsi="Arial" w:cs="Arial"/>
          <w:b/>
          <w:bCs/>
        </w:rPr>
        <w:lastRenderedPageBreak/>
        <w:t>Compliance with Clinical Facility Policies</w:t>
      </w:r>
      <w:r w:rsidRPr="00453322">
        <w:rPr>
          <w:rFonts w:ascii="Arial" w:hAnsi="Arial" w:cs="Arial"/>
          <w:bCs/>
        </w:rPr>
        <w:t>:</w:t>
      </w:r>
      <w:r w:rsidRPr="00453322">
        <w:rPr>
          <w:rFonts w:ascii="Arial" w:hAnsi="Arial" w:cs="Arial"/>
        </w:rPr>
        <w:t xml:space="preserve"> Follow all facility-specific rules, including parking, procedures, and policies.</w:t>
      </w:r>
    </w:p>
    <w:p w14:paraId="7472A40E" w14:textId="1E4AB51D" w:rsidR="0049237A" w:rsidRPr="00453322" w:rsidRDefault="00D33AE4" w:rsidP="00B07E4B">
      <w:pPr>
        <w:widowControl w:val="0"/>
        <w:numPr>
          <w:ilvl w:val="0"/>
          <w:numId w:val="45"/>
        </w:numPr>
        <w:autoSpaceDE w:val="0"/>
        <w:autoSpaceDN w:val="0"/>
        <w:adjustRightInd w:val="0"/>
        <w:spacing w:after="0" w:line="240" w:lineRule="auto"/>
        <w:rPr>
          <w:rFonts w:ascii="Arial" w:hAnsi="Arial" w:cs="Arial"/>
        </w:rPr>
      </w:pPr>
      <w:r w:rsidRPr="00453322">
        <w:rPr>
          <w:rFonts w:ascii="Arial" w:hAnsi="Arial" w:cs="Arial"/>
          <w:b/>
          <w:bCs/>
        </w:rPr>
        <w:t xml:space="preserve">Nicotine &amp; </w:t>
      </w:r>
      <w:r w:rsidR="0049237A" w:rsidRPr="00453322">
        <w:rPr>
          <w:rFonts w:ascii="Arial" w:hAnsi="Arial" w:cs="Arial"/>
          <w:b/>
          <w:bCs/>
        </w:rPr>
        <w:t>Substance Prohibition</w:t>
      </w:r>
      <w:r w:rsidR="0049237A" w:rsidRPr="00453322">
        <w:rPr>
          <w:rFonts w:ascii="Arial" w:hAnsi="Arial" w:cs="Arial"/>
          <w:bCs/>
        </w:rPr>
        <w:t>:</w:t>
      </w:r>
      <w:r w:rsidR="0049237A" w:rsidRPr="00453322">
        <w:rPr>
          <w:rFonts w:ascii="Arial" w:hAnsi="Arial" w:cs="Arial"/>
        </w:rPr>
        <w:t xml:space="preserve"> The use of alcohol or drugs that impair behavior is strictly forbidden.</w:t>
      </w:r>
      <w:r w:rsidRPr="00453322">
        <w:rPr>
          <w:rFonts w:ascii="Arial" w:hAnsi="Arial" w:cs="Arial"/>
        </w:rPr>
        <w:t xml:space="preserve"> Students are prohibited from utilizing tobacco in any form during clinical and class participation. </w:t>
      </w:r>
    </w:p>
    <w:p w14:paraId="6D0CB095" w14:textId="77777777" w:rsidR="0049237A" w:rsidRPr="00453322" w:rsidRDefault="0049237A" w:rsidP="00B07E4B">
      <w:pPr>
        <w:widowControl w:val="0"/>
        <w:numPr>
          <w:ilvl w:val="0"/>
          <w:numId w:val="45"/>
        </w:numPr>
        <w:autoSpaceDE w:val="0"/>
        <w:autoSpaceDN w:val="0"/>
        <w:adjustRightInd w:val="0"/>
        <w:spacing w:after="0" w:line="240" w:lineRule="auto"/>
        <w:rPr>
          <w:rFonts w:ascii="Arial" w:hAnsi="Arial" w:cs="Arial"/>
        </w:rPr>
      </w:pPr>
      <w:r w:rsidRPr="00453322">
        <w:rPr>
          <w:rFonts w:ascii="Arial" w:hAnsi="Arial" w:cs="Arial"/>
          <w:b/>
          <w:bCs/>
        </w:rPr>
        <w:t>Appropriate Behavior at Clinicals</w:t>
      </w:r>
      <w:r w:rsidRPr="00453322">
        <w:rPr>
          <w:rFonts w:ascii="Arial" w:hAnsi="Arial" w:cs="Arial"/>
          <w:bCs/>
        </w:rPr>
        <w:t>:</w:t>
      </w:r>
    </w:p>
    <w:p w14:paraId="1ADF3BF1" w14:textId="77777777" w:rsidR="0049237A" w:rsidRPr="00453322" w:rsidRDefault="0049237A" w:rsidP="00B07E4B">
      <w:pPr>
        <w:widowControl w:val="0"/>
        <w:numPr>
          <w:ilvl w:val="1"/>
          <w:numId w:val="45"/>
        </w:numPr>
        <w:autoSpaceDE w:val="0"/>
        <w:autoSpaceDN w:val="0"/>
        <w:adjustRightInd w:val="0"/>
        <w:spacing w:after="0" w:line="240" w:lineRule="auto"/>
        <w:rPr>
          <w:rFonts w:ascii="Arial" w:hAnsi="Arial" w:cs="Arial"/>
        </w:rPr>
      </w:pPr>
      <w:r w:rsidRPr="00453322">
        <w:rPr>
          <w:rFonts w:ascii="Arial" w:hAnsi="Arial" w:cs="Arial"/>
        </w:rPr>
        <w:t>Avoid socializing at nursing stations or in corridors.</w:t>
      </w:r>
    </w:p>
    <w:p w14:paraId="010B511D" w14:textId="77777777" w:rsidR="0049237A" w:rsidRPr="00453322" w:rsidRDefault="0049237A" w:rsidP="00B07E4B">
      <w:pPr>
        <w:widowControl w:val="0"/>
        <w:numPr>
          <w:ilvl w:val="1"/>
          <w:numId w:val="45"/>
        </w:numPr>
        <w:autoSpaceDE w:val="0"/>
        <w:autoSpaceDN w:val="0"/>
        <w:adjustRightInd w:val="0"/>
        <w:spacing w:after="0" w:line="240" w:lineRule="auto"/>
        <w:rPr>
          <w:rFonts w:ascii="Arial" w:hAnsi="Arial" w:cs="Arial"/>
        </w:rPr>
      </w:pPr>
      <w:r w:rsidRPr="00453322">
        <w:rPr>
          <w:rFonts w:ascii="Arial" w:hAnsi="Arial" w:cs="Arial"/>
        </w:rPr>
        <w:t>Limit breaks to 15 minutes and ensure they do not interfere with patient care.</w:t>
      </w:r>
    </w:p>
    <w:p w14:paraId="2A3380BB" w14:textId="77777777" w:rsidR="0049237A" w:rsidRPr="00453322" w:rsidRDefault="0049237A" w:rsidP="00B07E4B">
      <w:pPr>
        <w:widowControl w:val="0"/>
        <w:numPr>
          <w:ilvl w:val="1"/>
          <w:numId w:val="45"/>
        </w:numPr>
        <w:autoSpaceDE w:val="0"/>
        <w:autoSpaceDN w:val="0"/>
        <w:adjustRightInd w:val="0"/>
        <w:spacing w:after="0" w:line="240" w:lineRule="auto"/>
        <w:rPr>
          <w:rFonts w:ascii="Arial" w:hAnsi="Arial" w:cs="Arial"/>
        </w:rPr>
      </w:pPr>
      <w:r w:rsidRPr="00453322">
        <w:rPr>
          <w:rFonts w:ascii="Arial" w:hAnsi="Arial" w:cs="Arial"/>
        </w:rPr>
        <w:t>Remain alert, attentive, and engaged in clinical activities—sleeping during clinical or class may result in a zero grade for the day.</w:t>
      </w:r>
    </w:p>
    <w:p w14:paraId="14DE4C72" w14:textId="0DBBAA9B" w:rsidR="0049237A" w:rsidRPr="00453322" w:rsidRDefault="0049237A" w:rsidP="00B07E4B">
      <w:pPr>
        <w:widowControl w:val="0"/>
        <w:numPr>
          <w:ilvl w:val="0"/>
          <w:numId w:val="45"/>
        </w:numPr>
        <w:autoSpaceDE w:val="0"/>
        <w:autoSpaceDN w:val="0"/>
        <w:adjustRightInd w:val="0"/>
        <w:spacing w:after="0" w:line="240" w:lineRule="auto"/>
        <w:rPr>
          <w:rFonts w:ascii="Arial" w:hAnsi="Arial" w:cs="Arial"/>
        </w:rPr>
      </w:pPr>
      <w:r w:rsidRPr="00453322">
        <w:rPr>
          <w:rFonts w:ascii="Arial" w:hAnsi="Arial" w:cs="Arial"/>
          <w:b/>
          <w:bCs/>
        </w:rPr>
        <w:t>Confidentiality:</w:t>
      </w:r>
      <w:r w:rsidRPr="00453322">
        <w:rPr>
          <w:rFonts w:ascii="Arial" w:hAnsi="Arial" w:cs="Arial"/>
        </w:rPr>
        <w:t xml:space="preserve"> Maintain strict confidentiality of patient records and information.</w:t>
      </w:r>
      <w:r w:rsidR="00D33AE4" w:rsidRPr="00453322">
        <w:rPr>
          <w:rFonts w:ascii="Arial" w:hAnsi="Arial" w:cs="Arial"/>
        </w:rPr>
        <w:t xml:space="preserve"> Students must abide by HIPAA Rules &amp; Regulations as there are strict penalties in place for violations.</w:t>
      </w:r>
    </w:p>
    <w:p w14:paraId="2F276D78" w14:textId="77777777" w:rsidR="0049237A" w:rsidRPr="00453322" w:rsidRDefault="0049237A" w:rsidP="00B07E4B">
      <w:pPr>
        <w:widowControl w:val="0"/>
        <w:numPr>
          <w:ilvl w:val="0"/>
          <w:numId w:val="45"/>
        </w:numPr>
        <w:autoSpaceDE w:val="0"/>
        <w:autoSpaceDN w:val="0"/>
        <w:adjustRightInd w:val="0"/>
        <w:spacing w:after="0" w:line="240" w:lineRule="auto"/>
        <w:rPr>
          <w:rFonts w:ascii="Arial" w:hAnsi="Arial" w:cs="Arial"/>
          <w:b/>
        </w:rPr>
      </w:pPr>
      <w:r w:rsidRPr="00453322">
        <w:rPr>
          <w:rFonts w:ascii="Arial" w:hAnsi="Arial" w:cs="Arial"/>
          <w:b/>
          <w:bCs/>
        </w:rPr>
        <w:t>Accountability:</w:t>
      </w:r>
    </w:p>
    <w:p w14:paraId="169F71B2" w14:textId="70676C20" w:rsidR="0049237A" w:rsidRPr="00453322" w:rsidRDefault="0049237A" w:rsidP="00B07E4B">
      <w:pPr>
        <w:widowControl w:val="0"/>
        <w:numPr>
          <w:ilvl w:val="1"/>
          <w:numId w:val="45"/>
        </w:numPr>
        <w:autoSpaceDE w:val="0"/>
        <w:autoSpaceDN w:val="0"/>
        <w:adjustRightInd w:val="0"/>
        <w:spacing w:after="0" w:line="240" w:lineRule="auto"/>
        <w:rPr>
          <w:rFonts w:ascii="Arial" w:hAnsi="Arial" w:cs="Arial"/>
        </w:rPr>
      </w:pPr>
      <w:r w:rsidRPr="00453322">
        <w:rPr>
          <w:rFonts w:ascii="Arial" w:hAnsi="Arial" w:cs="Arial"/>
        </w:rPr>
        <w:t>Promptly report errors or omissions in patient care to the assigned nurse and instructor</w:t>
      </w:r>
      <w:r w:rsidR="00D33AE4" w:rsidRPr="00453322">
        <w:rPr>
          <w:rFonts w:ascii="Arial" w:hAnsi="Arial" w:cs="Arial"/>
        </w:rPr>
        <w:t xml:space="preserve"> (e.g., medication errors)</w:t>
      </w:r>
    </w:p>
    <w:p w14:paraId="7DD9745E" w14:textId="77777777" w:rsidR="0049237A" w:rsidRPr="00453322" w:rsidRDefault="0049237A" w:rsidP="00B07E4B">
      <w:pPr>
        <w:widowControl w:val="0"/>
        <w:numPr>
          <w:ilvl w:val="1"/>
          <w:numId w:val="45"/>
        </w:numPr>
        <w:autoSpaceDE w:val="0"/>
        <w:autoSpaceDN w:val="0"/>
        <w:adjustRightInd w:val="0"/>
        <w:spacing w:after="0" w:line="240" w:lineRule="auto"/>
        <w:rPr>
          <w:rFonts w:ascii="Arial" w:hAnsi="Arial" w:cs="Arial"/>
        </w:rPr>
      </w:pPr>
      <w:r w:rsidRPr="00453322">
        <w:rPr>
          <w:rFonts w:ascii="Arial" w:hAnsi="Arial" w:cs="Arial"/>
        </w:rPr>
        <w:t>Communicate honestly regarding your responsibilities and actions as a PN student.</w:t>
      </w:r>
    </w:p>
    <w:p w14:paraId="1A523346" w14:textId="77777777" w:rsidR="0049237A" w:rsidRPr="00453322" w:rsidRDefault="0049237A" w:rsidP="00B07E4B">
      <w:pPr>
        <w:widowControl w:val="0"/>
        <w:numPr>
          <w:ilvl w:val="0"/>
          <w:numId w:val="45"/>
        </w:numPr>
        <w:autoSpaceDE w:val="0"/>
        <w:autoSpaceDN w:val="0"/>
        <w:adjustRightInd w:val="0"/>
        <w:spacing w:after="0" w:line="240" w:lineRule="auto"/>
        <w:rPr>
          <w:rFonts w:ascii="Arial" w:hAnsi="Arial" w:cs="Arial"/>
          <w:b/>
        </w:rPr>
      </w:pPr>
      <w:r w:rsidRPr="00453322">
        <w:rPr>
          <w:rFonts w:ascii="Arial" w:hAnsi="Arial" w:cs="Arial"/>
          <w:b/>
          <w:bCs/>
        </w:rPr>
        <w:t>Effective Communication:</w:t>
      </w:r>
    </w:p>
    <w:p w14:paraId="5E85BCB3" w14:textId="77777777" w:rsidR="0049237A" w:rsidRPr="00453322" w:rsidRDefault="0049237A" w:rsidP="00B07E4B">
      <w:pPr>
        <w:widowControl w:val="0"/>
        <w:numPr>
          <w:ilvl w:val="1"/>
          <w:numId w:val="45"/>
        </w:numPr>
        <w:autoSpaceDE w:val="0"/>
        <w:autoSpaceDN w:val="0"/>
        <w:adjustRightInd w:val="0"/>
        <w:spacing w:after="0" w:line="240" w:lineRule="auto"/>
        <w:rPr>
          <w:rFonts w:ascii="Arial" w:hAnsi="Arial" w:cs="Arial"/>
        </w:rPr>
      </w:pPr>
      <w:r w:rsidRPr="00453322">
        <w:rPr>
          <w:rFonts w:ascii="Arial" w:hAnsi="Arial" w:cs="Arial"/>
        </w:rPr>
        <w:t>Use professional titles and appropriate language.</w:t>
      </w:r>
    </w:p>
    <w:p w14:paraId="4BA508AD" w14:textId="38B606C0" w:rsidR="0049237A" w:rsidRPr="00453322" w:rsidRDefault="0049237A" w:rsidP="00B07E4B">
      <w:pPr>
        <w:widowControl w:val="0"/>
        <w:numPr>
          <w:ilvl w:val="1"/>
          <w:numId w:val="45"/>
        </w:numPr>
        <w:autoSpaceDE w:val="0"/>
        <w:autoSpaceDN w:val="0"/>
        <w:adjustRightInd w:val="0"/>
        <w:spacing w:after="0" w:line="240" w:lineRule="auto"/>
        <w:rPr>
          <w:rFonts w:ascii="Arial" w:hAnsi="Arial" w:cs="Arial"/>
        </w:rPr>
      </w:pPr>
      <w:r w:rsidRPr="00453322">
        <w:rPr>
          <w:rFonts w:ascii="Arial" w:hAnsi="Arial" w:cs="Arial"/>
        </w:rPr>
        <w:t xml:space="preserve">Communicate effectively with </w:t>
      </w:r>
      <w:r w:rsidR="00D33AE4" w:rsidRPr="00453322">
        <w:rPr>
          <w:rFonts w:ascii="Arial" w:hAnsi="Arial" w:cs="Arial"/>
        </w:rPr>
        <w:t xml:space="preserve">the interprofessional team, peers, </w:t>
      </w:r>
      <w:r w:rsidRPr="00453322">
        <w:rPr>
          <w:rFonts w:ascii="Arial" w:hAnsi="Arial" w:cs="Arial"/>
        </w:rPr>
        <w:t>instructors, patients, and families, both verbally and in writing.</w:t>
      </w:r>
    </w:p>
    <w:p w14:paraId="154AB309" w14:textId="77777777" w:rsidR="0049237A" w:rsidRPr="00453322" w:rsidRDefault="0049237A" w:rsidP="00B07E4B">
      <w:pPr>
        <w:widowControl w:val="0"/>
        <w:numPr>
          <w:ilvl w:val="1"/>
          <w:numId w:val="45"/>
        </w:numPr>
        <w:autoSpaceDE w:val="0"/>
        <w:autoSpaceDN w:val="0"/>
        <w:adjustRightInd w:val="0"/>
        <w:spacing w:after="0" w:line="240" w:lineRule="auto"/>
        <w:rPr>
          <w:rFonts w:ascii="Arial" w:hAnsi="Arial" w:cs="Arial"/>
        </w:rPr>
      </w:pPr>
      <w:r w:rsidRPr="00453322">
        <w:rPr>
          <w:rFonts w:ascii="Arial" w:hAnsi="Arial" w:cs="Arial"/>
        </w:rPr>
        <w:t>Avoid sharing personal medical or surgical histories or those of family/friends.</w:t>
      </w:r>
    </w:p>
    <w:p w14:paraId="6DC3201B" w14:textId="77777777" w:rsidR="0049237A" w:rsidRPr="00453322" w:rsidRDefault="0049237A" w:rsidP="00B07E4B">
      <w:pPr>
        <w:widowControl w:val="0"/>
        <w:numPr>
          <w:ilvl w:val="0"/>
          <w:numId w:val="45"/>
        </w:numPr>
        <w:autoSpaceDE w:val="0"/>
        <w:autoSpaceDN w:val="0"/>
        <w:adjustRightInd w:val="0"/>
        <w:spacing w:after="0" w:line="240" w:lineRule="auto"/>
        <w:rPr>
          <w:rFonts w:ascii="Arial" w:hAnsi="Arial" w:cs="Arial"/>
          <w:b/>
        </w:rPr>
      </w:pPr>
      <w:r w:rsidRPr="00453322">
        <w:rPr>
          <w:rFonts w:ascii="Arial" w:hAnsi="Arial" w:cs="Arial"/>
          <w:b/>
          <w:bCs/>
        </w:rPr>
        <w:t>Cell Phone/Electronics Use:</w:t>
      </w:r>
    </w:p>
    <w:p w14:paraId="71B3A2B8" w14:textId="77777777" w:rsidR="0049237A" w:rsidRPr="00453322" w:rsidRDefault="0049237A" w:rsidP="00B07E4B">
      <w:pPr>
        <w:widowControl w:val="0"/>
        <w:numPr>
          <w:ilvl w:val="1"/>
          <w:numId w:val="45"/>
        </w:numPr>
        <w:autoSpaceDE w:val="0"/>
        <w:autoSpaceDN w:val="0"/>
        <w:adjustRightInd w:val="0"/>
        <w:spacing w:after="0" w:line="240" w:lineRule="auto"/>
        <w:rPr>
          <w:rFonts w:ascii="Arial" w:hAnsi="Arial" w:cs="Arial"/>
        </w:rPr>
      </w:pPr>
      <w:r w:rsidRPr="00453322">
        <w:rPr>
          <w:rFonts w:ascii="Arial" w:hAnsi="Arial" w:cs="Arial"/>
        </w:rPr>
        <w:t>Cell phones and electronic devices are prohibited in class, lab, and clinical settings unless permitted by faculty.</w:t>
      </w:r>
    </w:p>
    <w:p w14:paraId="137650E0" w14:textId="77777777" w:rsidR="0049237A" w:rsidRPr="00453322" w:rsidRDefault="0049237A" w:rsidP="00B07E4B">
      <w:pPr>
        <w:widowControl w:val="0"/>
        <w:numPr>
          <w:ilvl w:val="1"/>
          <w:numId w:val="45"/>
        </w:numPr>
        <w:autoSpaceDE w:val="0"/>
        <w:autoSpaceDN w:val="0"/>
        <w:adjustRightInd w:val="0"/>
        <w:spacing w:after="0" w:line="240" w:lineRule="auto"/>
        <w:rPr>
          <w:rFonts w:ascii="Arial" w:hAnsi="Arial" w:cs="Arial"/>
        </w:rPr>
      </w:pPr>
      <w:r w:rsidRPr="00453322">
        <w:rPr>
          <w:rFonts w:ascii="Arial" w:hAnsi="Arial" w:cs="Arial"/>
        </w:rPr>
        <w:t>Follow faculty guidance for any approved use of devices during clinical.</w:t>
      </w:r>
    </w:p>
    <w:p w14:paraId="3D0967BC" w14:textId="77777777" w:rsidR="0049237A" w:rsidRPr="00453322" w:rsidRDefault="0049237A" w:rsidP="00B07E4B">
      <w:pPr>
        <w:widowControl w:val="0"/>
        <w:numPr>
          <w:ilvl w:val="0"/>
          <w:numId w:val="45"/>
        </w:numPr>
        <w:autoSpaceDE w:val="0"/>
        <w:autoSpaceDN w:val="0"/>
        <w:adjustRightInd w:val="0"/>
        <w:spacing w:after="0" w:line="240" w:lineRule="auto"/>
        <w:rPr>
          <w:rFonts w:ascii="Arial" w:hAnsi="Arial" w:cs="Arial"/>
          <w:b/>
        </w:rPr>
      </w:pPr>
      <w:r w:rsidRPr="00453322">
        <w:rPr>
          <w:rFonts w:ascii="Arial" w:hAnsi="Arial" w:cs="Arial"/>
          <w:b/>
          <w:bCs/>
        </w:rPr>
        <w:t>Participation:</w:t>
      </w:r>
    </w:p>
    <w:p w14:paraId="2CDD6047" w14:textId="77777777" w:rsidR="0049237A" w:rsidRPr="00453322" w:rsidRDefault="0049237A" w:rsidP="00B07E4B">
      <w:pPr>
        <w:widowControl w:val="0"/>
        <w:numPr>
          <w:ilvl w:val="1"/>
          <w:numId w:val="45"/>
        </w:numPr>
        <w:autoSpaceDE w:val="0"/>
        <w:autoSpaceDN w:val="0"/>
        <w:adjustRightInd w:val="0"/>
        <w:spacing w:after="0" w:line="240" w:lineRule="auto"/>
        <w:rPr>
          <w:rFonts w:ascii="Arial" w:hAnsi="Arial" w:cs="Arial"/>
        </w:rPr>
      </w:pPr>
      <w:r w:rsidRPr="00453322">
        <w:rPr>
          <w:rFonts w:ascii="Arial" w:hAnsi="Arial" w:cs="Arial"/>
        </w:rPr>
        <w:t>Actively engage in classroom and clinical discussions, including pre/post-clinical group sessions.</w:t>
      </w:r>
    </w:p>
    <w:p w14:paraId="43C35A7C" w14:textId="5126CBB5" w:rsidR="0049237A" w:rsidRPr="00453322" w:rsidRDefault="0049237A" w:rsidP="00B07E4B">
      <w:pPr>
        <w:widowControl w:val="0"/>
        <w:numPr>
          <w:ilvl w:val="1"/>
          <w:numId w:val="45"/>
        </w:numPr>
        <w:autoSpaceDE w:val="0"/>
        <w:autoSpaceDN w:val="0"/>
        <w:adjustRightInd w:val="0"/>
        <w:spacing w:after="0" w:line="240" w:lineRule="auto"/>
        <w:rPr>
          <w:rFonts w:ascii="Arial" w:hAnsi="Arial" w:cs="Arial"/>
        </w:rPr>
      </w:pPr>
      <w:r w:rsidRPr="00453322">
        <w:rPr>
          <w:rFonts w:ascii="Arial" w:hAnsi="Arial" w:cs="Arial"/>
        </w:rPr>
        <w:t xml:space="preserve">Utilize a helping relationship when communicating with </w:t>
      </w:r>
      <w:r w:rsidR="00D33AE4" w:rsidRPr="00453322">
        <w:rPr>
          <w:rFonts w:ascii="Arial" w:hAnsi="Arial" w:cs="Arial"/>
        </w:rPr>
        <w:t>patients</w:t>
      </w:r>
      <w:r w:rsidRPr="00453322">
        <w:rPr>
          <w:rFonts w:ascii="Arial" w:hAnsi="Arial" w:cs="Arial"/>
        </w:rPr>
        <w:t xml:space="preserve"> and families.</w:t>
      </w:r>
    </w:p>
    <w:p w14:paraId="170E9E9C" w14:textId="61D650AF" w:rsidR="0049237A" w:rsidRPr="00453322" w:rsidRDefault="0049237A" w:rsidP="00B07E4B">
      <w:pPr>
        <w:widowControl w:val="0"/>
        <w:numPr>
          <w:ilvl w:val="0"/>
          <w:numId w:val="45"/>
        </w:numPr>
        <w:autoSpaceDE w:val="0"/>
        <w:autoSpaceDN w:val="0"/>
        <w:adjustRightInd w:val="0"/>
        <w:spacing w:after="0" w:line="240" w:lineRule="auto"/>
        <w:rPr>
          <w:rFonts w:ascii="Arial" w:hAnsi="Arial" w:cs="Arial"/>
        </w:rPr>
      </w:pPr>
      <w:r w:rsidRPr="00453322">
        <w:rPr>
          <w:rFonts w:ascii="Arial" w:hAnsi="Arial" w:cs="Arial"/>
          <w:b/>
          <w:bCs/>
        </w:rPr>
        <w:t>Legal and Ethical Responsibility:</w:t>
      </w:r>
      <w:r w:rsidRPr="00453322">
        <w:rPr>
          <w:rFonts w:ascii="Arial" w:hAnsi="Arial" w:cs="Arial"/>
        </w:rPr>
        <w:t xml:space="preserve"> Provide safe, competent nursing care by adhering to protocols such as asepsis, safe medication administration, and error reporting.</w:t>
      </w:r>
      <w:r w:rsidR="00D33AE4" w:rsidRPr="00453322">
        <w:rPr>
          <w:rFonts w:ascii="Arial" w:hAnsi="Arial" w:cs="Arial"/>
        </w:rPr>
        <w:t xml:space="preserve"> Students are expected to function within the scope of practice of a practical nurse. </w:t>
      </w:r>
    </w:p>
    <w:p w14:paraId="09B53B74" w14:textId="77777777" w:rsidR="00C55A02" w:rsidRPr="00453322" w:rsidRDefault="00C55A02" w:rsidP="00CD6DD7">
      <w:pPr>
        <w:pStyle w:val="ListParagraph"/>
        <w:widowControl w:val="0"/>
        <w:autoSpaceDE w:val="0"/>
        <w:autoSpaceDN w:val="0"/>
        <w:adjustRightInd w:val="0"/>
        <w:spacing w:after="0" w:line="240" w:lineRule="auto"/>
        <w:rPr>
          <w:rFonts w:ascii="Arial" w:hAnsi="Arial" w:cs="Arial"/>
        </w:rPr>
      </w:pPr>
    </w:p>
    <w:p w14:paraId="08B67795" w14:textId="77777777" w:rsidR="00EC6C0A" w:rsidRPr="00453322" w:rsidRDefault="00EC6C0A" w:rsidP="00EC6C0A">
      <w:pPr>
        <w:rPr>
          <w:rFonts w:ascii="Arial" w:hAnsi="Arial" w:cs="Arial"/>
        </w:rPr>
      </w:pPr>
      <w:r w:rsidRPr="00453322">
        <w:rPr>
          <w:rFonts w:ascii="Arial" w:hAnsi="Arial" w:cs="Arial"/>
        </w:rPr>
        <w:t xml:space="preserve">Breaches in professional conduct may result in one or more of the following consequences: </w:t>
      </w:r>
    </w:p>
    <w:p w14:paraId="5B164992" w14:textId="77777777" w:rsidR="00EC6C0A" w:rsidRPr="00453322" w:rsidRDefault="00EC6C0A" w:rsidP="00913718">
      <w:pPr>
        <w:pStyle w:val="ListParagraph"/>
        <w:widowControl w:val="0"/>
        <w:numPr>
          <w:ilvl w:val="0"/>
          <w:numId w:val="6"/>
        </w:numPr>
        <w:autoSpaceDE w:val="0"/>
        <w:autoSpaceDN w:val="0"/>
        <w:adjustRightInd w:val="0"/>
        <w:spacing w:after="0" w:line="240" w:lineRule="auto"/>
        <w:rPr>
          <w:rFonts w:ascii="Arial" w:hAnsi="Arial" w:cs="Arial"/>
        </w:rPr>
      </w:pPr>
      <w:r w:rsidRPr="00453322">
        <w:rPr>
          <w:rFonts w:ascii="Arial" w:hAnsi="Arial" w:cs="Arial"/>
        </w:rPr>
        <w:t>Zero score for the clinical day.</w:t>
      </w:r>
    </w:p>
    <w:p w14:paraId="011159F5" w14:textId="77777777" w:rsidR="00EC6C0A" w:rsidRPr="00453322" w:rsidRDefault="00EC6C0A" w:rsidP="00B07E4B">
      <w:pPr>
        <w:pStyle w:val="ListParagraph"/>
        <w:widowControl w:val="0"/>
        <w:numPr>
          <w:ilvl w:val="0"/>
          <w:numId w:val="6"/>
        </w:numPr>
        <w:autoSpaceDE w:val="0"/>
        <w:autoSpaceDN w:val="0"/>
        <w:adjustRightInd w:val="0"/>
        <w:spacing w:after="0" w:line="240" w:lineRule="auto"/>
        <w:rPr>
          <w:rFonts w:ascii="Arial" w:hAnsi="Arial" w:cs="Arial"/>
        </w:rPr>
      </w:pPr>
      <w:r w:rsidRPr="00453322">
        <w:rPr>
          <w:rFonts w:ascii="Arial" w:hAnsi="Arial" w:cs="Arial"/>
        </w:rPr>
        <w:t>Failure of the clinical course.</w:t>
      </w:r>
    </w:p>
    <w:p w14:paraId="11B4BF68" w14:textId="77777777" w:rsidR="00EC6C0A" w:rsidRPr="00453322" w:rsidRDefault="00EC6C0A" w:rsidP="00B07E4B">
      <w:pPr>
        <w:pStyle w:val="ListParagraph"/>
        <w:widowControl w:val="0"/>
        <w:numPr>
          <w:ilvl w:val="0"/>
          <w:numId w:val="6"/>
        </w:numPr>
        <w:autoSpaceDE w:val="0"/>
        <w:autoSpaceDN w:val="0"/>
        <w:adjustRightInd w:val="0"/>
        <w:spacing w:after="0" w:line="240" w:lineRule="auto"/>
        <w:rPr>
          <w:rFonts w:ascii="Arial" w:hAnsi="Arial" w:cs="Arial"/>
        </w:rPr>
      </w:pPr>
      <w:r w:rsidRPr="00453322">
        <w:rPr>
          <w:rFonts w:ascii="Arial" w:hAnsi="Arial" w:cs="Arial"/>
        </w:rPr>
        <w:t>A clinical performance contract.</w:t>
      </w:r>
    </w:p>
    <w:p w14:paraId="5E1FC37C" w14:textId="77777777" w:rsidR="00EC6C0A" w:rsidRPr="00453322" w:rsidRDefault="00EC6C0A" w:rsidP="00B07E4B">
      <w:pPr>
        <w:pStyle w:val="ListParagraph"/>
        <w:widowControl w:val="0"/>
        <w:numPr>
          <w:ilvl w:val="0"/>
          <w:numId w:val="6"/>
        </w:numPr>
        <w:autoSpaceDE w:val="0"/>
        <w:autoSpaceDN w:val="0"/>
        <w:adjustRightInd w:val="0"/>
        <w:spacing w:after="0" w:line="240" w:lineRule="auto"/>
        <w:rPr>
          <w:rFonts w:ascii="Arial" w:hAnsi="Arial" w:cs="Arial"/>
        </w:rPr>
      </w:pPr>
      <w:r w:rsidRPr="00453322">
        <w:rPr>
          <w:rFonts w:ascii="Arial" w:hAnsi="Arial" w:cs="Arial"/>
        </w:rPr>
        <w:t>A meeting with the Nursing Coordinator.</w:t>
      </w:r>
      <w:r w:rsidRPr="00453322">
        <w:rPr>
          <w:rFonts w:ascii="Arial" w:hAnsi="Arial" w:cs="Arial"/>
        </w:rPr>
        <w:br/>
      </w:r>
      <w:bookmarkStart w:id="76" w:name="_Hlk184901579"/>
    </w:p>
    <w:p w14:paraId="039B5510" w14:textId="3A8D4D44" w:rsidR="00EC6C0A" w:rsidRPr="00453322" w:rsidRDefault="00EC6C0A" w:rsidP="00BF7FBB">
      <w:pPr>
        <w:pStyle w:val="Item"/>
      </w:pPr>
      <w:bookmarkStart w:id="77" w:name="_Toc111702732"/>
      <w:r w:rsidRPr="00453322">
        <w:t xml:space="preserve">Social </w:t>
      </w:r>
      <w:r w:rsidR="006336C6" w:rsidRPr="00453322">
        <w:t>Media</w:t>
      </w:r>
      <w:r w:rsidRPr="00453322">
        <w:t xml:space="preserve"> Policy</w:t>
      </w:r>
      <w:bookmarkEnd w:id="77"/>
    </w:p>
    <w:p w14:paraId="4B31FAE9" w14:textId="58E3A316" w:rsidR="002C5ABC" w:rsidRPr="00453322" w:rsidRDefault="002C5ABC" w:rsidP="002C5ABC">
      <w:pPr>
        <w:rPr>
          <w:rFonts w:ascii="Arial" w:hAnsi="Arial" w:cs="Arial"/>
        </w:rPr>
      </w:pPr>
      <w:r w:rsidRPr="00453322">
        <w:rPr>
          <w:rFonts w:ascii="Arial" w:hAnsi="Arial" w:cs="Arial"/>
        </w:rPr>
        <w:t xml:space="preserve">The Northland Nursing Program upholds the values of integrity, professionalism, and ethical responsibility. These principles align with the American Nurses Association (ANA) Code of Ethics for Nurses which serves as a guide for performing nursing responsibilities, providing quality care, and ethical commitment to nursing practice. </w:t>
      </w:r>
      <w:r w:rsidRPr="00453322">
        <w:rPr>
          <w:rFonts w:ascii="Arial" w:hAnsi="Arial" w:cs="Arial"/>
        </w:rPr>
        <w:br/>
      </w:r>
      <w:r w:rsidRPr="00453322">
        <w:rPr>
          <w:rFonts w:ascii="Arial" w:hAnsi="Arial" w:cs="Arial"/>
        </w:rPr>
        <w:br/>
        <w:t xml:space="preserve">Provision 3 of the ANA Code of Ethics (2015) states: “The nurse promotes, advocates for, and protects the rights, health, and safety of the patient.” This provision includes the safeguarding of privacy, confidentiality, and protection on individuals. This policy applies to clinical, lab &amp; theory courses. In addition to Northlands’s academic honesty and confidentiality statements, social </w:t>
      </w:r>
      <w:r w:rsidRPr="00453322">
        <w:rPr>
          <w:rFonts w:ascii="Arial" w:hAnsi="Arial" w:cs="Arial"/>
        </w:rPr>
        <w:lastRenderedPageBreak/>
        <w:t>network(s)/social media is a separate entity. For purposes of this policy, “Social media” means any online tool or service through which virtual communities are created allowing users to publish commentary and other content, including but not limited to blogs, wikis, and social networking sites such as Facebook, LinkedIn, Twitter, TikTok, and YouTube; “social media” does not include e-mail sent to a known and finite number of individuals, or non-social sharing or networking platforms</w:t>
      </w:r>
    </w:p>
    <w:p w14:paraId="1E70A74C" w14:textId="77777777" w:rsidR="002C5ABC" w:rsidRPr="00453322" w:rsidRDefault="002C5ABC" w:rsidP="002C5ABC">
      <w:pPr>
        <w:rPr>
          <w:rFonts w:ascii="Arial" w:hAnsi="Arial" w:cs="Arial"/>
        </w:rPr>
      </w:pPr>
      <w:r w:rsidRPr="00453322">
        <w:rPr>
          <w:rFonts w:ascii="Arial" w:hAnsi="Arial" w:cs="Arial"/>
        </w:rPr>
        <w:t>To promote integrity and professionalism related to social network(s)/ social media, nursing students will NOT:</w:t>
      </w:r>
    </w:p>
    <w:p w14:paraId="06CD36C4" w14:textId="77777777" w:rsidR="002C5ABC" w:rsidRPr="00453322" w:rsidRDefault="002C5ABC" w:rsidP="002C5ABC">
      <w:pPr>
        <w:pStyle w:val="ListParagraph"/>
        <w:numPr>
          <w:ilvl w:val="0"/>
          <w:numId w:val="62"/>
        </w:numPr>
        <w:rPr>
          <w:rFonts w:ascii="Arial" w:hAnsi="Arial" w:cs="Arial"/>
        </w:rPr>
      </w:pPr>
      <w:r w:rsidRPr="00453322">
        <w:rPr>
          <w:rFonts w:ascii="Arial" w:hAnsi="Arial" w:cs="Arial"/>
        </w:rPr>
        <w:t>Identify or ‘check in’ at clinical facilities or labs: Avoid referencing your physical presence at these locations on social media.</w:t>
      </w:r>
    </w:p>
    <w:p w14:paraId="1B856730" w14:textId="77777777" w:rsidR="002C5ABC" w:rsidRPr="00453322" w:rsidRDefault="002C5ABC" w:rsidP="002C5ABC">
      <w:pPr>
        <w:pStyle w:val="ListParagraph"/>
        <w:numPr>
          <w:ilvl w:val="0"/>
          <w:numId w:val="62"/>
        </w:numPr>
        <w:rPr>
          <w:rFonts w:ascii="Arial" w:hAnsi="Arial" w:cs="Arial"/>
        </w:rPr>
      </w:pPr>
      <w:r w:rsidRPr="00453322">
        <w:rPr>
          <w:rFonts w:ascii="Arial" w:hAnsi="Arial" w:cs="Arial"/>
        </w:rPr>
        <w:t>Engage in social media activities during class, lab, or clinical experiences: This includes during tests, lectures, and all other scheduled program activities.</w:t>
      </w:r>
    </w:p>
    <w:p w14:paraId="78C8C3BA" w14:textId="77777777" w:rsidR="002C5ABC" w:rsidRPr="00453322" w:rsidRDefault="002C5ABC" w:rsidP="002C5ABC">
      <w:pPr>
        <w:pStyle w:val="ListParagraph"/>
        <w:numPr>
          <w:ilvl w:val="0"/>
          <w:numId w:val="62"/>
        </w:numPr>
        <w:rPr>
          <w:rFonts w:ascii="Arial" w:hAnsi="Arial" w:cs="Arial"/>
        </w:rPr>
      </w:pPr>
      <w:r w:rsidRPr="00453322">
        <w:rPr>
          <w:rFonts w:ascii="Arial" w:hAnsi="Arial" w:cs="Arial"/>
        </w:rPr>
        <w:t>Post or share any information about clinical or lab experiences: Avoid making statements such as “I had a great day at clinical” or discussing specific cases, even in general terms.</w:t>
      </w:r>
    </w:p>
    <w:p w14:paraId="7980E97E" w14:textId="77777777" w:rsidR="002C5ABC" w:rsidRPr="00453322" w:rsidRDefault="002C5ABC" w:rsidP="002C5ABC">
      <w:pPr>
        <w:pStyle w:val="ListParagraph"/>
        <w:numPr>
          <w:ilvl w:val="0"/>
          <w:numId w:val="62"/>
        </w:numPr>
        <w:rPr>
          <w:rFonts w:ascii="Arial" w:hAnsi="Arial" w:cs="Arial"/>
        </w:rPr>
      </w:pPr>
      <w:r w:rsidRPr="00453322">
        <w:rPr>
          <w:rFonts w:ascii="Arial" w:hAnsi="Arial" w:cs="Arial"/>
        </w:rPr>
        <w:t>Share any photos of themselves, their patient(s), classmates, or the clinical facility or lab.</w:t>
      </w:r>
    </w:p>
    <w:p w14:paraId="32373329" w14:textId="23547107" w:rsidR="002C5ABC" w:rsidRPr="00453322" w:rsidRDefault="002C5ABC" w:rsidP="002C5ABC">
      <w:pPr>
        <w:pStyle w:val="ListParagraph"/>
        <w:numPr>
          <w:ilvl w:val="0"/>
          <w:numId w:val="62"/>
        </w:numPr>
        <w:rPr>
          <w:rFonts w:ascii="Arial" w:hAnsi="Arial" w:cs="Arial"/>
        </w:rPr>
      </w:pPr>
      <w:r w:rsidRPr="00453322">
        <w:rPr>
          <w:rFonts w:ascii="Arial" w:hAnsi="Arial" w:cs="Arial"/>
        </w:rPr>
        <w:t>Disclose patient, peer, or faculty information: Protect the confidentiality and privacy of all individuals involved in educational and clinical settings.</w:t>
      </w:r>
    </w:p>
    <w:p w14:paraId="0AB26AEA" w14:textId="77777777" w:rsidR="002C5ABC" w:rsidRPr="00453322" w:rsidRDefault="002C5ABC" w:rsidP="002C5ABC">
      <w:pPr>
        <w:rPr>
          <w:rFonts w:ascii="Arial" w:hAnsi="Arial" w:cs="Arial"/>
        </w:rPr>
      </w:pPr>
      <w:r w:rsidRPr="00453322">
        <w:rPr>
          <w:rFonts w:ascii="Arial" w:hAnsi="Arial" w:cs="Arial"/>
        </w:rPr>
        <w:t>Students violating any identifying information and this policy will be investigated and reported to the Dean of Health, Public Services, and Technical Programs. In addition, a zero (0) grade for the academic activity (exam, assignment, etc.) and/or the PNSG course may be given. This breach in social networks/social media policy could lead to dismissal from the nursing program.</w:t>
      </w:r>
    </w:p>
    <w:p w14:paraId="0DE4F015" w14:textId="76F64C9F" w:rsidR="00E74271" w:rsidRPr="00453322" w:rsidRDefault="00E74271" w:rsidP="00EC6C0A">
      <w:pPr>
        <w:rPr>
          <w:rFonts w:ascii="Arial" w:hAnsi="Arial" w:cs="Arial"/>
        </w:rPr>
      </w:pPr>
      <w:r w:rsidRPr="00453322">
        <w:rPr>
          <w:rFonts w:ascii="Arial" w:hAnsi="Arial" w:cs="Arial"/>
        </w:rPr>
        <w:t>The Northland Nursing Program emphasizes the importance of professionalism both in-person and online, ensuring that students uphold the ethical standards of nursing practice while engaging with modern communication platforms.</w:t>
      </w:r>
    </w:p>
    <w:p w14:paraId="6300851B" w14:textId="0A30E60E" w:rsidR="00EC6C0A" w:rsidRPr="00453322" w:rsidRDefault="00EC6C0A" w:rsidP="00BF7FBB">
      <w:pPr>
        <w:pStyle w:val="Item"/>
      </w:pPr>
      <w:bookmarkStart w:id="78" w:name="_Toc111702733"/>
      <w:bookmarkEnd w:id="76"/>
      <w:r w:rsidRPr="00453322">
        <w:t>Academic Grading</w:t>
      </w:r>
      <w:bookmarkEnd w:id="78"/>
    </w:p>
    <w:p w14:paraId="25FF48C9" w14:textId="618A7058" w:rsidR="00EC6C0A" w:rsidRPr="00453322" w:rsidRDefault="00EC6C0A" w:rsidP="00EC6C0A">
      <w:pPr>
        <w:rPr>
          <w:rFonts w:ascii="Arial" w:hAnsi="Arial" w:cs="Arial"/>
        </w:rPr>
      </w:pPr>
      <w:r w:rsidRPr="00453322">
        <w:rPr>
          <w:rFonts w:ascii="Arial" w:hAnsi="Arial" w:cs="Arial"/>
        </w:rPr>
        <w:t>The academic grading system is as follows:</w:t>
      </w:r>
    </w:p>
    <w:tbl>
      <w:tblPr>
        <w:tblStyle w:val="TableGrid"/>
        <w:tblW w:w="9919" w:type="dxa"/>
        <w:tblLayout w:type="fixed"/>
        <w:tblLook w:val="04A0" w:firstRow="1" w:lastRow="0" w:firstColumn="1" w:lastColumn="0" w:noHBand="0" w:noVBand="1"/>
      </w:tblPr>
      <w:tblGrid>
        <w:gridCol w:w="1983"/>
        <w:gridCol w:w="1984"/>
        <w:gridCol w:w="1984"/>
        <w:gridCol w:w="1984"/>
        <w:gridCol w:w="1984"/>
      </w:tblGrid>
      <w:tr w:rsidR="002C5ABC" w:rsidRPr="00453322" w14:paraId="074C2C50" w14:textId="77777777" w:rsidTr="002C5ABC">
        <w:trPr>
          <w:trHeight w:val="503"/>
        </w:trPr>
        <w:tc>
          <w:tcPr>
            <w:tcW w:w="1983" w:type="dxa"/>
          </w:tcPr>
          <w:p w14:paraId="5F11BB38" w14:textId="77777777" w:rsidR="002C5ABC" w:rsidRPr="00453322" w:rsidRDefault="002C5ABC" w:rsidP="002C5ABC">
            <w:pPr>
              <w:widowControl w:val="0"/>
              <w:autoSpaceDE w:val="0"/>
              <w:autoSpaceDN w:val="0"/>
              <w:adjustRightInd w:val="0"/>
              <w:jc w:val="center"/>
              <w:rPr>
                <w:rFonts w:ascii="Arial" w:hAnsi="Arial" w:cs="Arial"/>
                <w:b/>
                <w:sz w:val="20"/>
                <w:szCs w:val="20"/>
              </w:rPr>
            </w:pPr>
          </w:p>
          <w:p w14:paraId="6A8F2444" w14:textId="6A4B1FD9" w:rsidR="002C5ABC" w:rsidRPr="00453322" w:rsidRDefault="002C5ABC" w:rsidP="002C5ABC">
            <w:pPr>
              <w:widowControl w:val="0"/>
              <w:autoSpaceDE w:val="0"/>
              <w:autoSpaceDN w:val="0"/>
              <w:adjustRightInd w:val="0"/>
              <w:jc w:val="center"/>
              <w:rPr>
                <w:rFonts w:ascii="Arial" w:hAnsi="Arial" w:cs="Arial"/>
                <w:b/>
                <w:sz w:val="20"/>
                <w:szCs w:val="20"/>
              </w:rPr>
            </w:pPr>
            <w:r w:rsidRPr="00453322">
              <w:rPr>
                <w:rFonts w:ascii="Arial" w:hAnsi="Arial" w:cs="Arial"/>
                <w:b/>
                <w:sz w:val="20"/>
                <w:szCs w:val="20"/>
              </w:rPr>
              <w:t>A 94-100%</w:t>
            </w:r>
          </w:p>
          <w:p w14:paraId="4BAAEB99" w14:textId="77777777" w:rsidR="002C5ABC" w:rsidRPr="00453322" w:rsidRDefault="002C5ABC" w:rsidP="002C5ABC">
            <w:pPr>
              <w:jc w:val="center"/>
              <w:rPr>
                <w:rFonts w:ascii="Arial" w:hAnsi="Arial" w:cs="Arial"/>
                <w:b/>
                <w:sz w:val="20"/>
                <w:szCs w:val="20"/>
              </w:rPr>
            </w:pPr>
          </w:p>
        </w:tc>
        <w:tc>
          <w:tcPr>
            <w:tcW w:w="1984" w:type="dxa"/>
          </w:tcPr>
          <w:p w14:paraId="5E2785A3" w14:textId="77777777" w:rsidR="002C5ABC" w:rsidRPr="00453322" w:rsidRDefault="002C5ABC" w:rsidP="002C5ABC">
            <w:pPr>
              <w:widowControl w:val="0"/>
              <w:autoSpaceDE w:val="0"/>
              <w:autoSpaceDN w:val="0"/>
              <w:adjustRightInd w:val="0"/>
              <w:jc w:val="center"/>
              <w:rPr>
                <w:rFonts w:ascii="Arial" w:hAnsi="Arial" w:cs="Arial"/>
                <w:b/>
                <w:sz w:val="20"/>
                <w:szCs w:val="20"/>
              </w:rPr>
            </w:pPr>
          </w:p>
          <w:p w14:paraId="4A4E548E" w14:textId="4648490E" w:rsidR="002C5ABC" w:rsidRPr="00453322" w:rsidRDefault="002C5ABC" w:rsidP="002C5ABC">
            <w:pPr>
              <w:widowControl w:val="0"/>
              <w:autoSpaceDE w:val="0"/>
              <w:autoSpaceDN w:val="0"/>
              <w:adjustRightInd w:val="0"/>
              <w:jc w:val="center"/>
              <w:rPr>
                <w:rFonts w:ascii="Arial" w:hAnsi="Arial" w:cs="Arial"/>
                <w:b/>
                <w:sz w:val="20"/>
                <w:szCs w:val="20"/>
              </w:rPr>
            </w:pPr>
            <w:r w:rsidRPr="00453322">
              <w:rPr>
                <w:rFonts w:ascii="Arial" w:hAnsi="Arial" w:cs="Arial"/>
                <w:b/>
                <w:sz w:val="20"/>
                <w:szCs w:val="20"/>
              </w:rPr>
              <w:t>B 86-93%</w:t>
            </w:r>
          </w:p>
          <w:p w14:paraId="771D25E5" w14:textId="77777777" w:rsidR="002C5ABC" w:rsidRPr="00453322" w:rsidRDefault="002C5ABC" w:rsidP="002C5ABC">
            <w:pPr>
              <w:jc w:val="center"/>
              <w:rPr>
                <w:rFonts w:ascii="Arial" w:hAnsi="Arial" w:cs="Arial"/>
                <w:b/>
                <w:sz w:val="20"/>
                <w:szCs w:val="20"/>
              </w:rPr>
            </w:pPr>
          </w:p>
        </w:tc>
        <w:tc>
          <w:tcPr>
            <w:tcW w:w="1984" w:type="dxa"/>
          </w:tcPr>
          <w:p w14:paraId="558460F2" w14:textId="77777777" w:rsidR="002C5ABC" w:rsidRPr="00453322" w:rsidRDefault="002C5ABC" w:rsidP="002C5ABC">
            <w:pPr>
              <w:widowControl w:val="0"/>
              <w:autoSpaceDE w:val="0"/>
              <w:autoSpaceDN w:val="0"/>
              <w:adjustRightInd w:val="0"/>
              <w:jc w:val="center"/>
              <w:rPr>
                <w:rFonts w:ascii="Arial" w:hAnsi="Arial" w:cs="Arial"/>
                <w:b/>
                <w:sz w:val="20"/>
                <w:szCs w:val="20"/>
              </w:rPr>
            </w:pPr>
          </w:p>
          <w:p w14:paraId="60AAA439" w14:textId="2D3E991B" w:rsidR="002C5ABC" w:rsidRPr="00453322" w:rsidRDefault="002C5ABC" w:rsidP="002C5ABC">
            <w:pPr>
              <w:widowControl w:val="0"/>
              <w:autoSpaceDE w:val="0"/>
              <w:autoSpaceDN w:val="0"/>
              <w:adjustRightInd w:val="0"/>
              <w:jc w:val="center"/>
              <w:rPr>
                <w:rFonts w:ascii="Arial" w:hAnsi="Arial" w:cs="Arial"/>
                <w:b/>
                <w:sz w:val="20"/>
                <w:szCs w:val="20"/>
              </w:rPr>
            </w:pPr>
            <w:r w:rsidRPr="00453322">
              <w:rPr>
                <w:rFonts w:ascii="Arial" w:hAnsi="Arial" w:cs="Arial"/>
                <w:b/>
                <w:sz w:val="20"/>
                <w:szCs w:val="20"/>
              </w:rPr>
              <w:t>C 80-85%</w:t>
            </w:r>
          </w:p>
          <w:p w14:paraId="3443BB47" w14:textId="77777777" w:rsidR="002C5ABC" w:rsidRPr="00453322" w:rsidRDefault="002C5ABC" w:rsidP="002C5ABC">
            <w:pPr>
              <w:jc w:val="center"/>
              <w:rPr>
                <w:rFonts w:ascii="Arial" w:hAnsi="Arial" w:cs="Arial"/>
                <w:b/>
                <w:sz w:val="20"/>
                <w:szCs w:val="20"/>
              </w:rPr>
            </w:pPr>
          </w:p>
        </w:tc>
        <w:tc>
          <w:tcPr>
            <w:tcW w:w="1984" w:type="dxa"/>
          </w:tcPr>
          <w:p w14:paraId="48E786B6" w14:textId="77777777" w:rsidR="002C5ABC" w:rsidRPr="00453322" w:rsidRDefault="002C5ABC" w:rsidP="002C5ABC">
            <w:pPr>
              <w:widowControl w:val="0"/>
              <w:autoSpaceDE w:val="0"/>
              <w:autoSpaceDN w:val="0"/>
              <w:adjustRightInd w:val="0"/>
              <w:jc w:val="center"/>
              <w:rPr>
                <w:rFonts w:ascii="Arial" w:hAnsi="Arial" w:cs="Arial"/>
                <w:b/>
                <w:sz w:val="20"/>
                <w:szCs w:val="20"/>
              </w:rPr>
            </w:pPr>
          </w:p>
          <w:p w14:paraId="5DBF2E28" w14:textId="52881056" w:rsidR="002C5ABC" w:rsidRPr="00453322" w:rsidRDefault="002C5ABC" w:rsidP="002C5ABC">
            <w:pPr>
              <w:widowControl w:val="0"/>
              <w:autoSpaceDE w:val="0"/>
              <w:autoSpaceDN w:val="0"/>
              <w:adjustRightInd w:val="0"/>
              <w:jc w:val="center"/>
              <w:rPr>
                <w:rFonts w:ascii="Arial" w:hAnsi="Arial" w:cs="Arial"/>
                <w:b/>
                <w:sz w:val="20"/>
                <w:szCs w:val="20"/>
              </w:rPr>
            </w:pPr>
            <w:r w:rsidRPr="00453322">
              <w:rPr>
                <w:rFonts w:ascii="Arial" w:hAnsi="Arial" w:cs="Arial"/>
                <w:b/>
                <w:sz w:val="20"/>
                <w:szCs w:val="20"/>
              </w:rPr>
              <w:t>D 74-79%</w:t>
            </w:r>
          </w:p>
          <w:p w14:paraId="25745AA7" w14:textId="77777777" w:rsidR="002C5ABC" w:rsidRPr="00453322" w:rsidRDefault="002C5ABC" w:rsidP="002C5ABC">
            <w:pPr>
              <w:jc w:val="center"/>
              <w:rPr>
                <w:rFonts w:ascii="Arial" w:hAnsi="Arial" w:cs="Arial"/>
                <w:b/>
                <w:sz w:val="20"/>
                <w:szCs w:val="20"/>
              </w:rPr>
            </w:pPr>
          </w:p>
        </w:tc>
        <w:tc>
          <w:tcPr>
            <w:tcW w:w="1984" w:type="dxa"/>
          </w:tcPr>
          <w:p w14:paraId="1514AAA9" w14:textId="77777777" w:rsidR="002C5ABC" w:rsidRPr="00453322" w:rsidRDefault="002C5ABC" w:rsidP="002C5ABC">
            <w:pPr>
              <w:widowControl w:val="0"/>
              <w:autoSpaceDE w:val="0"/>
              <w:autoSpaceDN w:val="0"/>
              <w:adjustRightInd w:val="0"/>
              <w:jc w:val="center"/>
              <w:rPr>
                <w:rFonts w:ascii="Arial" w:hAnsi="Arial" w:cs="Arial"/>
                <w:b/>
                <w:sz w:val="20"/>
                <w:szCs w:val="20"/>
              </w:rPr>
            </w:pPr>
          </w:p>
          <w:p w14:paraId="5167A96A" w14:textId="7527DB4A" w:rsidR="002C5ABC" w:rsidRPr="00453322" w:rsidRDefault="002C5ABC" w:rsidP="002C5ABC">
            <w:pPr>
              <w:widowControl w:val="0"/>
              <w:autoSpaceDE w:val="0"/>
              <w:autoSpaceDN w:val="0"/>
              <w:adjustRightInd w:val="0"/>
              <w:jc w:val="center"/>
              <w:rPr>
                <w:rFonts w:ascii="Arial" w:hAnsi="Arial" w:cs="Arial"/>
                <w:b/>
                <w:sz w:val="20"/>
                <w:szCs w:val="20"/>
              </w:rPr>
            </w:pPr>
            <w:r w:rsidRPr="00453322">
              <w:rPr>
                <w:rFonts w:ascii="Arial" w:hAnsi="Arial" w:cs="Arial"/>
                <w:b/>
                <w:sz w:val="20"/>
                <w:szCs w:val="20"/>
              </w:rPr>
              <w:t xml:space="preserve">F </w:t>
            </w:r>
            <w:r w:rsidRPr="00453322">
              <w:rPr>
                <w:rFonts w:ascii="Arial" w:hAnsi="Arial" w:cs="Arial"/>
                <w:b/>
                <w:sz w:val="20"/>
                <w:szCs w:val="20"/>
                <w:u w:val="single"/>
              </w:rPr>
              <w:t>&lt;</w:t>
            </w:r>
            <w:r w:rsidRPr="00453322">
              <w:rPr>
                <w:rFonts w:ascii="Arial" w:hAnsi="Arial" w:cs="Arial"/>
                <w:b/>
                <w:sz w:val="20"/>
                <w:szCs w:val="20"/>
              </w:rPr>
              <w:t xml:space="preserve"> 73%</w:t>
            </w:r>
          </w:p>
          <w:p w14:paraId="7BC6738F" w14:textId="77777777" w:rsidR="002C5ABC" w:rsidRPr="00453322" w:rsidRDefault="002C5ABC" w:rsidP="002C5ABC">
            <w:pPr>
              <w:jc w:val="center"/>
              <w:rPr>
                <w:rFonts w:ascii="Arial" w:hAnsi="Arial" w:cs="Arial"/>
                <w:b/>
                <w:sz w:val="20"/>
                <w:szCs w:val="20"/>
              </w:rPr>
            </w:pPr>
          </w:p>
        </w:tc>
      </w:tr>
    </w:tbl>
    <w:p w14:paraId="10B411E0" w14:textId="77777777" w:rsidR="00EC6C0A" w:rsidRPr="00453322" w:rsidRDefault="00EC6C0A" w:rsidP="00EC6C0A">
      <w:pPr>
        <w:rPr>
          <w:rFonts w:ascii="Arial" w:hAnsi="Arial" w:cs="Arial"/>
        </w:rPr>
      </w:pPr>
      <w:r w:rsidRPr="00453322">
        <w:rPr>
          <w:rFonts w:ascii="Arial" w:hAnsi="Arial" w:cs="Arial"/>
        </w:rPr>
        <w:t>80% is the passing standard for evaluation across all PN courses.</w:t>
      </w:r>
    </w:p>
    <w:p w14:paraId="671E7811" w14:textId="77777777" w:rsidR="00717C1A" w:rsidRPr="00453322" w:rsidRDefault="00717C1A" w:rsidP="00717C1A">
      <w:pPr>
        <w:rPr>
          <w:rFonts w:ascii="Arial" w:hAnsi="Arial" w:cs="Arial"/>
        </w:rPr>
      </w:pPr>
      <w:r w:rsidRPr="00453322">
        <w:rPr>
          <w:rFonts w:ascii="Arial" w:hAnsi="Arial" w:cs="Arial"/>
        </w:rPr>
        <w:t>PNSG courses with a lab component (Nursing Foundations, Nursing Concepts I, and Invasive Nursing Therapies) will have weighted grading as follows:</w:t>
      </w:r>
    </w:p>
    <w:p w14:paraId="16F11F23" w14:textId="77777777" w:rsidR="00717C1A" w:rsidRPr="00453322" w:rsidRDefault="00717C1A" w:rsidP="00B07E4B">
      <w:pPr>
        <w:pStyle w:val="ListParagraph"/>
        <w:numPr>
          <w:ilvl w:val="0"/>
          <w:numId w:val="24"/>
        </w:numPr>
        <w:rPr>
          <w:rFonts w:ascii="Arial" w:hAnsi="Arial" w:cs="Arial"/>
        </w:rPr>
      </w:pPr>
      <w:r w:rsidRPr="00453322">
        <w:rPr>
          <w:rFonts w:ascii="Arial" w:hAnsi="Arial" w:cs="Arial"/>
        </w:rPr>
        <w:t>60% = tests/exams</w:t>
      </w:r>
    </w:p>
    <w:p w14:paraId="3B4437F7" w14:textId="61E66AF1" w:rsidR="00717C1A" w:rsidRPr="00453322" w:rsidRDefault="00717C1A" w:rsidP="00B07E4B">
      <w:pPr>
        <w:pStyle w:val="ListParagraph"/>
        <w:numPr>
          <w:ilvl w:val="0"/>
          <w:numId w:val="24"/>
        </w:numPr>
        <w:rPr>
          <w:rFonts w:ascii="Arial" w:hAnsi="Arial" w:cs="Arial"/>
        </w:rPr>
      </w:pPr>
      <w:r w:rsidRPr="00453322">
        <w:rPr>
          <w:rFonts w:ascii="Arial" w:hAnsi="Arial" w:cs="Arial"/>
        </w:rPr>
        <w:t>40% = skills, assignments</w:t>
      </w:r>
    </w:p>
    <w:p w14:paraId="5FA19111" w14:textId="024F4C93" w:rsidR="00E74271" w:rsidRPr="00453322" w:rsidRDefault="00E74271" w:rsidP="00E74271">
      <w:pPr>
        <w:rPr>
          <w:rFonts w:ascii="Arial" w:hAnsi="Arial" w:cs="Arial"/>
        </w:rPr>
      </w:pPr>
      <w:r w:rsidRPr="00453322">
        <w:rPr>
          <w:rFonts w:ascii="Arial" w:hAnsi="Arial" w:cs="Arial"/>
        </w:rPr>
        <w:t>PNSG 1287 Clinical Care II is also weighted as 90% Direct Care experiences and 10% Indirect Experiences.</w:t>
      </w:r>
    </w:p>
    <w:p w14:paraId="4323C5B0" w14:textId="7926FD5B" w:rsidR="00EC6C0A" w:rsidRPr="00453322" w:rsidRDefault="00EC6C0A" w:rsidP="00EC6C0A">
      <w:pPr>
        <w:rPr>
          <w:rFonts w:ascii="Arial" w:hAnsi="Arial" w:cs="Arial"/>
        </w:rPr>
      </w:pPr>
      <w:r w:rsidRPr="00453322">
        <w:rPr>
          <w:rFonts w:ascii="Arial" w:hAnsi="Arial" w:cs="Arial"/>
        </w:rPr>
        <w:t xml:space="preserve">There will be </w:t>
      </w:r>
      <w:r w:rsidR="00D71A82" w:rsidRPr="00453322">
        <w:rPr>
          <w:rFonts w:ascii="Arial" w:hAnsi="Arial" w:cs="Arial"/>
        </w:rPr>
        <w:t>no</w:t>
      </w:r>
      <w:r w:rsidRPr="00453322">
        <w:rPr>
          <w:rFonts w:ascii="Arial" w:hAnsi="Arial" w:cs="Arial"/>
        </w:rPr>
        <w:t xml:space="preserve"> rounding up on any materials used for student evaluation including exams and assignments and final grades. There will be </w:t>
      </w:r>
      <w:r w:rsidR="00D71A82" w:rsidRPr="00453322">
        <w:rPr>
          <w:rFonts w:ascii="Arial" w:hAnsi="Arial" w:cs="Arial"/>
        </w:rPr>
        <w:t>no</w:t>
      </w:r>
      <w:r w:rsidRPr="00453322">
        <w:rPr>
          <w:rFonts w:ascii="Arial" w:hAnsi="Arial" w:cs="Arial"/>
        </w:rPr>
        <w:t xml:space="preserve"> extra credit/bonus points offered in any PNSG course. </w:t>
      </w:r>
    </w:p>
    <w:p w14:paraId="4E63CB4D" w14:textId="77777777" w:rsidR="00EC6C0A" w:rsidRPr="00453322" w:rsidRDefault="00EC6C0A" w:rsidP="00EC6C0A">
      <w:pPr>
        <w:rPr>
          <w:rFonts w:ascii="Arial" w:hAnsi="Arial" w:cs="Arial"/>
        </w:rPr>
      </w:pPr>
      <w:r w:rsidRPr="00453322">
        <w:rPr>
          <w:rFonts w:ascii="Arial" w:hAnsi="Arial" w:cs="Arial"/>
        </w:rPr>
        <w:t>Refer to student college handbook regarding policy on incompletes.</w:t>
      </w:r>
    </w:p>
    <w:p w14:paraId="657B250F" w14:textId="77777777" w:rsidR="00EC6C0A" w:rsidRPr="00453322" w:rsidRDefault="00EC6C0A" w:rsidP="00BF7FBB">
      <w:pPr>
        <w:pStyle w:val="Item"/>
      </w:pPr>
      <w:bookmarkStart w:id="79" w:name="GRADED_ASSIG_POLICY"/>
      <w:bookmarkStart w:id="80" w:name="_Toc333686971"/>
      <w:bookmarkStart w:id="81" w:name="_Toc333687110"/>
      <w:bookmarkStart w:id="82" w:name="_Toc333687941"/>
      <w:bookmarkStart w:id="83" w:name="_Toc333690475"/>
      <w:bookmarkStart w:id="84" w:name="_Toc111702734"/>
      <w:bookmarkEnd w:id="79"/>
      <w:r w:rsidRPr="00453322">
        <w:t>Graded Assignment Policy</w:t>
      </w:r>
      <w:bookmarkEnd w:id="80"/>
      <w:bookmarkEnd w:id="81"/>
      <w:bookmarkEnd w:id="82"/>
      <w:bookmarkEnd w:id="83"/>
      <w:bookmarkEnd w:id="84"/>
    </w:p>
    <w:p w14:paraId="4049935B" w14:textId="77777777" w:rsidR="004D7492" w:rsidRPr="00453322" w:rsidRDefault="00EC6C0A" w:rsidP="00EC6C0A">
      <w:pPr>
        <w:rPr>
          <w:rFonts w:ascii="Arial" w:hAnsi="Arial" w:cs="Arial"/>
        </w:rPr>
      </w:pPr>
      <w:bookmarkStart w:id="85" w:name="_Hlk60665514"/>
      <w:r w:rsidRPr="00453322">
        <w:rPr>
          <w:rFonts w:ascii="Arial" w:hAnsi="Arial" w:cs="Arial"/>
        </w:rPr>
        <w:lastRenderedPageBreak/>
        <w:t>ALL graded assignments are due PRIOR to the due date/time they are due.</w:t>
      </w:r>
      <w:r w:rsidR="00287011" w:rsidRPr="00453322">
        <w:rPr>
          <w:rFonts w:ascii="Arial" w:hAnsi="Arial" w:cs="Arial"/>
        </w:rPr>
        <w:t xml:space="preserve"> No late assignments will be accepted. </w:t>
      </w:r>
      <w:r w:rsidR="00C2430C" w:rsidRPr="00453322">
        <w:rPr>
          <w:rFonts w:ascii="Arial" w:hAnsi="Arial" w:cs="Arial"/>
        </w:rPr>
        <w:t xml:space="preserve">This includes quizzes that are categorized as assignments. </w:t>
      </w:r>
    </w:p>
    <w:p w14:paraId="61A6DAE8" w14:textId="2E2D4E4D" w:rsidR="00EC6C0A" w:rsidRPr="00453322" w:rsidRDefault="00EC6C0A" w:rsidP="00BF7FBB">
      <w:pPr>
        <w:pStyle w:val="Item"/>
      </w:pPr>
      <w:bookmarkStart w:id="86" w:name="EXAM_POLICIES"/>
      <w:bookmarkStart w:id="87" w:name="_Toc333686972"/>
      <w:bookmarkStart w:id="88" w:name="_Toc333687111"/>
      <w:bookmarkStart w:id="89" w:name="_Toc333687942"/>
      <w:bookmarkStart w:id="90" w:name="_Toc333690476"/>
      <w:bookmarkStart w:id="91" w:name="_Toc111702735"/>
      <w:bookmarkEnd w:id="85"/>
      <w:bookmarkEnd w:id="86"/>
      <w:r w:rsidRPr="00453322">
        <w:t>Exam Information &amp; Policies</w:t>
      </w:r>
      <w:bookmarkEnd w:id="87"/>
      <w:bookmarkEnd w:id="88"/>
      <w:bookmarkEnd w:id="89"/>
      <w:bookmarkEnd w:id="90"/>
      <w:bookmarkEnd w:id="91"/>
    </w:p>
    <w:p w14:paraId="5928CFBF" w14:textId="1F669F1F" w:rsidR="00EC6C0A" w:rsidRPr="00453322" w:rsidRDefault="00EC6C0A" w:rsidP="00EC6C0A">
      <w:pPr>
        <w:rPr>
          <w:rFonts w:ascii="Arial" w:hAnsi="Arial" w:cs="Arial"/>
        </w:rPr>
      </w:pPr>
      <w:r w:rsidRPr="00453322">
        <w:rPr>
          <w:rFonts w:ascii="Arial" w:hAnsi="Arial" w:cs="Arial"/>
        </w:rPr>
        <w:t>Generally, after each unit/module, students must complete a unit exam</w:t>
      </w:r>
      <w:r w:rsidR="00BF4FD0" w:rsidRPr="00453322">
        <w:rPr>
          <w:rFonts w:ascii="Arial" w:hAnsi="Arial" w:cs="Arial"/>
        </w:rPr>
        <w:t xml:space="preserve">. </w:t>
      </w:r>
      <w:r w:rsidRPr="00453322">
        <w:rPr>
          <w:rFonts w:ascii="Arial" w:hAnsi="Arial" w:cs="Arial"/>
        </w:rPr>
        <w:t xml:space="preserve">The exams are based on textbook readings, instructor notes, assignments, and </w:t>
      </w:r>
      <w:r w:rsidR="00BF4FD0" w:rsidRPr="00453322">
        <w:rPr>
          <w:rFonts w:ascii="Arial" w:hAnsi="Arial" w:cs="Arial"/>
        </w:rPr>
        <w:t xml:space="preserve">associated learning activities. </w:t>
      </w:r>
      <w:r w:rsidRPr="00453322">
        <w:rPr>
          <w:rFonts w:ascii="Arial" w:hAnsi="Arial" w:cs="Arial"/>
        </w:rPr>
        <w:t xml:space="preserve">Most exams will be taken via </w:t>
      </w:r>
      <w:r w:rsidR="00596722" w:rsidRPr="00453322">
        <w:rPr>
          <w:rFonts w:ascii="Arial" w:hAnsi="Arial" w:cs="Arial"/>
        </w:rPr>
        <w:t>Desire2Learn</w:t>
      </w:r>
      <w:r w:rsidR="003457E3" w:rsidRPr="00453322">
        <w:rPr>
          <w:rFonts w:ascii="Arial" w:hAnsi="Arial" w:cs="Arial"/>
        </w:rPr>
        <w:t xml:space="preserve"> (D2L)</w:t>
      </w:r>
      <w:r w:rsidR="00596722" w:rsidRPr="00453322">
        <w:rPr>
          <w:rFonts w:ascii="Arial" w:hAnsi="Arial" w:cs="Arial"/>
        </w:rPr>
        <w:t xml:space="preserve"> and</w:t>
      </w:r>
      <w:r w:rsidRPr="00453322">
        <w:rPr>
          <w:rFonts w:ascii="Arial" w:hAnsi="Arial" w:cs="Arial"/>
        </w:rPr>
        <w:t xml:space="preserve"> must be completed during the time frame established by the instructor (refer to course calendar) </w:t>
      </w:r>
      <w:r w:rsidR="00A053CD" w:rsidRPr="00453322">
        <w:rPr>
          <w:rFonts w:ascii="Arial" w:hAnsi="Arial" w:cs="Arial"/>
        </w:rPr>
        <w:t>for</w:t>
      </w:r>
      <w:r w:rsidRPr="00453322">
        <w:rPr>
          <w:rFonts w:ascii="Arial" w:hAnsi="Arial" w:cs="Arial"/>
        </w:rPr>
        <w:t xml:space="preserve"> the student to receive full credit on the exam. If an exam must be taken late/</w:t>
      </w:r>
      <w:r w:rsidR="00A053CD" w:rsidRPr="00453322">
        <w:rPr>
          <w:rFonts w:ascii="Arial" w:hAnsi="Arial" w:cs="Arial"/>
        </w:rPr>
        <w:t>early,</w:t>
      </w:r>
      <w:r w:rsidRPr="00453322">
        <w:rPr>
          <w:rFonts w:ascii="Arial" w:hAnsi="Arial" w:cs="Arial"/>
        </w:rPr>
        <w:t xml:space="preserve"> please refer to the late/early exam policy.</w:t>
      </w:r>
    </w:p>
    <w:p w14:paraId="0DB6A795" w14:textId="4A85583D" w:rsidR="00EC6C0A" w:rsidRPr="00453322" w:rsidRDefault="00D4581E" w:rsidP="00EC6C0A">
      <w:pPr>
        <w:rPr>
          <w:rFonts w:ascii="Arial" w:hAnsi="Arial" w:cs="Arial"/>
        </w:rPr>
      </w:pPr>
      <w:r w:rsidRPr="00453322">
        <w:rPr>
          <w:rFonts w:ascii="Arial" w:hAnsi="Arial" w:cs="Arial"/>
        </w:rPr>
        <w:t>Distance/hybrid</w:t>
      </w:r>
      <w:r w:rsidR="00EC6C0A" w:rsidRPr="00453322">
        <w:rPr>
          <w:rFonts w:ascii="Arial" w:hAnsi="Arial" w:cs="Arial"/>
        </w:rPr>
        <w:t xml:space="preserve"> course examinations must be administered by an approved proctor in an environment which meets PN Program guidelines. Please refer to information provided by the </w:t>
      </w:r>
      <w:r w:rsidRPr="00453322">
        <w:rPr>
          <w:rFonts w:ascii="Arial" w:hAnsi="Arial" w:cs="Arial"/>
        </w:rPr>
        <w:t>distance/hybrid</w:t>
      </w:r>
      <w:r w:rsidR="00EC6C0A" w:rsidRPr="00453322">
        <w:rPr>
          <w:rFonts w:ascii="Arial" w:hAnsi="Arial" w:cs="Arial"/>
        </w:rPr>
        <w:t xml:space="preserve"> course faculty in D2L.</w:t>
      </w:r>
      <w:r w:rsidR="005D7CF5" w:rsidRPr="00453322">
        <w:rPr>
          <w:rFonts w:ascii="Arial" w:hAnsi="Arial" w:cs="Arial"/>
        </w:rPr>
        <w:t xml:space="preserve"> If faculty receive alert to dishonest behavior, student may be required to complete any remaining exams at a college proctoring center for the remainder of the courses/PN Program.</w:t>
      </w:r>
      <w:r w:rsidR="00BF4FD0" w:rsidRPr="00453322">
        <w:rPr>
          <w:rFonts w:ascii="Arial" w:hAnsi="Arial" w:cs="Arial"/>
        </w:rPr>
        <w:t xml:space="preserve"> It is recommended that students opposed to environmental scans during a proctored exam </w:t>
      </w:r>
      <w:r w:rsidR="00B21A7A" w:rsidRPr="00453322">
        <w:rPr>
          <w:rFonts w:ascii="Arial" w:hAnsi="Arial" w:cs="Arial"/>
        </w:rPr>
        <w:t xml:space="preserve">communicate with their course instructor and plan to </w:t>
      </w:r>
      <w:r w:rsidR="00BF4FD0" w:rsidRPr="00453322">
        <w:rPr>
          <w:rFonts w:ascii="Arial" w:hAnsi="Arial" w:cs="Arial"/>
        </w:rPr>
        <w:t>schedule to take their exams in the college testing center.</w:t>
      </w:r>
    </w:p>
    <w:p w14:paraId="3347C6C3" w14:textId="77777777" w:rsidR="004F58F4" w:rsidRPr="00453322" w:rsidRDefault="004F58F4" w:rsidP="00EC6C0A">
      <w:pPr>
        <w:rPr>
          <w:rFonts w:ascii="Arial" w:hAnsi="Arial" w:cs="Arial"/>
        </w:rPr>
      </w:pPr>
      <w:r w:rsidRPr="00453322">
        <w:rPr>
          <w:rFonts w:ascii="Arial" w:hAnsi="Arial" w:cs="Arial"/>
        </w:rPr>
        <w:t>Some exams may be proctored remotely for both campus and distance/hybrid students. Laptop webcams and microphones are required as well as Google Chrome browser.</w:t>
      </w:r>
    </w:p>
    <w:p w14:paraId="63A0F331" w14:textId="2B4076D8" w:rsidR="00EC6C0A" w:rsidRPr="00453322" w:rsidRDefault="00EC6C0A" w:rsidP="00EC6C0A">
      <w:pPr>
        <w:rPr>
          <w:rFonts w:ascii="Arial" w:hAnsi="Arial" w:cs="Arial"/>
        </w:rPr>
      </w:pPr>
      <w:r w:rsidRPr="00453322">
        <w:rPr>
          <w:rFonts w:ascii="Arial" w:hAnsi="Arial" w:cs="Arial"/>
          <w:b/>
        </w:rPr>
        <w:t xml:space="preserve">Exam Review: </w:t>
      </w:r>
      <w:r w:rsidRPr="00453322">
        <w:rPr>
          <w:rFonts w:ascii="Arial" w:hAnsi="Arial" w:cs="Arial"/>
        </w:rPr>
        <w:t>Students may contact faculty about exam questions and/or their exam grade within 5 business days after the exam closes. Students must include the question and supporting documentation for the answer the student believes should be correct</w:t>
      </w:r>
      <w:r w:rsidR="00F26D28" w:rsidRPr="00453322">
        <w:rPr>
          <w:rFonts w:ascii="Arial" w:hAnsi="Arial" w:cs="Arial"/>
        </w:rPr>
        <w:t xml:space="preserve"> from assigned resources</w:t>
      </w:r>
      <w:r w:rsidRPr="00453322">
        <w:rPr>
          <w:rFonts w:ascii="Arial" w:hAnsi="Arial" w:cs="Arial"/>
        </w:rPr>
        <w:t xml:space="preserve">. After the 5 business days, there will be no opportunity for challenging exam questions. </w:t>
      </w:r>
    </w:p>
    <w:p w14:paraId="309E7C2A" w14:textId="77777777" w:rsidR="00EC6C0A" w:rsidRPr="00453322" w:rsidRDefault="00EC6C0A" w:rsidP="00BF7FBB">
      <w:pPr>
        <w:pStyle w:val="Item"/>
      </w:pPr>
      <w:bookmarkStart w:id="92" w:name="_Toc111702736"/>
      <w:r w:rsidRPr="00453322">
        <w:t>Early or Late Exam Policy</w:t>
      </w:r>
      <w:bookmarkEnd w:id="92"/>
    </w:p>
    <w:p w14:paraId="4B0E172C" w14:textId="77777777" w:rsidR="00EC6C0A" w:rsidRPr="00453322" w:rsidRDefault="00EC6C0A" w:rsidP="00EC6C0A">
      <w:pPr>
        <w:rPr>
          <w:rFonts w:ascii="Arial" w:hAnsi="Arial" w:cs="Arial"/>
          <w:b/>
        </w:rPr>
      </w:pPr>
      <w:r w:rsidRPr="00453322">
        <w:rPr>
          <w:rFonts w:ascii="Arial" w:hAnsi="Arial" w:cs="Arial"/>
        </w:rPr>
        <w:t>Refer to individual course syllabi for additional faculty exam policies. For example, some faculty require prior notification in order to earn the privilege of an early/ late ex</w:t>
      </w:r>
      <w:r w:rsidR="004369E1" w:rsidRPr="00453322">
        <w:rPr>
          <w:rFonts w:ascii="Arial" w:hAnsi="Arial" w:cs="Arial"/>
        </w:rPr>
        <w:t>am deduction rather than a zero.</w:t>
      </w:r>
    </w:p>
    <w:p w14:paraId="45E234C2" w14:textId="5C85CEAB" w:rsidR="007B1775" w:rsidRPr="009D0467" w:rsidRDefault="00EC6C0A" w:rsidP="009D0467">
      <w:pPr>
        <w:pStyle w:val="ListParagraph"/>
        <w:numPr>
          <w:ilvl w:val="0"/>
          <w:numId w:val="69"/>
        </w:numPr>
        <w:rPr>
          <w:rFonts w:ascii="Arial" w:hAnsi="Arial" w:cs="Arial"/>
        </w:rPr>
      </w:pPr>
      <w:r w:rsidRPr="009D0467">
        <w:rPr>
          <w:rFonts w:ascii="Arial" w:hAnsi="Arial" w:cs="Arial"/>
          <w:b/>
        </w:rPr>
        <w:t>First Early or Late Exam Criteria</w:t>
      </w:r>
      <w:r w:rsidRPr="009D0467">
        <w:rPr>
          <w:rFonts w:ascii="Arial" w:hAnsi="Arial" w:cs="Arial"/>
        </w:rPr>
        <w:t xml:space="preserve">: </w:t>
      </w:r>
      <w:r w:rsidR="007B1775" w:rsidRPr="009D0467">
        <w:rPr>
          <w:rFonts w:ascii="Arial" w:hAnsi="Arial" w:cs="Arial"/>
        </w:rPr>
        <w:t>Student must make up within 5 business days. A 5% deduction will be applied to the exam score. If not made up within 5 business days, a score of zero will be recorded. The student advances to the Second Missed Exam Criteria regardless of whether the exam was made up.</w:t>
      </w:r>
    </w:p>
    <w:p w14:paraId="03AED5E5" w14:textId="77777777" w:rsidR="007B1775" w:rsidRPr="009D0467" w:rsidRDefault="00EC6C0A" w:rsidP="009D0467">
      <w:pPr>
        <w:pStyle w:val="ListParagraph"/>
        <w:numPr>
          <w:ilvl w:val="0"/>
          <w:numId w:val="69"/>
        </w:numPr>
        <w:spacing w:before="100" w:beforeAutospacing="1" w:after="100" w:afterAutospacing="1" w:line="240" w:lineRule="auto"/>
        <w:rPr>
          <w:rFonts w:ascii="Arial" w:eastAsia="Times New Roman" w:hAnsi="Arial" w:cs="Arial"/>
        </w:rPr>
      </w:pPr>
      <w:r w:rsidRPr="009D0467">
        <w:rPr>
          <w:rFonts w:ascii="Arial" w:hAnsi="Arial" w:cs="Arial"/>
          <w:b/>
        </w:rPr>
        <w:t>Second Early or Late Exam Criteria:</w:t>
      </w:r>
      <w:r w:rsidRPr="009D0467">
        <w:rPr>
          <w:rFonts w:ascii="Arial" w:hAnsi="Arial" w:cs="Arial"/>
        </w:rPr>
        <w:t xml:space="preserve"> </w:t>
      </w:r>
      <w:r w:rsidR="007B1775" w:rsidRPr="009D0467">
        <w:rPr>
          <w:rFonts w:ascii="Arial" w:eastAsia="Times New Roman" w:hAnsi="Arial" w:cs="Arial"/>
        </w:rPr>
        <w:t xml:space="preserve">Must be made up within </w:t>
      </w:r>
      <w:r w:rsidR="007B1775" w:rsidRPr="009D0467">
        <w:rPr>
          <w:rFonts w:ascii="Arial" w:eastAsia="Times New Roman" w:hAnsi="Arial" w:cs="Arial"/>
          <w:bCs/>
        </w:rPr>
        <w:t>5 business days</w:t>
      </w:r>
      <w:r w:rsidR="007B1775" w:rsidRPr="009D0467">
        <w:rPr>
          <w:rFonts w:ascii="Arial" w:eastAsia="Times New Roman" w:hAnsi="Arial" w:cs="Arial"/>
        </w:rPr>
        <w:t xml:space="preserve">. A </w:t>
      </w:r>
      <w:r w:rsidR="007B1775" w:rsidRPr="009D0467">
        <w:rPr>
          <w:rFonts w:ascii="Arial" w:eastAsia="Times New Roman" w:hAnsi="Arial" w:cs="Arial"/>
          <w:bCs/>
        </w:rPr>
        <w:t>10% deduction</w:t>
      </w:r>
      <w:r w:rsidR="007B1775" w:rsidRPr="009D0467">
        <w:rPr>
          <w:rFonts w:ascii="Arial" w:eastAsia="Times New Roman" w:hAnsi="Arial" w:cs="Arial"/>
        </w:rPr>
        <w:t xml:space="preserve"> will be applied to the exam score. If not made up within 5 business days, a score of </w:t>
      </w:r>
      <w:r w:rsidR="007B1775" w:rsidRPr="009D0467">
        <w:rPr>
          <w:rFonts w:ascii="Arial" w:eastAsia="Times New Roman" w:hAnsi="Arial" w:cs="Arial"/>
          <w:bCs/>
        </w:rPr>
        <w:t>zero</w:t>
      </w:r>
      <w:r w:rsidR="007B1775" w:rsidRPr="009D0467">
        <w:rPr>
          <w:rFonts w:ascii="Arial" w:eastAsia="Times New Roman" w:hAnsi="Arial" w:cs="Arial"/>
        </w:rPr>
        <w:t xml:space="preserve"> will be recorded. The student advances to the </w:t>
      </w:r>
      <w:r w:rsidR="007B1775" w:rsidRPr="009D0467">
        <w:rPr>
          <w:rFonts w:ascii="Arial" w:eastAsia="Times New Roman" w:hAnsi="Arial" w:cs="Arial"/>
          <w:bCs/>
        </w:rPr>
        <w:t>Third Missed Exam Criteria</w:t>
      </w:r>
      <w:r w:rsidR="007B1775" w:rsidRPr="009D0467">
        <w:rPr>
          <w:rFonts w:ascii="Arial" w:eastAsia="Times New Roman" w:hAnsi="Arial" w:cs="Arial"/>
        </w:rPr>
        <w:t xml:space="preserve"> regardless of whether the exam was made up.</w:t>
      </w:r>
    </w:p>
    <w:p w14:paraId="12465302" w14:textId="06E7D134" w:rsidR="00EC6C0A" w:rsidRPr="009D0467" w:rsidRDefault="00EC6C0A" w:rsidP="009D0467">
      <w:pPr>
        <w:pStyle w:val="ListParagraph"/>
        <w:numPr>
          <w:ilvl w:val="0"/>
          <w:numId w:val="69"/>
        </w:numPr>
        <w:spacing w:before="100" w:beforeAutospacing="1" w:after="100" w:afterAutospacing="1" w:line="240" w:lineRule="auto"/>
        <w:rPr>
          <w:rFonts w:ascii="Arial" w:eastAsia="Times New Roman" w:hAnsi="Arial" w:cs="Arial"/>
        </w:rPr>
      </w:pPr>
      <w:r w:rsidRPr="009D0467">
        <w:rPr>
          <w:rFonts w:ascii="Arial" w:hAnsi="Arial" w:cs="Arial"/>
          <w:b/>
        </w:rPr>
        <w:t>Third Early or Late Exam Criteria:</w:t>
      </w:r>
      <w:r w:rsidRPr="009D0467">
        <w:rPr>
          <w:rFonts w:ascii="Arial" w:hAnsi="Arial" w:cs="Arial"/>
        </w:rPr>
        <w:t xml:space="preserve"> </w:t>
      </w:r>
      <w:r w:rsidR="007B1775" w:rsidRPr="009D0467">
        <w:rPr>
          <w:rFonts w:ascii="Arial" w:eastAsia="Times New Roman" w:hAnsi="Arial" w:cs="Arial"/>
        </w:rPr>
        <w:t xml:space="preserve">Must be made up within </w:t>
      </w:r>
      <w:r w:rsidR="007B1775" w:rsidRPr="009D0467">
        <w:rPr>
          <w:rFonts w:ascii="Arial" w:eastAsia="Times New Roman" w:hAnsi="Arial" w:cs="Arial"/>
          <w:bCs/>
        </w:rPr>
        <w:t>5 business days</w:t>
      </w:r>
      <w:r w:rsidR="007B1775" w:rsidRPr="009D0467">
        <w:rPr>
          <w:rFonts w:ascii="Arial" w:eastAsia="Times New Roman" w:hAnsi="Arial" w:cs="Arial"/>
        </w:rPr>
        <w:t xml:space="preserve">. A </w:t>
      </w:r>
      <w:r w:rsidR="007B1775" w:rsidRPr="009D0467">
        <w:rPr>
          <w:rFonts w:ascii="Arial" w:eastAsia="Times New Roman" w:hAnsi="Arial" w:cs="Arial"/>
          <w:bCs/>
        </w:rPr>
        <w:t>25% deduction</w:t>
      </w:r>
      <w:r w:rsidR="007B1775" w:rsidRPr="009D0467">
        <w:rPr>
          <w:rFonts w:ascii="Arial" w:eastAsia="Times New Roman" w:hAnsi="Arial" w:cs="Arial"/>
        </w:rPr>
        <w:t xml:space="preserve"> will be applied to the exam score. If not made up within 5 business days, a score of </w:t>
      </w:r>
      <w:r w:rsidR="007B1775" w:rsidRPr="009D0467">
        <w:rPr>
          <w:rFonts w:ascii="Arial" w:eastAsia="Times New Roman" w:hAnsi="Arial" w:cs="Arial"/>
          <w:bCs/>
        </w:rPr>
        <w:t>zero</w:t>
      </w:r>
      <w:r w:rsidR="007B1775" w:rsidRPr="009D0467">
        <w:rPr>
          <w:rFonts w:ascii="Arial" w:eastAsia="Times New Roman" w:hAnsi="Arial" w:cs="Arial"/>
        </w:rPr>
        <w:t xml:space="preserve"> will be recorded. The student advances to the </w:t>
      </w:r>
      <w:r w:rsidR="007B1775" w:rsidRPr="009D0467">
        <w:rPr>
          <w:rFonts w:ascii="Arial" w:eastAsia="Times New Roman" w:hAnsi="Arial" w:cs="Arial"/>
          <w:bCs/>
        </w:rPr>
        <w:t>Fourth Missed Exam Criteria</w:t>
      </w:r>
      <w:r w:rsidR="007B1775" w:rsidRPr="009D0467">
        <w:rPr>
          <w:rFonts w:ascii="Arial" w:eastAsia="Times New Roman" w:hAnsi="Arial" w:cs="Arial"/>
        </w:rPr>
        <w:t xml:space="preserve"> regardless of whether the exam was made up.</w:t>
      </w:r>
    </w:p>
    <w:p w14:paraId="2EEB3D4F" w14:textId="2AE7D578" w:rsidR="00EC6C0A" w:rsidRPr="009D0467" w:rsidRDefault="00EC6C0A" w:rsidP="009D0467">
      <w:pPr>
        <w:pStyle w:val="ListParagraph"/>
        <w:numPr>
          <w:ilvl w:val="0"/>
          <w:numId w:val="69"/>
        </w:numPr>
        <w:rPr>
          <w:rFonts w:ascii="Arial" w:hAnsi="Arial" w:cs="Arial"/>
        </w:rPr>
      </w:pPr>
      <w:r w:rsidRPr="009D0467">
        <w:rPr>
          <w:rFonts w:ascii="Arial" w:hAnsi="Arial" w:cs="Arial"/>
          <w:b/>
        </w:rPr>
        <w:t>Fourth Early</w:t>
      </w:r>
      <w:r w:rsidR="007B1775" w:rsidRPr="009D0467">
        <w:rPr>
          <w:rFonts w:ascii="Arial" w:hAnsi="Arial" w:cs="Arial"/>
          <w:b/>
        </w:rPr>
        <w:t xml:space="preserve"> or</w:t>
      </w:r>
      <w:r w:rsidRPr="009D0467">
        <w:rPr>
          <w:rFonts w:ascii="Arial" w:hAnsi="Arial" w:cs="Arial"/>
          <w:b/>
        </w:rPr>
        <w:t xml:space="preserve"> Late Exam Criteria</w:t>
      </w:r>
      <w:r w:rsidR="007B1775" w:rsidRPr="009D0467">
        <w:rPr>
          <w:rFonts w:ascii="Arial" w:hAnsi="Arial" w:cs="Arial"/>
          <w:b/>
        </w:rPr>
        <w:t xml:space="preserve"> (and subsequent)</w:t>
      </w:r>
      <w:r w:rsidRPr="009D0467">
        <w:rPr>
          <w:rFonts w:ascii="Arial" w:hAnsi="Arial" w:cs="Arial"/>
          <w:b/>
        </w:rPr>
        <w:t>:</w:t>
      </w:r>
      <w:r w:rsidRPr="009D0467">
        <w:rPr>
          <w:rFonts w:ascii="Arial" w:hAnsi="Arial" w:cs="Arial"/>
        </w:rPr>
        <w:t xml:space="preserve"> </w:t>
      </w:r>
      <w:r w:rsidR="007B1775" w:rsidRPr="009D0467">
        <w:rPr>
          <w:rFonts w:ascii="Arial" w:hAnsi="Arial" w:cs="Arial"/>
        </w:rPr>
        <w:t xml:space="preserve">A score of </w:t>
      </w:r>
      <w:r w:rsidR="007B1775" w:rsidRPr="009D0467">
        <w:rPr>
          <w:rFonts w:ascii="Arial" w:hAnsi="Arial" w:cs="Arial"/>
          <w:bCs/>
        </w:rPr>
        <w:t>zero</w:t>
      </w:r>
      <w:r w:rsidR="007B1775" w:rsidRPr="009D0467">
        <w:rPr>
          <w:rFonts w:ascii="Arial" w:hAnsi="Arial" w:cs="Arial"/>
        </w:rPr>
        <w:t xml:space="preserve"> will be recorded for the missed exam. All further missed exams will also result in a </w:t>
      </w:r>
      <w:r w:rsidR="007B1775" w:rsidRPr="009D0467">
        <w:rPr>
          <w:rFonts w:ascii="Arial" w:hAnsi="Arial" w:cs="Arial"/>
          <w:bCs/>
        </w:rPr>
        <w:t>zero</w:t>
      </w:r>
    </w:p>
    <w:p w14:paraId="32BED92F" w14:textId="40C34496" w:rsidR="00EC6C0A" w:rsidRPr="00453322" w:rsidRDefault="00EC6C0A" w:rsidP="00EC6C0A">
      <w:pPr>
        <w:rPr>
          <w:rFonts w:ascii="Arial" w:hAnsi="Arial" w:cs="Arial"/>
        </w:rPr>
      </w:pPr>
      <w:r w:rsidRPr="00453322">
        <w:rPr>
          <w:rFonts w:ascii="Arial" w:hAnsi="Arial" w:cs="Arial"/>
          <w:b/>
        </w:rPr>
        <w:t>General Notes about taking Late Exams</w:t>
      </w:r>
      <w:r w:rsidR="00BF4FD0" w:rsidRPr="00453322">
        <w:rPr>
          <w:rFonts w:ascii="Arial" w:hAnsi="Arial" w:cs="Arial"/>
          <w:b/>
        </w:rPr>
        <w:br/>
      </w:r>
      <w:r w:rsidRPr="00453322">
        <w:rPr>
          <w:rFonts w:ascii="Arial" w:hAnsi="Arial" w:cs="Arial"/>
        </w:rPr>
        <w:t xml:space="preserve">All </w:t>
      </w:r>
      <w:r w:rsidR="00BF4FD0" w:rsidRPr="00453322">
        <w:rPr>
          <w:rFonts w:ascii="Arial" w:hAnsi="Arial" w:cs="Arial"/>
        </w:rPr>
        <w:t>exams</w:t>
      </w:r>
      <w:r w:rsidRPr="00453322">
        <w:rPr>
          <w:rFonts w:ascii="Arial" w:hAnsi="Arial" w:cs="Arial"/>
        </w:rPr>
        <w:t xml:space="preserve"> that are not made up within the </w:t>
      </w:r>
      <w:r w:rsidR="006B0854" w:rsidRPr="00453322">
        <w:rPr>
          <w:rFonts w:ascii="Arial" w:hAnsi="Arial" w:cs="Arial"/>
        </w:rPr>
        <w:t>five-business</w:t>
      </w:r>
      <w:r w:rsidRPr="00453322">
        <w:rPr>
          <w:rFonts w:ascii="Arial" w:hAnsi="Arial" w:cs="Arial"/>
        </w:rPr>
        <w:t xml:space="preserve"> day time frame from the original exam due date/time, will result in a zero for the test </w:t>
      </w:r>
      <w:r w:rsidRPr="00453322">
        <w:rPr>
          <w:rFonts w:ascii="Arial" w:hAnsi="Arial" w:cs="Arial"/>
          <w:b/>
        </w:rPr>
        <w:t>REGARDLESS</w:t>
      </w:r>
      <w:r w:rsidRPr="00453322">
        <w:rPr>
          <w:rFonts w:ascii="Arial" w:hAnsi="Arial" w:cs="Arial"/>
          <w:color w:val="FF0000"/>
        </w:rPr>
        <w:t xml:space="preserve"> </w:t>
      </w:r>
      <w:r w:rsidRPr="00453322">
        <w:rPr>
          <w:rFonts w:ascii="Arial" w:hAnsi="Arial" w:cs="Arial"/>
        </w:rPr>
        <w:t xml:space="preserve">of rationale (including emergencies). </w:t>
      </w:r>
      <w:r w:rsidR="00BF4FD0" w:rsidRPr="00453322">
        <w:rPr>
          <w:rFonts w:ascii="Arial" w:hAnsi="Arial" w:cs="Arial"/>
        </w:rPr>
        <w:t>Further, failure to take an exam at the scheduled make-up time will result in a zero for the exam.</w:t>
      </w:r>
    </w:p>
    <w:p w14:paraId="5E9EB5DE" w14:textId="27F4B0AB" w:rsidR="00EC6C0A" w:rsidRPr="00453322" w:rsidRDefault="00EC6C0A" w:rsidP="00EC6C0A">
      <w:pPr>
        <w:rPr>
          <w:rFonts w:ascii="Arial" w:hAnsi="Arial" w:cs="Arial"/>
        </w:rPr>
      </w:pPr>
      <w:r w:rsidRPr="00453322">
        <w:rPr>
          <w:rFonts w:ascii="Arial" w:hAnsi="Arial" w:cs="Arial"/>
        </w:rPr>
        <w:lastRenderedPageBreak/>
        <w:t xml:space="preserve">Students are expected to carefully monitor </w:t>
      </w:r>
      <w:r w:rsidR="00B64906" w:rsidRPr="00453322">
        <w:rPr>
          <w:rFonts w:ascii="Arial" w:hAnsi="Arial" w:cs="Arial"/>
        </w:rPr>
        <w:t>their</w:t>
      </w:r>
      <w:r w:rsidRPr="00453322">
        <w:rPr>
          <w:rFonts w:ascii="Arial" w:hAnsi="Arial" w:cs="Arial"/>
        </w:rPr>
        <w:t xml:space="preserve"> D2L grade book. The student may need to consider withdrawing from the course and to weigh the possible consequences to GPA, nursing program progression and financial aid status. </w:t>
      </w:r>
    </w:p>
    <w:p w14:paraId="1391A6E7" w14:textId="03A25CBA" w:rsidR="00DA1D3E" w:rsidRPr="00453322" w:rsidRDefault="00EC6C0A" w:rsidP="004A0977">
      <w:pPr>
        <w:rPr>
          <w:rFonts w:ascii="Arial" w:hAnsi="Arial" w:cs="Arial"/>
        </w:rPr>
      </w:pPr>
      <w:r w:rsidRPr="00453322">
        <w:rPr>
          <w:rFonts w:ascii="Arial" w:hAnsi="Arial" w:cs="Arial"/>
        </w:rPr>
        <w:t>*If the late deduction</w:t>
      </w:r>
      <w:r w:rsidR="00A80DBB" w:rsidRPr="00453322">
        <w:rPr>
          <w:rFonts w:ascii="Arial" w:hAnsi="Arial" w:cs="Arial"/>
        </w:rPr>
        <w:t xml:space="preserve"> points </w:t>
      </w:r>
      <w:r w:rsidR="00A86AC2" w:rsidRPr="00453322">
        <w:rPr>
          <w:rFonts w:ascii="Arial" w:hAnsi="Arial" w:cs="Arial"/>
        </w:rPr>
        <w:t>result</w:t>
      </w:r>
      <w:r w:rsidRPr="00453322">
        <w:rPr>
          <w:rFonts w:ascii="Arial" w:hAnsi="Arial" w:cs="Arial"/>
        </w:rPr>
        <w:t xml:space="preserve"> in the inability of the student to pass the course, the student may appeal to have the deduction waived. This applies to theory courses only. </w:t>
      </w:r>
      <w:r w:rsidR="00E74271" w:rsidRPr="00453322">
        <w:rPr>
          <w:rFonts w:ascii="Arial" w:hAnsi="Arial" w:cs="Arial"/>
        </w:rPr>
        <w:t>Refer to the appeal process in Appendix H, the</w:t>
      </w:r>
      <w:r w:rsidRPr="00453322">
        <w:rPr>
          <w:rFonts w:ascii="Arial" w:hAnsi="Arial" w:cs="Arial"/>
        </w:rPr>
        <w:t xml:space="preserve"> appeal must be sent to the Nursing Appeals Committee</w:t>
      </w:r>
      <w:r w:rsidR="008A76EC" w:rsidRPr="00453322">
        <w:rPr>
          <w:rFonts w:ascii="Arial" w:hAnsi="Arial" w:cs="Arial"/>
        </w:rPr>
        <w:t xml:space="preserve"> (email to the PN</w:t>
      </w:r>
      <w:r w:rsidR="00B21A7A" w:rsidRPr="00453322">
        <w:rPr>
          <w:rFonts w:ascii="Arial" w:hAnsi="Arial" w:cs="Arial"/>
        </w:rPr>
        <w:t xml:space="preserve"> </w:t>
      </w:r>
      <w:r w:rsidR="008A76EC" w:rsidRPr="00453322">
        <w:rPr>
          <w:rFonts w:ascii="Arial" w:hAnsi="Arial" w:cs="Arial"/>
        </w:rPr>
        <w:t>Director)</w:t>
      </w:r>
      <w:r w:rsidRPr="00453322">
        <w:rPr>
          <w:rFonts w:ascii="Arial" w:hAnsi="Arial" w:cs="Arial"/>
        </w:rPr>
        <w:t xml:space="preserve"> by midnight of the Friday before finals week</w:t>
      </w:r>
      <w:r w:rsidR="00FF7918" w:rsidRPr="00453322">
        <w:rPr>
          <w:rFonts w:ascii="Arial" w:hAnsi="Arial" w:cs="Arial"/>
        </w:rPr>
        <w:t xml:space="preserve"> or </w:t>
      </w:r>
      <w:r w:rsidR="008D4D79" w:rsidRPr="00453322">
        <w:rPr>
          <w:rFonts w:ascii="Arial" w:hAnsi="Arial" w:cs="Arial"/>
        </w:rPr>
        <w:t>by midnight on</w:t>
      </w:r>
      <w:r w:rsidR="004A0977" w:rsidRPr="00453322">
        <w:rPr>
          <w:rFonts w:ascii="Arial" w:hAnsi="Arial" w:cs="Arial"/>
        </w:rPr>
        <w:t xml:space="preserve"> the last day of the course</w:t>
      </w:r>
      <w:r w:rsidR="00513E20" w:rsidRPr="00453322">
        <w:rPr>
          <w:rFonts w:ascii="Arial" w:hAnsi="Arial" w:cs="Arial"/>
        </w:rPr>
        <w:t xml:space="preserve"> for courses that end mid-semester</w:t>
      </w:r>
      <w:r w:rsidR="00DA1D3E" w:rsidRPr="00453322">
        <w:rPr>
          <w:rFonts w:ascii="Arial" w:hAnsi="Arial" w:cs="Arial"/>
        </w:rPr>
        <w:t xml:space="preserve">. </w:t>
      </w:r>
    </w:p>
    <w:p w14:paraId="324AC239" w14:textId="77777777" w:rsidR="00EC6C0A" w:rsidRPr="00453322" w:rsidRDefault="00EC6C0A" w:rsidP="00BF7FBB">
      <w:pPr>
        <w:pStyle w:val="Item"/>
      </w:pPr>
      <w:bookmarkStart w:id="93" w:name="GRADUATION_COSTS"/>
      <w:bookmarkStart w:id="94" w:name="_Toc333686974"/>
      <w:bookmarkStart w:id="95" w:name="_Toc333687113"/>
      <w:bookmarkStart w:id="96" w:name="_Toc333687944"/>
      <w:bookmarkStart w:id="97" w:name="_Toc333690478"/>
      <w:bookmarkStart w:id="98" w:name="_Toc111702737"/>
      <w:bookmarkEnd w:id="93"/>
      <w:r w:rsidRPr="00453322">
        <w:t>Graduation Costs</w:t>
      </w:r>
      <w:bookmarkEnd w:id="94"/>
      <w:bookmarkEnd w:id="95"/>
      <w:bookmarkEnd w:id="96"/>
      <w:bookmarkEnd w:id="97"/>
      <w:bookmarkEnd w:id="98"/>
    </w:p>
    <w:p w14:paraId="79F742A0" w14:textId="60266419" w:rsidR="00525865" w:rsidRPr="00453322" w:rsidRDefault="00EC6C0A" w:rsidP="00525865">
      <w:pPr>
        <w:rPr>
          <w:rFonts w:ascii="Arial" w:hAnsi="Arial" w:cs="Arial"/>
        </w:rPr>
      </w:pPr>
      <w:r w:rsidRPr="00453322">
        <w:rPr>
          <w:rFonts w:ascii="Arial" w:hAnsi="Arial" w:cs="Arial"/>
        </w:rPr>
        <w:t>Initial state nursing licensure and national licensure examination applications presently cost approximately $3</w:t>
      </w:r>
      <w:r w:rsidR="005938A4" w:rsidRPr="00453322">
        <w:rPr>
          <w:rFonts w:ascii="Arial" w:hAnsi="Arial" w:cs="Arial"/>
        </w:rPr>
        <w:t>5</w:t>
      </w:r>
      <w:r w:rsidR="00BA16A3" w:rsidRPr="00453322">
        <w:rPr>
          <w:rFonts w:ascii="Arial" w:hAnsi="Arial" w:cs="Arial"/>
        </w:rPr>
        <w:t>0</w:t>
      </w:r>
      <w:r w:rsidRPr="00453322">
        <w:rPr>
          <w:rFonts w:ascii="Arial" w:hAnsi="Arial" w:cs="Arial"/>
        </w:rPr>
        <w:t>.00</w:t>
      </w:r>
      <w:r w:rsidR="00B228C8" w:rsidRPr="00453322">
        <w:rPr>
          <w:rFonts w:ascii="Arial" w:hAnsi="Arial" w:cs="Arial"/>
        </w:rPr>
        <w:t xml:space="preserve"> - $</w:t>
      </w:r>
      <w:r w:rsidR="00BF4FD0" w:rsidRPr="00453322">
        <w:rPr>
          <w:rFonts w:ascii="Arial" w:hAnsi="Arial" w:cs="Arial"/>
        </w:rPr>
        <w:t>400</w:t>
      </w:r>
      <w:r w:rsidR="00B228C8" w:rsidRPr="00453322">
        <w:rPr>
          <w:rFonts w:ascii="Arial" w:hAnsi="Arial" w:cs="Arial"/>
        </w:rPr>
        <w:t>.00</w:t>
      </w:r>
      <w:r w:rsidRPr="00453322">
        <w:rPr>
          <w:rFonts w:ascii="Arial" w:hAnsi="Arial" w:cs="Arial"/>
        </w:rPr>
        <w:t xml:space="preserve">. </w:t>
      </w:r>
      <w:bookmarkStart w:id="99" w:name="_Toc111702738"/>
    </w:p>
    <w:p w14:paraId="084FCDB2" w14:textId="49AE8E96" w:rsidR="00B80AC7" w:rsidRPr="00453322" w:rsidRDefault="00B80AC7" w:rsidP="00BF7FBB">
      <w:pPr>
        <w:pStyle w:val="Item"/>
      </w:pPr>
      <w:r w:rsidRPr="00453322">
        <w:t>Practical Nursing Program Contact Information</w:t>
      </w:r>
      <w:bookmarkEnd w:id="99"/>
    </w:p>
    <w:tbl>
      <w:tblPr>
        <w:tblStyle w:val="TableGrid"/>
        <w:tblW w:w="0" w:type="auto"/>
        <w:tblLook w:val="04A0" w:firstRow="1" w:lastRow="0" w:firstColumn="1" w:lastColumn="0" w:noHBand="0" w:noVBand="1"/>
      </w:tblPr>
      <w:tblGrid>
        <w:gridCol w:w="4675"/>
        <w:gridCol w:w="4675"/>
      </w:tblGrid>
      <w:tr w:rsidR="006427DE" w:rsidRPr="00453322" w14:paraId="68453B65" w14:textId="77777777" w:rsidTr="006427DE">
        <w:trPr>
          <w:trHeight w:val="1178"/>
        </w:trPr>
        <w:tc>
          <w:tcPr>
            <w:tcW w:w="4675" w:type="dxa"/>
          </w:tcPr>
          <w:p w14:paraId="37620169" w14:textId="37609355" w:rsidR="006427DE" w:rsidRPr="00453322" w:rsidRDefault="006427DE" w:rsidP="00FC04B8">
            <w:pPr>
              <w:rPr>
                <w:rFonts w:ascii="Arial" w:hAnsi="Arial" w:cs="Arial"/>
                <w:b/>
                <w:sz w:val="20"/>
                <w:szCs w:val="20"/>
              </w:rPr>
            </w:pPr>
            <w:r w:rsidRPr="00453322">
              <w:rPr>
                <w:rFonts w:ascii="Arial" w:hAnsi="Arial" w:cs="Arial"/>
                <w:b/>
                <w:sz w:val="20"/>
                <w:szCs w:val="20"/>
              </w:rPr>
              <w:t xml:space="preserve">Northland EGF campus </w:t>
            </w:r>
            <w:r w:rsidR="00513E20" w:rsidRPr="00453322">
              <w:rPr>
                <w:rFonts w:ascii="Arial" w:hAnsi="Arial" w:cs="Arial"/>
                <w:b/>
                <w:sz w:val="20"/>
                <w:szCs w:val="20"/>
              </w:rPr>
              <w:t>location</w:t>
            </w:r>
          </w:p>
          <w:p w14:paraId="45A1A05D" w14:textId="77777777" w:rsidR="006427DE" w:rsidRPr="00453322" w:rsidRDefault="006427DE" w:rsidP="00FC04B8">
            <w:pPr>
              <w:rPr>
                <w:rFonts w:ascii="Arial" w:hAnsi="Arial" w:cs="Arial"/>
                <w:sz w:val="20"/>
                <w:szCs w:val="20"/>
              </w:rPr>
            </w:pPr>
            <w:r w:rsidRPr="00453322">
              <w:rPr>
                <w:rFonts w:ascii="Arial" w:hAnsi="Arial" w:cs="Arial"/>
                <w:sz w:val="20"/>
                <w:szCs w:val="20"/>
              </w:rPr>
              <w:t>2022 Central Ave NE</w:t>
            </w:r>
            <w:r w:rsidRPr="00453322">
              <w:rPr>
                <w:rFonts w:ascii="Arial" w:hAnsi="Arial" w:cs="Arial"/>
                <w:sz w:val="20"/>
                <w:szCs w:val="20"/>
              </w:rPr>
              <w:br/>
              <w:t>East Grand Forks, MN 56721</w:t>
            </w:r>
          </w:p>
          <w:p w14:paraId="7B9B12EB" w14:textId="77777777" w:rsidR="006427DE" w:rsidRPr="00453322" w:rsidRDefault="006427DE" w:rsidP="00FC04B8">
            <w:pPr>
              <w:rPr>
                <w:rFonts w:ascii="Arial" w:hAnsi="Arial" w:cs="Arial"/>
                <w:sz w:val="20"/>
                <w:szCs w:val="20"/>
              </w:rPr>
            </w:pPr>
            <w:r w:rsidRPr="00453322">
              <w:rPr>
                <w:rFonts w:ascii="Arial" w:hAnsi="Arial" w:cs="Arial"/>
                <w:sz w:val="20"/>
                <w:szCs w:val="20"/>
              </w:rPr>
              <w:t xml:space="preserve">218-793-2800 </w:t>
            </w:r>
          </w:p>
          <w:p w14:paraId="1809F467" w14:textId="2CBD776B" w:rsidR="006427DE" w:rsidRPr="00453322" w:rsidRDefault="006427DE" w:rsidP="00FC04B8">
            <w:pPr>
              <w:rPr>
                <w:rFonts w:ascii="Arial" w:hAnsi="Arial" w:cs="Arial"/>
                <w:b/>
                <w:sz w:val="20"/>
                <w:szCs w:val="20"/>
              </w:rPr>
            </w:pPr>
            <w:r w:rsidRPr="00453322">
              <w:rPr>
                <w:rFonts w:ascii="Arial" w:hAnsi="Arial" w:cs="Arial"/>
                <w:sz w:val="20"/>
                <w:szCs w:val="20"/>
              </w:rPr>
              <w:t>or 800-959-6282</w:t>
            </w:r>
            <w:r w:rsidRPr="00453322">
              <w:rPr>
                <w:rFonts w:ascii="Arial" w:hAnsi="Arial" w:cs="Arial"/>
                <w:b/>
                <w:sz w:val="20"/>
                <w:szCs w:val="20"/>
              </w:rPr>
              <w:br/>
            </w:r>
          </w:p>
        </w:tc>
        <w:tc>
          <w:tcPr>
            <w:tcW w:w="4675" w:type="dxa"/>
          </w:tcPr>
          <w:p w14:paraId="7EC24F88" w14:textId="1D58ED02" w:rsidR="006427DE" w:rsidRPr="00453322" w:rsidRDefault="006427DE" w:rsidP="00FC04B8">
            <w:pPr>
              <w:rPr>
                <w:rFonts w:ascii="Arial" w:hAnsi="Arial" w:cs="Arial"/>
                <w:b/>
                <w:sz w:val="20"/>
                <w:szCs w:val="20"/>
              </w:rPr>
            </w:pPr>
            <w:r w:rsidRPr="00453322">
              <w:rPr>
                <w:rFonts w:ascii="Arial" w:hAnsi="Arial" w:cs="Arial"/>
                <w:b/>
                <w:sz w:val="20"/>
                <w:szCs w:val="20"/>
              </w:rPr>
              <w:t xml:space="preserve">Northland TRF campus </w:t>
            </w:r>
            <w:r w:rsidR="00513E20" w:rsidRPr="00453322">
              <w:rPr>
                <w:rFonts w:ascii="Arial" w:hAnsi="Arial" w:cs="Arial"/>
                <w:b/>
                <w:sz w:val="20"/>
                <w:szCs w:val="20"/>
              </w:rPr>
              <w:t>location</w:t>
            </w:r>
          </w:p>
          <w:p w14:paraId="55BB9FEF" w14:textId="337D78F9" w:rsidR="006427DE" w:rsidRPr="00453322" w:rsidRDefault="006427DE" w:rsidP="00FC04B8">
            <w:pPr>
              <w:rPr>
                <w:rFonts w:ascii="Arial" w:hAnsi="Arial" w:cs="Arial"/>
                <w:sz w:val="20"/>
                <w:szCs w:val="20"/>
              </w:rPr>
            </w:pPr>
            <w:r w:rsidRPr="00453322">
              <w:rPr>
                <w:rFonts w:ascii="Arial" w:hAnsi="Arial" w:cs="Arial"/>
                <w:sz w:val="20"/>
                <w:szCs w:val="20"/>
              </w:rPr>
              <w:t>1101 Highway 1 E</w:t>
            </w:r>
            <w:r w:rsidRPr="00453322">
              <w:rPr>
                <w:rFonts w:ascii="Arial" w:hAnsi="Arial" w:cs="Arial"/>
                <w:sz w:val="20"/>
                <w:szCs w:val="20"/>
              </w:rPr>
              <w:br/>
              <w:t>Thief River Falls, MN 56701</w:t>
            </w:r>
          </w:p>
          <w:p w14:paraId="76CEF1FE" w14:textId="77777777" w:rsidR="006427DE" w:rsidRPr="00453322" w:rsidRDefault="006427DE" w:rsidP="00FC04B8">
            <w:pPr>
              <w:rPr>
                <w:rFonts w:ascii="Arial" w:hAnsi="Arial" w:cs="Arial"/>
                <w:sz w:val="20"/>
                <w:szCs w:val="20"/>
              </w:rPr>
            </w:pPr>
            <w:r w:rsidRPr="00453322">
              <w:rPr>
                <w:rFonts w:ascii="Arial" w:hAnsi="Arial" w:cs="Arial"/>
                <w:sz w:val="20"/>
                <w:szCs w:val="20"/>
              </w:rPr>
              <w:t xml:space="preserve">218-683-8800 </w:t>
            </w:r>
          </w:p>
          <w:p w14:paraId="6F3DB108" w14:textId="77777777" w:rsidR="006427DE" w:rsidRPr="00453322" w:rsidRDefault="006427DE" w:rsidP="00FC04B8">
            <w:pPr>
              <w:rPr>
                <w:rFonts w:ascii="Arial" w:hAnsi="Arial" w:cs="Arial"/>
                <w:sz w:val="20"/>
                <w:szCs w:val="20"/>
              </w:rPr>
            </w:pPr>
            <w:r w:rsidRPr="00453322">
              <w:rPr>
                <w:rFonts w:ascii="Arial" w:hAnsi="Arial" w:cs="Arial"/>
                <w:sz w:val="20"/>
                <w:szCs w:val="20"/>
              </w:rPr>
              <w:t>or 800-959-6282</w:t>
            </w:r>
          </w:p>
          <w:p w14:paraId="50F1D355" w14:textId="7C269561" w:rsidR="006427DE" w:rsidRPr="00453322" w:rsidRDefault="006427DE" w:rsidP="00FC04B8">
            <w:pPr>
              <w:rPr>
                <w:rFonts w:ascii="Arial" w:hAnsi="Arial" w:cs="Arial"/>
                <w:b/>
                <w:sz w:val="20"/>
                <w:szCs w:val="20"/>
              </w:rPr>
            </w:pPr>
          </w:p>
        </w:tc>
      </w:tr>
      <w:tr w:rsidR="006427DE" w:rsidRPr="00453322" w14:paraId="0E32E6B4" w14:textId="77777777" w:rsidTr="00FC04B8">
        <w:tc>
          <w:tcPr>
            <w:tcW w:w="4675" w:type="dxa"/>
          </w:tcPr>
          <w:p w14:paraId="6CDA65B9" w14:textId="1A289769" w:rsidR="006427DE" w:rsidRPr="00453322" w:rsidRDefault="006427DE" w:rsidP="00FC04B8">
            <w:pPr>
              <w:rPr>
                <w:rFonts w:ascii="Arial" w:hAnsi="Arial" w:cs="Arial"/>
                <w:sz w:val="20"/>
                <w:szCs w:val="20"/>
              </w:rPr>
            </w:pPr>
            <w:r w:rsidRPr="00453322">
              <w:rPr>
                <w:rFonts w:ascii="Arial" w:hAnsi="Arial" w:cs="Arial"/>
                <w:b/>
                <w:sz w:val="20"/>
                <w:szCs w:val="20"/>
              </w:rPr>
              <w:t>Lindsay Kuntz</w:t>
            </w:r>
            <w:r w:rsidRPr="00453322">
              <w:rPr>
                <w:rFonts w:ascii="Arial" w:hAnsi="Arial" w:cs="Arial"/>
                <w:b/>
                <w:sz w:val="20"/>
                <w:szCs w:val="20"/>
              </w:rPr>
              <w:br/>
              <w:t>Nursing Advisor &amp; Clinical Coordinator</w:t>
            </w:r>
            <w:r w:rsidRPr="00453322">
              <w:rPr>
                <w:rFonts w:ascii="Arial" w:hAnsi="Arial" w:cs="Arial"/>
                <w:sz w:val="20"/>
                <w:szCs w:val="20"/>
              </w:rPr>
              <w:br/>
              <w:t>Office: EGF 405B</w:t>
            </w:r>
            <w:r w:rsidR="00B74D3D">
              <w:rPr>
                <w:rFonts w:ascii="Arial" w:hAnsi="Arial" w:cs="Arial"/>
                <w:sz w:val="20"/>
                <w:szCs w:val="20"/>
              </w:rPr>
              <w:t xml:space="preserve"> </w:t>
            </w:r>
            <w:r w:rsidRPr="00453322">
              <w:rPr>
                <w:rFonts w:ascii="Arial" w:hAnsi="Arial" w:cs="Arial"/>
                <w:sz w:val="20"/>
                <w:szCs w:val="20"/>
              </w:rPr>
              <w:t>218-793-2527</w:t>
            </w:r>
            <w:r w:rsidRPr="00453322">
              <w:rPr>
                <w:rFonts w:ascii="Arial" w:hAnsi="Arial" w:cs="Arial"/>
                <w:sz w:val="20"/>
                <w:szCs w:val="20"/>
              </w:rPr>
              <w:br/>
            </w:r>
            <w:hyperlink r:id="rId36" w:history="1">
              <w:r w:rsidRPr="00453322">
                <w:rPr>
                  <w:rStyle w:val="Hyperlink"/>
                  <w:rFonts w:ascii="Arial" w:hAnsi="Arial" w:cs="Arial"/>
                  <w:sz w:val="20"/>
                  <w:szCs w:val="20"/>
                </w:rPr>
                <w:t>Lindsay.kuntz@northlandcollege.edu</w:t>
              </w:r>
            </w:hyperlink>
            <w:r w:rsidRPr="00453322">
              <w:rPr>
                <w:rFonts w:ascii="Arial" w:hAnsi="Arial" w:cs="Arial"/>
                <w:sz w:val="20"/>
                <w:szCs w:val="20"/>
              </w:rPr>
              <w:t xml:space="preserve"> or </w:t>
            </w:r>
            <w:hyperlink r:id="rId37" w:history="1">
              <w:r w:rsidRPr="00453322">
                <w:rPr>
                  <w:rStyle w:val="Hyperlink"/>
                  <w:rFonts w:ascii="Arial" w:hAnsi="Arial" w:cs="Arial"/>
                  <w:sz w:val="20"/>
                  <w:szCs w:val="20"/>
                </w:rPr>
                <w:t>pnadvisor@northlandcollege.edu</w:t>
              </w:r>
            </w:hyperlink>
            <w:r w:rsidRPr="00453322">
              <w:rPr>
                <w:rFonts w:ascii="Arial" w:hAnsi="Arial" w:cs="Arial"/>
                <w:sz w:val="20"/>
                <w:szCs w:val="20"/>
              </w:rPr>
              <w:t xml:space="preserve">. </w:t>
            </w:r>
          </w:p>
        </w:tc>
        <w:tc>
          <w:tcPr>
            <w:tcW w:w="4675" w:type="dxa"/>
          </w:tcPr>
          <w:p w14:paraId="049CD38A" w14:textId="77777777" w:rsidR="009D0467" w:rsidRPr="009D0467" w:rsidRDefault="009D0467" w:rsidP="009D0467">
            <w:pPr>
              <w:rPr>
                <w:rFonts w:ascii="Arial" w:hAnsi="Arial" w:cs="Arial"/>
                <w:sz w:val="20"/>
                <w:szCs w:val="20"/>
              </w:rPr>
            </w:pPr>
            <w:r w:rsidRPr="009D0467">
              <w:rPr>
                <w:rFonts w:ascii="Arial" w:hAnsi="Arial" w:cs="Arial"/>
                <w:b/>
                <w:sz w:val="20"/>
                <w:szCs w:val="20"/>
              </w:rPr>
              <w:t>Lisa Anderson DNP, CNP, FNP-BC, CNE</w:t>
            </w:r>
            <w:r w:rsidRPr="009D0467">
              <w:rPr>
                <w:rFonts w:ascii="Arial" w:hAnsi="Arial" w:cs="Arial"/>
                <w:b/>
                <w:sz w:val="20"/>
                <w:szCs w:val="20"/>
              </w:rPr>
              <w:br/>
              <w:t>PN Director/Nursing Coordinator</w:t>
            </w:r>
            <w:r w:rsidRPr="009D0467">
              <w:rPr>
                <w:rFonts w:ascii="Arial" w:hAnsi="Arial" w:cs="Arial"/>
                <w:sz w:val="20"/>
                <w:szCs w:val="20"/>
              </w:rPr>
              <w:br/>
              <w:t>Office EGF 405H/TRF 602B</w:t>
            </w:r>
            <w:r w:rsidRPr="009D0467">
              <w:rPr>
                <w:rFonts w:ascii="Arial" w:hAnsi="Arial" w:cs="Arial"/>
                <w:sz w:val="20"/>
                <w:szCs w:val="20"/>
              </w:rPr>
              <w:br/>
              <w:t xml:space="preserve">218-793-2522 </w:t>
            </w:r>
            <w:r w:rsidRPr="009D0467">
              <w:rPr>
                <w:rFonts w:ascii="Arial" w:hAnsi="Arial" w:cs="Arial"/>
                <w:sz w:val="20"/>
                <w:szCs w:val="20"/>
              </w:rPr>
              <w:br/>
            </w:r>
            <w:hyperlink r:id="rId38" w:history="1">
              <w:r w:rsidRPr="009D0467">
                <w:rPr>
                  <w:rStyle w:val="Hyperlink"/>
                  <w:rFonts w:ascii="Arial" w:hAnsi="Arial" w:cs="Arial"/>
                  <w:sz w:val="20"/>
                  <w:szCs w:val="20"/>
                </w:rPr>
                <w:t>lisa.anderson@northlandcollege.edu</w:t>
              </w:r>
            </w:hyperlink>
          </w:p>
          <w:p w14:paraId="100AED01" w14:textId="77777777" w:rsidR="006427DE" w:rsidRPr="00453322" w:rsidRDefault="006427DE" w:rsidP="009D0467">
            <w:pPr>
              <w:rPr>
                <w:rFonts w:ascii="Arial" w:hAnsi="Arial" w:cs="Arial"/>
                <w:sz w:val="20"/>
                <w:szCs w:val="20"/>
              </w:rPr>
            </w:pPr>
          </w:p>
        </w:tc>
      </w:tr>
      <w:tr w:rsidR="006427DE" w:rsidRPr="00453322" w14:paraId="0EACD639" w14:textId="77777777" w:rsidTr="00FC04B8">
        <w:tc>
          <w:tcPr>
            <w:tcW w:w="4675" w:type="dxa"/>
          </w:tcPr>
          <w:p w14:paraId="472E45F0" w14:textId="77777777" w:rsidR="009D0467" w:rsidRPr="009D0467" w:rsidRDefault="009D0467" w:rsidP="009D0467">
            <w:pPr>
              <w:rPr>
                <w:rFonts w:ascii="Arial" w:hAnsi="Arial" w:cs="Arial"/>
                <w:b/>
                <w:sz w:val="20"/>
                <w:szCs w:val="20"/>
              </w:rPr>
            </w:pPr>
            <w:r w:rsidRPr="009D0467">
              <w:rPr>
                <w:rFonts w:ascii="Arial" w:hAnsi="Arial" w:cs="Arial"/>
                <w:b/>
                <w:sz w:val="20"/>
                <w:szCs w:val="20"/>
              </w:rPr>
              <w:t>Karen Znajda MS, RN</w:t>
            </w:r>
          </w:p>
          <w:p w14:paraId="553DDDFB" w14:textId="77777777" w:rsidR="009D0467" w:rsidRPr="009D0467" w:rsidRDefault="009D0467" w:rsidP="009D0467">
            <w:pPr>
              <w:rPr>
                <w:rFonts w:ascii="Arial" w:hAnsi="Arial" w:cs="Arial"/>
                <w:sz w:val="20"/>
                <w:szCs w:val="20"/>
              </w:rPr>
            </w:pPr>
            <w:r w:rsidRPr="009D0467">
              <w:rPr>
                <w:rFonts w:ascii="Arial" w:hAnsi="Arial" w:cs="Arial"/>
                <w:sz w:val="20"/>
                <w:szCs w:val="20"/>
              </w:rPr>
              <w:t>Office: EGF 405G</w:t>
            </w:r>
            <w:r w:rsidRPr="009D0467">
              <w:rPr>
                <w:rFonts w:ascii="Arial" w:hAnsi="Arial" w:cs="Arial"/>
                <w:sz w:val="20"/>
                <w:szCs w:val="20"/>
              </w:rPr>
              <w:br/>
              <w:t>218-793-2542</w:t>
            </w:r>
          </w:p>
          <w:p w14:paraId="4179BF33" w14:textId="77777777" w:rsidR="009D0467" w:rsidRPr="009D0467" w:rsidRDefault="009D0467" w:rsidP="009D0467">
            <w:pPr>
              <w:rPr>
                <w:rFonts w:ascii="Arial" w:hAnsi="Arial" w:cs="Arial"/>
                <w:sz w:val="20"/>
                <w:szCs w:val="20"/>
              </w:rPr>
            </w:pPr>
            <w:hyperlink r:id="rId39" w:history="1">
              <w:r w:rsidRPr="009D0467">
                <w:rPr>
                  <w:rStyle w:val="Hyperlink"/>
                  <w:rFonts w:ascii="Arial" w:hAnsi="Arial" w:cs="Arial"/>
                  <w:sz w:val="20"/>
                  <w:szCs w:val="20"/>
                </w:rPr>
                <w:t>Karen.znajda@northlandcollege.edu</w:t>
              </w:r>
            </w:hyperlink>
          </w:p>
          <w:p w14:paraId="31F7F065" w14:textId="77777777" w:rsidR="006427DE" w:rsidRPr="00453322" w:rsidRDefault="006427DE" w:rsidP="009D0467">
            <w:pPr>
              <w:rPr>
                <w:rFonts w:ascii="Arial" w:hAnsi="Arial" w:cs="Arial"/>
                <w:sz w:val="20"/>
                <w:szCs w:val="20"/>
              </w:rPr>
            </w:pPr>
          </w:p>
        </w:tc>
        <w:tc>
          <w:tcPr>
            <w:tcW w:w="4675" w:type="dxa"/>
          </w:tcPr>
          <w:p w14:paraId="0FCE30F4" w14:textId="6413F4FB" w:rsidR="006427DE" w:rsidRPr="00453322" w:rsidRDefault="006427DE" w:rsidP="00FC04B8">
            <w:pPr>
              <w:rPr>
                <w:rFonts w:ascii="Arial" w:hAnsi="Arial" w:cs="Arial"/>
                <w:sz w:val="20"/>
                <w:szCs w:val="20"/>
              </w:rPr>
            </w:pPr>
            <w:r w:rsidRPr="00453322">
              <w:rPr>
                <w:rFonts w:ascii="Arial" w:hAnsi="Arial" w:cs="Arial"/>
                <w:b/>
                <w:sz w:val="20"/>
                <w:szCs w:val="20"/>
              </w:rPr>
              <w:t>Kari Koenig MS, RN</w:t>
            </w:r>
            <w:r w:rsidRPr="00453322">
              <w:rPr>
                <w:rFonts w:ascii="Arial" w:hAnsi="Arial" w:cs="Arial"/>
                <w:b/>
                <w:sz w:val="20"/>
                <w:szCs w:val="20"/>
              </w:rPr>
              <w:br/>
              <w:t>AD Mobility Director/Nursing Coordinator</w:t>
            </w:r>
            <w:r w:rsidRPr="00453322">
              <w:rPr>
                <w:rFonts w:ascii="Arial" w:hAnsi="Arial" w:cs="Arial"/>
                <w:sz w:val="20"/>
                <w:szCs w:val="20"/>
              </w:rPr>
              <w:br/>
              <w:t>Office: EGF 405J/ TRF 602</w:t>
            </w:r>
            <w:r w:rsidR="00513E20" w:rsidRPr="00453322">
              <w:rPr>
                <w:rFonts w:ascii="Arial" w:hAnsi="Arial" w:cs="Arial"/>
                <w:sz w:val="20"/>
                <w:szCs w:val="20"/>
              </w:rPr>
              <w:t>A</w:t>
            </w:r>
            <w:r w:rsidRPr="00453322">
              <w:rPr>
                <w:rFonts w:ascii="Arial" w:hAnsi="Arial" w:cs="Arial"/>
                <w:sz w:val="20"/>
                <w:szCs w:val="20"/>
              </w:rPr>
              <w:br/>
              <w:t>218-793-2524</w:t>
            </w:r>
          </w:p>
          <w:p w14:paraId="7438C772" w14:textId="77777777" w:rsidR="006427DE" w:rsidRPr="00453322" w:rsidRDefault="00630323" w:rsidP="00FC04B8">
            <w:pPr>
              <w:rPr>
                <w:rFonts w:ascii="Arial" w:hAnsi="Arial" w:cs="Arial"/>
                <w:sz w:val="20"/>
                <w:szCs w:val="20"/>
              </w:rPr>
            </w:pPr>
            <w:hyperlink r:id="rId40" w:history="1">
              <w:r w:rsidR="006427DE" w:rsidRPr="00453322">
                <w:rPr>
                  <w:rStyle w:val="Hyperlink"/>
                  <w:rFonts w:ascii="Arial" w:hAnsi="Arial" w:cs="Arial"/>
                  <w:sz w:val="20"/>
                  <w:szCs w:val="20"/>
                </w:rPr>
                <w:t>Kari.koenig@northlandcollege.edu</w:t>
              </w:r>
            </w:hyperlink>
          </w:p>
          <w:p w14:paraId="41485334" w14:textId="77777777" w:rsidR="006427DE" w:rsidRPr="00453322" w:rsidRDefault="006427DE" w:rsidP="00FC04B8">
            <w:pPr>
              <w:rPr>
                <w:rFonts w:ascii="Arial" w:hAnsi="Arial" w:cs="Arial"/>
                <w:sz w:val="20"/>
                <w:szCs w:val="20"/>
              </w:rPr>
            </w:pPr>
          </w:p>
        </w:tc>
      </w:tr>
      <w:tr w:rsidR="009D0467" w:rsidRPr="00453322" w14:paraId="406D58BA" w14:textId="77777777" w:rsidTr="00FC04B8">
        <w:tc>
          <w:tcPr>
            <w:tcW w:w="4675" w:type="dxa"/>
          </w:tcPr>
          <w:p w14:paraId="631DF23B" w14:textId="77777777" w:rsidR="009D0467" w:rsidRPr="00453322" w:rsidRDefault="009D0467" w:rsidP="009D0467">
            <w:pPr>
              <w:rPr>
                <w:rFonts w:ascii="Arial" w:hAnsi="Arial" w:cs="Arial"/>
                <w:sz w:val="20"/>
                <w:szCs w:val="20"/>
              </w:rPr>
            </w:pPr>
            <w:r w:rsidRPr="00453322">
              <w:rPr>
                <w:rFonts w:ascii="Arial" w:hAnsi="Arial" w:cs="Arial"/>
                <w:b/>
                <w:sz w:val="20"/>
                <w:szCs w:val="20"/>
              </w:rPr>
              <w:t>Lisa Johnson BSN, RN</w:t>
            </w:r>
            <w:r w:rsidRPr="00453322">
              <w:rPr>
                <w:rFonts w:ascii="Arial" w:hAnsi="Arial" w:cs="Arial"/>
                <w:sz w:val="20"/>
                <w:szCs w:val="20"/>
              </w:rPr>
              <w:br/>
              <w:t>Office: EGF 405N</w:t>
            </w:r>
          </w:p>
          <w:p w14:paraId="0EE2AB76" w14:textId="77777777" w:rsidR="009D0467" w:rsidRPr="00453322" w:rsidRDefault="009D0467" w:rsidP="009D0467">
            <w:pPr>
              <w:rPr>
                <w:rFonts w:ascii="Arial" w:hAnsi="Arial" w:cs="Arial"/>
                <w:sz w:val="20"/>
                <w:szCs w:val="20"/>
              </w:rPr>
            </w:pPr>
            <w:r w:rsidRPr="00453322">
              <w:rPr>
                <w:rFonts w:ascii="Arial" w:hAnsi="Arial" w:cs="Arial"/>
                <w:sz w:val="20"/>
                <w:szCs w:val="20"/>
              </w:rPr>
              <w:t>218-793-2541</w:t>
            </w:r>
          </w:p>
          <w:p w14:paraId="28D8822B" w14:textId="77777777" w:rsidR="009D0467" w:rsidRPr="00453322" w:rsidRDefault="009D0467" w:rsidP="009D0467">
            <w:pPr>
              <w:rPr>
                <w:rFonts w:ascii="Arial" w:hAnsi="Arial" w:cs="Arial"/>
                <w:sz w:val="20"/>
                <w:szCs w:val="20"/>
              </w:rPr>
            </w:pPr>
            <w:hyperlink r:id="rId41" w:history="1">
              <w:r w:rsidRPr="00453322">
                <w:rPr>
                  <w:rStyle w:val="Hyperlink"/>
                  <w:rFonts w:ascii="Arial" w:hAnsi="Arial" w:cs="Arial"/>
                  <w:sz w:val="20"/>
                  <w:szCs w:val="20"/>
                </w:rPr>
                <w:t>Lisa.johnson@northlandcollege.edu</w:t>
              </w:r>
            </w:hyperlink>
          </w:p>
          <w:p w14:paraId="1E34A707" w14:textId="77777777" w:rsidR="009D0467" w:rsidRPr="00453322" w:rsidRDefault="009D0467" w:rsidP="009D0467">
            <w:pPr>
              <w:rPr>
                <w:rFonts w:ascii="Arial" w:hAnsi="Arial" w:cs="Arial"/>
                <w:sz w:val="20"/>
                <w:szCs w:val="20"/>
              </w:rPr>
            </w:pPr>
          </w:p>
        </w:tc>
        <w:tc>
          <w:tcPr>
            <w:tcW w:w="4675" w:type="dxa"/>
          </w:tcPr>
          <w:p w14:paraId="64F87C07" w14:textId="25E90BF9" w:rsidR="009D0467" w:rsidRPr="00453322" w:rsidRDefault="009D0467" w:rsidP="009D0467">
            <w:pPr>
              <w:rPr>
                <w:rFonts w:ascii="Arial" w:hAnsi="Arial" w:cs="Arial"/>
                <w:b/>
                <w:sz w:val="20"/>
                <w:szCs w:val="20"/>
              </w:rPr>
            </w:pPr>
            <w:r w:rsidRPr="00453322">
              <w:rPr>
                <w:rFonts w:ascii="Arial" w:hAnsi="Arial" w:cs="Arial"/>
                <w:b/>
                <w:sz w:val="20"/>
                <w:szCs w:val="20"/>
              </w:rPr>
              <w:t>Melissa Marcott BSN, RN</w:t>
            </w:r>
          </w:p>
          <w:p w14:paraId="2BBAF322" w14:textId="77777777" w:rsidR="009D0467" w:rsidRPr="00453322" w:rsidRDefault="009D0467" w:rsidP="009D0467">
            <w:pPr>
              <w:rPr>
                <w:rFonts w:ascii="Arial" w:hAnsi="Arial" w:cs="Arial"/>
                <w:sz w:val="20"/>
                <w:szCs w:val="20"/>
              </w:rPr>
            </w:pPr>
            <w:r w:rsidRPr="00453322">
              <w:rPr>
                <w:rFonts w:ascii="Arial" w:hAnsi="Arial" w:cs="Arial"/>
                <w:sz w:val="20"/>
                <w:szCs w:val="20"/>
              </w:rPr>
              <w:t>Office: EGF 405F</w:t>
            </w:r>
            <w:r w:rsidRPr="00453322">
              <w:rPr>
                <w:rFonts w:ascii="Arial" w:hAnsi="Arial" w:cs="Arial"/>
                <w:sz w:val="20"/>
                <w:szCs w:val="20"/>
              </w:rPr>
              <w:br/>
              <w:t>218-793-2529</w:t>
            </w:r>
            <w:r w:rsidRPr="00453322">
              <w:rPr>
                <w:rFonts w:ascii="Arial" w:hAnsi="Arial" w:cs="Arial"/>
                <w:sz w:val="20"/>
                <w:szCs w:val="20"/>
              </w:rPr>
              <w:br/>
            </w:r>
            <w:hyperlink r:id="rId42" w:history="1">
              <w:r w:rsidRPr="00453322">
                <w:rPr>
                  <w:rStyle w:val="Hyperlink"/>
                  <w:rFonts w:ascii="Arial" w:hAnsi="Arial" w:cs="Arial"/>
                  <w:sz w:val="20"/>
                  <w:szCs w:val="20"/>
                </w:rPr>
                <w:t>Melissa.marcott@northlandcollege.edu</w:t>
              </w:r>
            </w:hyperlink>
          </w:p>
          <w:p w14:paraId="3E0E29FB" w14:textId="77777777" w:rsidR="009D0467" w:rsidRPr="00453322" w:rsidRDefault="009D0467" w:rsidP="009D0467">
            <w:pPr>
              <w:rPr>
                <w:rFonts w:ascii="Arial" w:hAnsi="Arial" w:cs="Arial"/>
                <w:sz w:val="20"/>
                <w:szCs w:val="20"/>
              </w:rPr>
            </w:pPr>
          </w:p>
        </w:tc>
      </w:tr>
      <w:tr w:rsidR="009D0467" w:rsidRPr="00453322" w14:paraId="6532A66F" w14:textId="77777777" w:rsidTr="00FC04B8">
        <w:tc>
          <w:tcPr>
            <w:tcW w:w="4675" w:type="dxa"/>
          </w:tcPr>
          <w:p w14:paraId="56D09446" w14:textId="77777777" w:rsidR="009D0467" w:rsidRDefault="009D0467" w:rsidP="009D0467">
            <w:pPr>
              <w:rPr>
                <w:rFonts w:ascii="Arial" w:hAnsi="Arial" w:cs="Arial"/>
                <w:b/>
                <w:sz w:val="20"/>
                <w:szCs w:val="20"/>
              </w:rPr>
            </w:pPr>
            <w:r>
              <w:rPr>
                <w:rFonts w:ascii="Arial" w:hAnsi="Arial" w:cs="Arial"/>
                <w:b/>
                <w:sz w:val="20"/>
                <w:szCs w:val="20"/>
              </w:rPr>
              <w:t>Jane Johnson MS, RN</w:t>
            </w:r>
          </w:p>
          <w:p w14:paraId="371489C2" w14:textId="5A1F466E" w:rsidR="009D0467" w:rsidRDefault="009D0467" w:rsidP="009D0467">
            <w:pPr>
              <w:rPr>
                <w:rFonts w:ascii="Arial" w:hAnsi="Arial" w:cs="Arial"/>
                <w:sz w:val="20"/>
                <w:szCs w:val="20"/>
              </w:rPr>
            </w:pPr>
            <w:r>
              <w:rPr>
                <w:rFonts w:ascii="Arial" w:hAnsi="Arial" w:cs="Arial"/>
                <w:sz w:val="20"/>
                <w:szCs w:val="20"/>
              </w:rPr>
              <w:t>Office: TRF 602D</w:t>
            </w:r>
            <w:r>
              <w:rPr>
                <w:rFonts w:ascii="Arial" w:hAnsi="Arial" w:cs="Arial"/>
                <w:sz w:val="20"/>
                <w:szCs w:val="20"/>
              </w:rPr>
              <w:br/>
            </w:r>
            <w:hyperlink r:id="rId43" w:history="1">
              <w:r w:rsidRPr="005E2BC0">
                <w:rPr>
                  <w:rStyle w:val="Hyperlink"/>
                  <w:rFonts w:ascii="Arial" w:hAnsi="Arial" w:cs="Arial"/>
                  <w:sz w:val="20"/>
                  <w:szCs w:val="20"/>
                </w:rPr>
                <w:t>jane.johnson@northlandcollege.edu</w:t>
              </w:r>
            </w:hyperlink>
          </w:p>
          <w:p w14:paraId="2EAB6B9D" w14:textId="24965A57" w:rsidR="009D0467" w:rsidRPr="009D0467" w:rsidRDefault="009D0467" w:rsidP="009D0467">
            <w:pPr>
              <w:rPr>
                <w:rFonts w:ascii="Arial" w:hAnsi="Arial" w:cs="Arial"/>
                <w:sz w:val="20"/>
                <w:szCs w:val="20"/>
              </w:rPr>
            </w:pPr>
          </w:p>
        </w:tc>
        <w:tc>
          <w:tcPr>
            <w:tcW w:w="4675" w:type="dxa"/>
          </w:tcPr>
          <w:p w14:paraId="014C3FA7" w14:textId="371CDAAE" w:rsidR="009D0467" w:rsidRPr="00453322" w:rsidRDefault="009D0467" w:rsidP="009D0467">
            <w:pPr>
              <w:rPr>
                <w:rFonts w:ascii="Arial" w:hAnsi="Arial" w:cs="Arial"/>
                <w:b/>
                <w:sz w:val="20"/>
                <w:szCs w:val="20"/>
              </w:rPr>
            </w:pPr>
            <w:r w:rsidRPr="00453322">
              <w:rPr>
                <w:rFonts w:ascii="Arial" w:hAnsi="Arial" w:cs="Arial"/>
                <w:b/>
                <w:sz w:val="20"/>
                <w:szCs w:val="20"/>
              </w:rPr>
              <w:t>Laura Dvergsten MS, RN</w:t>
            </w:r>
            <w:r w:rsidRPr="00453322">
              <w:rPr>
                <w:rFonts w:ascii="Arial" w:hAnsi="Arial" w:cs="Arial"/>
                <w:b/>
                <w:sz w:val="20"/>
                <w:szCs w:val="20"/>
              </w:rPr>
              <w:br/>
            </w:r>
            <w:r w:rsidRPr="00453322">
              <w:rPr>
                <w:rFonts w:ascii="Arial" w:hAnsi="Arial" w:cs="Arial"/>
                <w:sz w:val="20"/>
                <w:szCs w:val="20"/>
              </w:rPr>
              <w:t>Office: EGF 405L /TRF 602C</w:t>
            </w:r>
            <w:r w:rsidRPr="00453322">
              <w:rPr>
                <w:rFonts w:ascii="Arial" w:hAnsi="Arial" w:cs="Arial"/>
                <w:sz w:val="20"/>
                <w:szCs w:val="20"/>
              </w:rPr>
              <w:br/>
              <w:t>218-793-2527</w:t>
            </w:r>
            <w:r w:rsidRPr="00453322">
              <w:rPr>
                <w:rFonts w:ascii="Arial" w:hAnsi="Arial" w:cs="Arial"/>
                <w:sz w:val="20"/>
                <w:szCs w:val="20"/>
              </w:rPr>
              <w:br/>
            </w:r>
            <w:hyperlink r:id="rId44" w:history="1">
              <w:r w:rsidRPr="00453322">
                <w:rPr>
                  <w:rStyle w:val="Hyperlink"/>
                  <w:rFonts w:ascii="Arial" w:hAnsi="Arial" w:cs="Arial"/>
                  <w:sz w:val="20"/>
                  <w:szCs w:val="20"/>
                </w:rPr>
                <w:t>laura.dvergsten@northlandcollege.edu</w:t>
              </w:r>
            </w:hyperlink>
          </w:p>
        </w:tc>
      </w:tr>
      <w:tr w:rsidR="009D0467" w:rsidRPr="00453322" w14:paraId="749CDB5B" w14:textId="77777777" w:rsidTr="00FC04B8">
        <w:tc>
          <w:tcPr>
            <w:tcW w:w="4675" w:type="dxa"/>
          </w:tcPr>
          <w:p w14:paraId="15067D39" w14:textId="77777777" w:rsidR="009D0467" w:rsidRPr="00453322" w:rsidRDefault="009D0467" w:rsidP="009D0467">
            <w:pPr>
              <w:rPr>
                <w:rFonts w:ascii="Arial" w:hAnsi="Arial" w:cs="Arial"/>
                <w:b/>
                <w:sz w:val="20"/>
                <w:szCs w:val="20"/>
              </w:rPr>
            </w:pPr>
            <w:r w:rsidRPr="00453322">
              <w:rPr>
                <w:rFonts w:ascii="Arial" w:hAnsi="Arial" w:cs="Arial"/>
                <w:b/>
                <w:sz w:val="20"/>
                <w:szCs w:val="20"/>
              </w:rPr>
              <w:t>Katie Hallin</w:t>
            </w:r>
          </w:p>
          <w:p w14:paraId="34FE9FC4" w14:textId="77777777" w:rsidR="009D0467" w:rsidRPr="00453322" w:rsidRDefault="009D0467" w:rsidP="009D0467">
            <w:pPr>
              <w:rPr>
                <w:rFonts w:ascii="Arial" w:hAnsi="Arial" w:cs="Arial"/>
                <w:sz w:val="20"/>
                <w:szCs w:val="20"/>
              </w:rPr>
            </w:pPr>
            <w:r w:rsidRPr="00453322">
              <w:rPr>
                <w:rFonts w:ascii="Arial" w:hAnsi="Arial" w:cs="Arial"/>
                <w:b/>
                <w:sz w:val="20"/>
                <w:szCs w:val="20"/>
              </w:rPr>
              <w:t>Health Verification Specialist</w:t>
            </w:r>
            <w:r w:rsidRPr="00453322">
              <w:rPr>
                <w:rFonts w:ascii="Arial" w:hAnsi="Arial" w:cs="Arial"/>
                <w:sz w:val="20"/>
                <w:szCs w:val="20"/>
              </w:rPr>
              <w:br/>
              <w:t>Office: EGF 405A</w:t>
            </w:r>
          </w:p>
          <w:p w14:paraId="29BDD55D" w14:textId="22454BBF" w:rsidR="009D0467" w:rsidRPr="00453322" w:rsidRDefault="009D0467" w:rsidP="009D0467">
            <w:pPr>
              <w:rPr>
                <w:rFonts w:ascii="Arial" w:hAnsi="Arial" w:cs="Arial"/>
                <w:sz w:val="20"/>
                <w:szCs w:val="20"/>
              </w:rPr>
            </w:pPr>
            <w:r w:rsidRPr="00453322">
              <w:rPr>
                <w:rFonts w:ascii="Arial" w:hAnsi="Arial" w:cs="Arial"/>
                <w:sz w:val="20"/>
                <w:szCs w:val="20"/>
              </w:rPr>
              <w:t>218-793-2536</w:t>
            </w:r>
            <w:r w:rsidRPr="00453322">
              <w:rPr>
                <w:rFonts w:ascii="Arial" w:hAnsi="Arial" w:cs="Arial"/>
                <w:sz w:val="20"/>
                <w:szCs w:val="20"/>
              </w:rPr>
              <w:br/>
            </w:r>
            <w:hyperlink r:id="rId45" w:history="1">
              <w:r w:rsidRPr="00453322">
                <w:rPr>
                  <w:rStyle w:val="Hyperlink"/>
                  <w:rFonts w:ascii="Arial" w:hAnsi="Arial" w:cs="Arial"/>
                  <w:sz w:val="20"/>
                  <w:szCs w:val="20"/>
                </w:rPr>
                <w:t>katie.hallin@northlandcollege.edu</w:t>
              </w:r>
            </w:hyperlink>
            <w:r w:rsidR="00B74D3D">
              <w:rPr>
                <w:rStyle w:val="Hyperlink"/>
                <w:rFonts w:ascii="Arial" w:hAnsi="Arial" w:cs="Arial"/>
                <w:sz w:val="20"/>
                <w:szCs w:val="20"/>
              </w:rPr>
              <w:br/>
            </w:r>
          </w:p>
        </w:tc>
        <w:tc>
          <w:tcPr>
            <w:tcW w:w="4675" w:type="dxa"/>
          </w:tcPr>
          <w:p w14:paraId="35672A79" w14:textId="4CD63ABE" w:rsidR="009D0467" w:rsidRPr="009D0467" w:rsidRDefault="009D0467" w:rsidP="009D0467">
            <w:pPr>
              <w:rPr>
                <w:rFonts w:ascii="Arial" w:hAnsi="Arial" w:cs="Arial"/>
                <w:b/>
                <w:sz w:val="20"/>
                <w:szCs w:val="20"/>
              </w:rPr>
            </w:pPr>
            <w:r w:rsidRPr="009D0467">
              <w:rPr>
                <w:rFonts w:ascii="Arial" w:hAnsi="Arial" w:cs="Arial"/>
                <w:b/>
                <w:sz w:val="20"/>
                <w:szCs w:val="20"/>
              </w:rPr>
              <w:t>Mei Sather MS, RN, CRON, FNP-C</w:t>
            </w:r>
            <w:r>
              <w:rPr>
                <w:rFonts w:ascii="Arial" w:hAnsi="Arial" w:cs="Arial"/>
                <w:b/>
                <w:sz w:val="20"/>
                <w:szCs w:val="20"/>
              </w:rPr>
              <w:br/>
            </w:r>
            <w:r w:rsidRPr="009D0467">
              <w:rPr>
                <w:rFonts w:ascii="Arial" w:hAnsi="Arial" w:cs="Arial"/>
                <w:sz w:val="20"/>
                <w:szCs w:val="20"/>
              </w:rPr>
              <w:t>Office 602 E (TRF)</w:t>
            </w:r>
            <w:r>
              <w:rPr>
                <w:rFonts w:ascii="Arial" w:hAnsi="Arial" w:cs="Arial"/>
                <w:sz w:val="20"/>
                <w:szCs w:val="20"/>
              </w:rPr>
              <w:br/>
            </w:r>
            <w:r w:rsidRPr="009D0467">
              <w:rPr>
                <w:rFonts w:ascii="Arial" w:hAnsi="Arial" w:cs="Arial"/>
                <w:sz w:val="20"/>
                <w:szCs w:val="20"/>
              </w:rPr>
              <w:t>Phone: 218-683-8739</w:t>
            </w:r>
          </w:p>
          <w:p w14:paraId="51D53C86" w14:textId="4E9DF4D0" w:rsidR="009D0467" w:rsidRPr="009D0467" w:rsidRDefault="009D0467" w:rsidP="009D0467">
            <w:pPr>
              <w:rPr>
                <w:rFonts w:ascii="Arial" w:hAnsi="Arial" w:cs="Arial"/>
                <w:sz w:val="20"/>
                <w:szCs w:val="20"/>
              </w:rPr>
            </w:pPr>
            <w:hyperlink r:id="rId46" w:history="1">
              <w:r w:rsidRPr="005E2BC0">
                <w:rPr>
                  <w:rStyle w:val="Hyperlink"/>
                  <w:rFonts w:ascii="Arial" w:hAnsi="Arial" w:cs="Arial"/>
                  <w:sz w:val="20"/>
                  <w:szCs w:val="20"/>
                </w:rPr>
                <w:t>mei.sather@Northlandcollege.edu</w:t>
              </w:r>
            </w:hyperlink>
          </w:p>
          <w:p w14:paraId="40D2DE09" w14:textId="52742980" w:rsidR="009D0467" w:rsidRPr="00453322" w:rsidRDefault="009D0467" w:rsidP="009D0467">
            <w:pPr>
              <w:rPr>
                <w:rFonts w:ascii="Arial" w:hAnsi="Arial" w:cs="Arial"/>
                <w:sz w:val="20"/>
                <w:szCs w:val="20"/>
              </w:rPr>
            </w:pPr>
          </w:p>
        </w:tc>
      </w:tr>
      <w:tr w:rsidR="009D0467" w:rsidRPr="00453322" w14:paraId="0785809E" w14:textId="77777777" w:rsidTr="00FC04B8">
        <w:tc>
          <w:tcPr>
            <w:tcW w:w="4675" w:type="dxa"/>
          </w:tcPr>
          <w:p w14:paraId="50DF5FD7" w14:textId="77777777" w:rsidR="009D0467" w:rsidRPr="009D0467" w:rsidRDefault="009D0467" w:rsidP="009D0467">
            <w:pPr>
              <w:rPr>
                <w:rFonts w:ascii="Arial" w:hAnsi="Arial" w:cs="Arial"/>
                <w:b/>
                <w:sz w:val="20"/>
                <w:szCs w:val="20"/>
              </w:rPr>
            </w:pPr>
            <w:r w:rsidRPr="009D0467">
              <w:rPr>
                <w:rFonts w:ascii="Arial" w:hAnsi="Arial" w:cs="Arial"/>
                <w:b/>
                <w:sz w:val="20"/>
                <w:szCs w:val="20"/>
              </w:rPr>
              <w:t>Lisa Olson DNP, APRN, CNE, FNP-BC</w:t>
            </w:r>
          </w:p>
          <w:p w14:paraId="0E11296A" w14:textId="618C4C14" w:rsidR="009D0467" w:rsidRDefault="009D0467" w:rsidP="009D0467">
            <w:pPr>
              <w:rPr>
                <w:rFonts w:ascii="Arial" w:hAnsi="Arial" w:cs="Arial"/>
                <w:sz w:val="20"/>
                <w:szCs w:val="20"/>
              </w:rPr>
            </w:pPr>
            <w:hyperlink r:id="rId47" w:history="1">
              <w:r w:rsidRPr="005E2BC0">
                <w:rPr>
                  <w:rStyle w:val="Hyperlink"/>
                  <w:rFonts w:ascii="Arial" w:hAnsi="Arial" w:cs="Arial"/>
                  <w:sz w:val="20"/>
                  <w:szCs w:val="20"/>
                </w:rPr>
                <w:t>Lisa.olson@northlandcollege.edu</w:t>
              </w:r>
            </w:hyperlink>
          </w:p>
          <w:p w14:paraId="409814F7" w14:textId="631DECC5" w:rsidR="009D0467" w:rsidRPr="00453322" w:rsidRDefault="009D0467" w:rsidP="009D0467">
            <w:pPr>
              <w:rPr>
                <w:rFonts w:ascii="Arial" w:hAnsi="Arial" w:cs="Arial"/>
                <w:sz w:val="20"/>
                <w:szCs w:val="20"/>
              </w:rPr>
            </w:pPr>
          </w:p>
        </w:tc>
        <w:tc>
          <w:tcPr>
            <w:tcW w:w="4675" w:type="dxa"/>
          </w:tcPr>
          <w:p w14:paraId="4251A943" w14:textId="77777777" w:rsidR="009D0467" w:rsidRPr="009D0467" w:rsidRDefault="009D0467" w:rsidP="009D0467">
            <w:pPr>
              <w:rPr>
                <w:rFonts w:ascii="Arial" w:hAnsi="Arial" w:cs="Arial"/>
                <w:sz w:val="20"/>
                <w:szCs w:val="20"/>
              </w:rPr>
            </w:pPr>
            <w:r w:rsidRPr="009D0467">
              <w:rPr>
                <w:rFonts w:ascii="Arial" w:hAnsi="Arial" w:cs="Arial"/>
                <w:b/>
                <w:sz w:val="20"/>
                <w:szCs w:val="20"/>
              </w:rPr>
              <w:t>Tami Byklum BSN, RN</w:t>
            </w:r>
          </w:p>
          <w:p w14:paraId="2B055B1F" w14:textId="51D75265" w:rsidR="009D0467" w:rsidRPr="00453322" w:rsidRDefault="009D0467" w:rsidP="009D0467">
            <w:pPr>
              <w:rPr>
                <w:rFonts w:ascii="Arial" w:hAnsi="Arial" w:cs="Arial"/>
                <w:sz w:val="20"/>
                <w:szCs w:val="20"/>
              </w:rPr>
            </w:pPr>
            <w:hyperlink r:id="rId48" w:history="1">
              <w:r w:rsidRPr="009D0467">
                <w:rPr>
                  <w:rStyle w:val="Hyperlink"/>
                  <w:rFonts w:ascii="Arial" w:hAnsi="Arial" w:cs="Arial"/>
                  <w:sz w:val="20"/>
                  <w:szCs w:val="20"/>
                </w:rPr>
                <w:t>Tami.byklum@northlandcollege.edu</w:t>
              </w:r>
            </w:hyperlink>
          </w:p>
        </w:tc>
      </w:tr>
      <w:tr w:rsidR="009D0467" w:rsidRPr="00453322" w14:paraId="44A77F2B" w14:textId="77777777" w:rsidTr="00FC04B8">
        <w:tc>
          <w:tcPr>
            <w:tcW w:w="4675" w:type="dxa"/>
          </w:tcPr>
          <w:p w14:paraId="2809EA16" w14:textId="77777777" w:rsidR="009D0467" w:rsidRDefault="00B74D3D" w:rsidP="009D0467">
            <w:pPr>
              <w:rPr>
                <w:rFonts w:ascii="Arial" w:hAnsi="Arial" w:cs="Arial"/>
                <w:b/>
                <w:sz w:val="20"/>
                <w:szCs w:val="20"/>
              </w:rPr>
            </w:pPr>
            <w:r>
              <w:rPr>
                <w:rFonts w:ascii="Arial" w:hAnsi="Arial" w:cs="Arial"/>
                <w:b/>
                <w:sz w:val="20"/>
                <w:szCs w:val="20"/>
              </w:rPr>
              <w:t>Candace Wetterlund</w:t>
            </w:r>
            <w:r w:rsidRPr="00B74D3D">
              <w:rPr>
                <w:rFonts w:ascii="Arial" w:hAnsi="Arial" w:cs="Arial"/>
                <w:b/>
                <w:sz w:val="20"/>
                <w:szCs w:val="20"/>
              </w:rPr>
              <w:t xml:space="preserve"> MS, RN</w:t>
            </w:r>
          </w:p>
          <w:p w14:paraId="100126B7" w14:textId="320BFE2D" w:rsidR="00B74D3D" w:rsidRDefault="00B74D3D" w:rsidP="009D0467">
            <w:pPr>
              <w:rPr>
                <w:rFonts w:ascii="Arial" w:hAnsi="Arial" w:cs="Arial"/>
                <w:sz w:val="20"/>
                <w:szCs w:val="20"/>
              </w:rPr>
            </w:pPr>
            <w:hyperlink r:id="rId49" w:history="1">
              <w:r w:rsidRPr="005E2BC0">
                <w:rPr>
                  <w:rStyle w:val="Hyperlink"/>
                  <w:rFonts w:ascii="Arial" w:hAnsi="Arial" w:cs="Arial"/>
                  <w:sz w:val="20"/>
                  <w:szCs w:val="20"/>
                </w:rPr>
                <w:t>Candace.wetterlund@northlandcollege.edu</w:t>
              </w:r>
            </w:hyperlink>
          </w:p>
          <w:p w14:paraId="5892ED9C" w14:textId="07EFA7B3" w:rsidR="00B74D3D" w:rsidRPr="00453322" w:rsidRDefault="00B74D3D" w:rsidP="009D0467">
            <w:pPr>
              <w:rPr>
                <w:rFonts w:ascii="Arial" w:hAnsi="Arial" w:cs="Arial"/>
                <w:sz w:val="20"/>
                <w:szCs w:val="20"/>
              </w:rPr>
            </w:pPr>
          </w:p>
        </w:tc>
        <w:tc>
          <w:tcPr>
            <w:tcW w:w="4675" w:type="dxa"/>
          </w:tcPr>
          <w:p w14:paraId="09DD4FEF" w14:textId="2BD916EF" w:rsidR="009D0467" w:rsidRDefault="009D0467" w:rsidP="009D0467">
            <w:pPr>
              <w:rPr>
                <w:rStyle w:val="Hyperlink"/>
                <w:rFonts w:ascii="Arial" w:hAnsi="Arial" w:cs="Arial"/>
                <w:sz w:val="20"/>
                <w:szCs w:val="20"/>
              </w:rPr>
            </w:pPr>
            <w:r w:rsidRPr="00453322">
              <w:rPr>
                <w:rFonts w:ascii="Arial" w:hAnsi="Arial" w:cs="Arial"/>
                <w:sz w:val="20"/>
                <w:szCs w:val="20"/>
              </w:rPr>
              <w:br/>
            </w:r>
          </w:p>
          <w:p w14:paraId="1EB94562" w14:textId="4A599BBF" w:rsidR="009D0467" w:rsidRPr="00453322" w:rsidRDefault="009D0467" w:rsidP="00B74D3D">
            <w:pPr>
              <w:rPr>
                <w:rFonts w:ascii="Arial" w:hAnsi="Arial" w:cs="Arial"/>
                <w:sz w:val="20"/>
                <w:szCs w:val="20"/>
              </w:rPr>
            </w:pPr>
          </w:p>
        </w:tc>
      </w:tr>
    </w:tbl>
    <w:p w14:paraId="6A10F40D" w14:textId="0B437122" w:rsidR="003F6FFC" w:rsidRPr="00453322" w:rsidRDefault="00B21A7A" w:rsidP="00BF7FBB">
      <w:pPr>
        <w:pStyle w:val="Item"/>
      </w:pPr>
      <w:bookmarkStart w:id="100" w:name="_Toc333686976"/>
      <w:bookmarkStart w:id="101" w:name="_Toc333687115"/>
      <w:bookmarkStart w:id="102" w:name="_Toc333687946"/>
      <w:bookmarkStart w:id="103" w:name="_Toc333690480"/>
      <w:bookmarkStart w:id="104" w:name="_Toc111702739"/>
      <w:r w:rsidRPr="00453322">
        <w:lastRenderedPageBreak/>
        <w:br/>
      </w:r>
      <w:r w:rsidR="003F6FFC" w:rsidRPr="00453322">
        <w:t>General Clinical Information</w:t>
      </w:r>
      <w:bookmarkEnd w:id="100"/>
      <w:bookmarkEnd w:id="101"/>
      <w:bookmarkEnd w:id="102"/>
      <w:bookmarkEnd w:id="103"/>
      <w:bookmarkEnd w:id="104"/>
    </w:p>
    <w:p w14:paraId="276F79DB" w14:textId="77777777" w:rsidR="003F6FFC" w:rsidRPr="0012406B" w:rsidRDefault="003F6FFC" w:rsidP="003F6FFC">
      <w:pPr>
        <w:pStyle w:val="Heading3"/>
        <w:rPr>
          <w:rFonts w:ascii="Arial" w:hAnsi="Arial" w:cs="Arial"/>
          <w:b/>
          <w:color w:val="1F3864" w:themeColor="accent5" w:themeShade="80"/>
          <w:sz w:val="22"/>
          <w:szCs w:val="22"/>
        </w:rPr>
      </w:pPr>
      <w:bookmarkStart w:id="105" w:name="CLINICAL_ELIGIBILITY"/>
      <w:bookmarkStart w:id="106" w:name="_Toc333686977"/>
      <w:bookmarkStart w:id="107" w:name="_Toc333687116"/>
      <w:bookmarkStart w:id="108" w:name="_Toc333687947"/>
      <w:bookmarkStart w:id="109" w:name="_Toc333690481"/>
      <w:bookmarkStart w:id="110" w:name="_Toc111702740"/>
      <w:bookmarkStart w:id="111" w:name="GENERAL_INTRODUCTION"/>
      <w:bookmarkEnd w:id="105"/>
      <w:r w:rsidRPr="0012406B">
        <w:rPr>
          <w:rFonts w:ascii="Arial" w:hAnsi="Arial" w:cs="Arial"/>
          <w:b/>
          <w:color w:val="1F3864" w:themeColor="accent5" w:themeShade="80"/>
          <w:sz w:val="22"/>
          <w:szCs w:val="22"/>
        </w:rPr>
        <w:t>Clinical Eligibility</w:t>
      </w:r>
      <w:bookmarkEnd w:id="106"/>
      <w:bookmarkEnd w:id="107"/>
      <w:bookmarkEnd w:id="108"/>
      <w:bookmarkEnd w:id="109"/>
      <w:bookmarkEnd w:id="110"/>
    </w:p>
    <w:p w14:paraId="405E2DA9" w14:textId="6C9A0D44" w:rsidR="00FD7508" w:rsidRPr="00453322" w:rsidRDefault="004221CE" w:rsidP="00D22256">
      <w:pPr>
        <w:rPr>
          <w:rFonts w:ascii="Arial" w:hAnsi="Arial" w:cs="Arial"/>
        </w:rPr>
      </w:pPr>
      <w:r w:rsidRPr="00453322">
        <w:rPr>
          <w:rFonts w:ascii="Arial" w:hAnsi="Arial" w:cs="Arial"/>
        </w:rPr>
        <w:t xml:space="preserve">Students eligible to participate in clinical </w:t>
      </w:r>
      <w:r w:rsidR="00FD7508" w:rsidRPr="00453322">
        <w:rPr>
          <w:rFonts w:ascii="Arial" w:hAnsi="Arial" w:cs="Arial"/>
        </w:rPr>
        <w:t>based on their progression will receive a survey via their student email account to complete regarding clinical preferences. Students who fail to complete the survey by the deadline provided in the email will be registered into a clinical course based on remaining availability of clinical locations.</w:t>
      </w:r>
    </w:p>
    <w:p w14:paraId="7AA285F2" w14:textId="171D1C79" w:rsidR="00D22256" w:rsidRPr="00453322" w:rsidRDefault="00FD7508" w:rsidP="00D22256">
      <w:pPr>
        <w:rPr>
          <w:rFonts w:ascii="Arial" w:hAnsi="Arial" w:cs="Arial"/>
        </w:rPr>
      </w:pPr>
      <w:r w:rsidRPr="00453322">
        <w:rPr>
          <w:rFonts w:ascii="Arial" w:hAnsi="Arial" w:cs="Arial"/>
        </w:rPr>
        <w:t>To be eligible for clinicals, students must</w:t>
      </w:r>
      <w:r w:rsidR="003F6FFC" w:rsidRPr="00453322">
        <w:rPr>
          <w:rFonts w:ascii="Arial" w:hAnsi="Arial" w:cs="Arial"/>
        </w:rPr>
        <w:t>: completing all survey information</w:t>
      </w:r>
      <w:r w:rsidRPr="00453322">
        <w:rPr>
          <w:rFonts w:ascii="Arial" w:hAnsi="Arial" w:cs="Arial"/>
        </w:rPr>
        <w:t xml:space="preserve">, </w:t>
      </w:r>
      <w:r w:rsidR="00913718" w:rsidRPr="00453322">
        <w:rPr>
          <w:rFonts w:ascii="Arial" w:hAnsi="Arial" w:cs="Arial"/>
        </w:rPr>
        <w:t>maintain</w:t>
      </w:r>
      <w:r w:rsidR="003F6FFC" w:rsidRPr="00453322">
        <w:rPr>
          <w:rFonts w:ascii="Arial" w:hAnsi="Arial" w:cs="Arial"/>
        </w:rPr>
        <w:t xml:space="preserve"> immunization and health information</w:t>
      </w:r>
      <w:r w:rsidR="00913718" w:rsidRPr="00453322">
        <w:rPr>
          <w:rFonts w:ascii="Arial" w:hAnsi="Arial" w:cs="Arial"/>
        </w:rPr>
        <w:t>,</w:t>
      </w:r>
      <w:r w:rsidR="003F6FFC" w:rsidRPr="00453322">
        <w:rPr>
          <w:rFonts w:ascii="Arial" w:hAnsi="Arial" w:cs="Arial"/>
        </w:rPr>
        <w:t xml:space="preserve"> and </w:t>
      </w:r>
      <w:r w:rsidR="00913718" w:rsidRPr="00453322">
        <w:rPr>
          <w:rFonts w:ascii="Arial" w:hAnsi="Arial" w:cs="Arial"/>
        </w:rPr>
        <w:t xml:space="preserve">maintain eligibility of background </w:t>
      </w:r>
      <w:r w:rsidR="003F6FFC" w:rsidRPr="00453322">
        <w:rPr>
          <w:rFonts w:ascii="Arial" w:hAnsi="Arial" w:cs="Arial"/>
        </w:rPr>
        <w:t>studies</w:t>
      </w:r>
      <w:r w:rsidR="00913718" w:rsidRPr="00453322">
        <w:rPr>
          <w:rFonts w:ascii="Arial" w:hAnsi="Arial" w:cs="Arial"/>
        </w:rPr>
        <w:t xml:space="preserve"> by avoiding arrests or legal infractions</w:t>
      </w:r>
      <w:r w:rsidR="008F680D" w:rsidRPr="00453322">
        <w:rPr>
          <w:rFonts w:ascii="Arial" w:hAnsi="Arial" w:cs="Arial"/>
        </w:rPr>
        <w:t xml:space="preserve"> (see previous section in this handbook for requirements)</w:t>
      </w:r>
      <w:r w:rsidR="003F6FFC" w:rsidRPr="00453322">
        <w:rPr>
          <w:rFonts w:ascii="Arial" w:hAnsi="Arial" w:cs="Arial"/>
        </w:rPr>
        <w:t xml:space="preserve">. </w:t>
      </w:r>
      <w:r w:rsidR="00D22256" w:rsidRPr="00453322">
        <w:rPr>
          <w:rFonts w:ascii="Arial" w:hAnsi="Arial" w:cs="Arial"/>
        </w:rPr>
        <w:t>Student immunizations will be tracked through an approved vendor’s data base</w:t>
      </w:r>
      <w:r w:rsidRPr="00453322">
        <w:rPr>
          <w:rFonts w:ascii="Arial" w:hAnsi="Arial" w:cs="Arial"/>
        </w:rPr>
        <w:t xml:space="preserve"> (e.g., Castle Branch)</w:t>
      </w:r>
      <w:r w:rsidR="00D22256" w:rsidRPr="00453322">
        <w:rPr>
          <w:rFonts w:ascii="Arial" w:hAnsi="Arial" w:cs="Arial"/>
        </w:rPr>
        <w:t>.</w:t>
      </w:r>
    </w:p>
    <w:p w14:paraId="47F98861" w14:textId="0B4AE2D4" w:rsidR="008F1D0A" w:rsidRPr="00453322" w:rsidRDefault="00FD7508" w:rsidP="008F1D0A">
      <w:pPr>
        <w:rPr>
          <w:rFonts w:ascii="Arial" w:hAnsi="Arial" w:cs="Arial"/>
          <w:bCs/>
        </w:rPr>
      </w:pPr>
      <w:bookmarkStart w:id="112" w:name="_Hlk184231757"/>
      <w:bookmarkStart w:id="113" w:name="_Hlk55583147"/>
      <w:bookmarkStart w:id="114" w:name="_Hlk60665629"/>
      <w:bookmarkStart w:id="115" w:name="_Toc333686978"/>
      <w:bookmarkStart w:id="116" w:name="_Toc333687117"/>
      <w:bookmarkStart w:id="117" w:name="_Toc333687948"/>
      <w:bookmarkStart w:id="118" w:name="_Toc333690482"/>
      <w:r w:rsidRPr="00453322">
        <w:rPr>
          <w:rFonts w:ascii="Arial" w:hAnsi="Arial" w:cs="Arial"/>
          <w:bCs/>
        </w:rPr>
        <w:t xml:space="preserve">If a student is </w:t>
      </w:r>
      <w:r w:rsidR="008F1D0A" w:rsidRPr="00453322">
        <w:rPr>
          <w:rFonts w:ascii="Arial" w:hAnsi="Arial" w:cs="Arial"/>
          <w:bCs/>
        </w:rPr>
        <w:t xml:space="preserve">not current </w:t>
      </w:r>
      <w:r w:rsidRPr="00453322">
        <w:rPr>
          <w:rFonts w:ascii="Arial" w:hAnsi="Arial" w:cs="Arial"/>
          <w:bCs/>
        </w:rPr>
        <w:t>with</w:t>
      </w:r>
      <w:r w:rsidR="008F1D0A" w:rsidRPr="00453322">
        <w:rPr>
          <w:rFonts w:ascii="Arial" w:hAnsi="Arial" w:cs="Arial"/>
          <w:bCs/>
        </w:rPr>
        <w:t xml:space="preserve"> health requirements</w:t>
      </w:r>
      <w:r w:rsidRPr="00453322">
        <w:rPr>
          <w:rFonts w:ascii="Arial" w:hAnsi="Arial" w:cs="Arial"/>
          <w:bCs/>
        </w:rPr>
        <w:t>, backgrounds, or clinical compliance paperwork</w:t>
      </w:r>
      <w:bookmarkEnd w:id="112"/>
      <w:r w:rsidRPr="00453322">
        <w:rPr>
          <w:rFonts w:ascii="Arial" w:hAnsi="Arial" w:cs="Arial"/>
          <w:bCs/>
        </w:rPr>
        <w:t>, they</w:t>
      </w:r>
      <w:r w:rsidR="008F1D0A" w:rsidRPr="00453322">
        <w:rPr>
          <w:rFonts w:ascii="Arial" w:hAnsi="Arial" w:cs="Arial"/>
          <w:bCs/>
        </w:rPr>
        <w:t xml:space="preserve"> will not be allowed to participate in clinical and will need to appeal the </w:t>
      </w:r>
      <w:r w:rsidRPr="00453322">
        <w:rPr>
          <w:rFonts w:ascii="Arial" w:hAnsi="Arial" w:cs="Arial"/>
          <w:bCs/>
        </w:rPr>
        <w:t>missed absence to the N</w:t>
      </w:r>
      <w:r w:rsidR="008F1D0A" w:rsidRPr="00453322">
        <w:rPr>
          <w:rFonts w:ascii="Arial" w:hAnsi="Arial" w:cs="Arial"/>
          <w:bCs/>
        </w:rPr>
        <w:t xml:space="preserve">ursing </w:t>
      </w:r>
      <w:r w:rsidRPr="00453322">
        <w:rPr>
          <w:rFonts w:ascii="Arial" w:hAnsi="Arial" w:cs="Arial"/>
          <w:bCs/>
        </w:rPr>
        <w:t>A</w:t>
      </w:r>
      <w:r w:rsidR="008F1D0A" w:rsidRPr="00453322">
        <w:rPr>
          <w:rFonts w:ascii="Arial" w:hAnsi="Arial" w:cs="Arial"/>
          <w:bCs/>
        </w:rPr>
        <w:t xml:space="preserve">ppeals </w:t>
      </w:r>
      <w:r w:rsidRPr="00453322">
        <w:rPr>
          <w:rFonts w:ascii="Arial" w:hAnsi="Arial" w:cs="Arial"/>
          <w:bCs/>
        </w:rPr>
        <w:t>C</w:t>
      </w:r>
      <w:r w:rsidR="008F1D0A" w:rsidRPr="00453322">
        <w:rPr>
          <w:rFonts w:ascii="Arial" w:hAnsi="Arial" w:cs="Arial"/>
          <w:bCs/>
        </w:rPr>
        <w:t xml:space="preserve">ommittee </w:t>
      </w:r>
      <w:r w:rsidR="00A80DBB" w:rsidRPr="00453322">
        <w:rPr>
          <w:rFonts w:ascii="Arial" w:hAnsi="Arial" w:cs="Arial"/>
          <w:bCs/>
        </w:rPr>
        <w:t xml:space="preserve">to </w:t>
      </w:r>
      <w:r w:rsidR="008F1D0A" w:rsidRPr="00453322">
        <w:rPr>
          <w:rFonts w:ascii="Arial" w:hAnsi="Arial" w:cs="Arial"/>
          <w:bCs/>
        </w:rPr>
        <w:t xml:space="preserve">make up </w:t>
      </w:r>
      <w:r w:rsidR="00A80DBB" w:rsidRPr="00453322">
        <w:rPr>
          <w:rFonts w:ascii="Arial" w:hAnsi="Arial" w:cs="Arial"/>
          <w:bCs/>
        </w:rPr>
        <w:t xml:space="preserve">the </w:t>
      </w:r>
      <w:r w:rsidR="008F1D0A" w:rsidRPr="00453322">
        <w:rPr>
          <w:rFonts w:ascii="Arial" w:hAnsi="Arial" w:cs="Arial"/>
          <w:bCs/>
        </w:rPr>
        <w:t xml:space="preserve">missed clinical day(s). This is not considered an excused absence. If the appeal is not approved by the nursing appeals committee, the student will </w:t>
      </w:r>
      <w:r w:rsidRPr="00453322">
        <w:rPr>
          <w:rFonts w:ascii="Arial" w:hAnsi="Arial" w:cs="Arial"/>
          <w:bCs/>
        </w:rPr>
        <w:t>be unab</w:t>
      </w:r>
      <w:r w:rsidR="008F1D0A" w:rsidRPr="00453322">
        <w:rPr>
          <w:rFonts w:ascii="Arial" w:hAnsi="Arial" w:cs="Arial"/>
          <w:bCs/>
        </w:rPr>
        <w:t xml:space="preserve">le to receive a passing grade in the clinical course. If the appeal is approved, the student will need to make up the clinical day per program policy and is subject to any associated fees. </w:t>
      </w:r>
    </w:p>
    <w:p w14:paraId="4AF1C7A1" w14:textId="4E4D9097" w:rsidR="008F1D0A" w:rsidRPr="00453322" w:rsidRDefault="008F1D0A" w:rsidP="008F1D0A">
      <w:pPr>
        <w:rPr>
          <w:rFonts w:ascii="Arial" w:hAnsi="Arial" w:cs="Arial"/>
          <w:bCs/>
        </w:rPr>
      </w:pPr>
      <w:r w:rsidRPr="00453322">
        <w:rPr>
          <w:rFonts w:ascii="Arial" w:hAnsi="Arial" w:cs="Arial"/>
          <w:bCs/>
        </w:rPr>
        <w:t xml:space="preserve">If clinical faculty receive notification that a student is </w:t>
      </w:r>
      <w:r w:rsidR="00F4333D" w:rsidRPr="00453322">
        <w:rPr>
          <w:rFonts w:ascii="Arial" w:hAnsi="Arial" w:cs="Arial"/>
          <w:bCs/>
        </w:rPr>
        <w:t>not current</w:t>
      </w:r>
      <w:r w:rsidRPr="00453322">
        <w:rPr>
          <w:rFonts w:ascii="Arial" w:hAnsi="Arial" w:cs="Arial"/>
          <w:bCs/>
        </w:rPr>
        <w:t xml:space="preserve"> in their </w:t>
      </w:r>
      <w:r w:rsidR="00F4333D" w:rsidRPr="00453322">
        <w:rPr>
          <w:rFonts w:ascii="Arial" w:hAnsi="Arial" w:cs="Arial"/>
          <w:bCs/>
        </w:rPr>
        <w:t xml:space="preserve">health </w:t>
      </w:r>
      <w:r w:rsidRPr="00453322">
        <w:rPr>
          <w:rFonts w:ascii="Arial" w:hAnsi="Arial" w:cs="Arial"/>
          <w:bCs/>
        </w:rPr>
        <w:t xml:space="preserve">requirements, the student is not allowed to participate in clinical until they update their vendor account and a clearance email is received by the instructor from either the Health </w:t>
      </w:r>
      <w:r w:rsidR="00FD7508" w:rsidRPr="00453322">
        <w:rPr>
          <w:rFonts w:ascii="Arial" w:hAnsi="Arial" w:cs="Arial"/>
          <w:bCs/>
        </w:rPr>
        <w:t>Verification Specialist</w:t>
      </w:r>
      <w:r w:rsidRPr="00453322">
        <w:rPr>
          <w:rFonts w:ascii="Arial" w:hAnsi="Arial" w:cs="Arial"/>
          <w:bCs/>
        </w:rPr>
        <w:t xml:space="preserve"> or the </w:t>
      </w:r>
      <w:r w:rsidR="00FD7508" w:rsidRPr="00453322">
        <w:rPr>
          <w:rFonts w:ascii="Arial" w:hAnsi="Arial" w:cs="Arial"/>
          <w:bCs/>
        </w:rPr>
        <w:t>Nursing Advisor</w:t>
      </w:r>
      <w:r w:rsidRPr="00453322">
        <w:rPr>
          <w:rFonts w:ascii="Arial" w:hAnsi="Arial" w:cs="Arial"/>
          <w:bCs/>
        </w:rPr>
        <w:t xml:space="preserve">. In addition, a performance contract for violation of the </w:t>
      </w:r>
      <w:r w:rsidR="00F4333D" w:rsidRPr="00453322">
        <w:rPr>
          <w:rFonts w:ascii="Arial" w:hAnsi="Arial" w:cs="Arial"/>
          <w:bCs/>
        </w:rPr>
        <w:t>required health requirements</w:t>
      </w:r>
      <w:r w:rsidR="00FD7508" w:rsidRPr="00453322">
        <w:rPr>
          <w:rFonts w:ascii="Arial" w:hAnsi="Arial" w:cs="Arial"/>
          <w:bCs/>
        </w:rPr>
        <w:t xml:space="preserve"> may be initiated</w:t>
      </w:r>
      <w:r w:rsidRPr="00453322">
        <w:rPr>
          <w:rFonts w:ascii="Arial" w:hAnsi="Arial" w:cs="Arial"/>
          <w:bCs/>
        </w:rPr>
        <w:t xml:space="preserve">. </w:t>
      </w:r>
      <w:bookmarkEnd w:id="113"/>
    </w:p>
    <w:p w14:paraId="388455E3" w14:textId="707C44AB" w:rsidR="008F1D0A" w:rsidRPr="00453322" w:rsidRDefault="008F1D0A" w:rsidP="008F1D0A">
      <w:pPr>
        <w:rPr>
          <w:rFonts w:ascii="Arial" w:hAnsi="Arial" w:cs="Arial"/>
          <w:bCs/>
        </w:rPr>
      </w:pPr>
      <w:r w:rsidRPr="00453322">
        <w:rPr>
          <w:rFonts w:ascii="Arial" w:hAnsi="Arial" w:cs="Arial"/>
          <w:bCs/>
        </w:rPr>
        <w:t xml:space="preserve">Alerts for </w:t>
      </w:r>
      <w:r w:rsidR="00FD7508" w:rsidRPr="00453322">
        <w:rPr>
          <w:rFonts w:ascii="Arial" w:hAnsi="Arial" w:cs="Arial"/>
          <w:bCs/>
        </w:rPr>
        <w:t xml:space="preserve">vendor </w:t>
      </w:r>
      <w:r w:rsidRPr="00453322">
        <w:rPr>
          <w:rFonts w:ascii="Arial" w:hAnsi="Arial" w:cs="Arial"/>
          <w:bCs/>
        </w:rPr>
        <w:t xml:space="preserve">data base renewal are sent to students 60 days before due date, 30 days before due date and weekly. Students can upload data 21 days prior to the data expiration date. </w:t>
      </w:r>
      <w:bookmarkEnd w:id="114"/>
    </w:p>
    <w:bookmarkEnd w:id="115"/>
    <w:bookmarkEnd w:id="116"/>
    <w:bookmarkEnd w:id="117"/>
    <w:bookmarkEnd w:id="118"/>
    <w:p w14:paraId="4CE65979" w14:textId="3A3D6AD2" w:rsidR="003F6FFC" w:rsidRPr="00453322" w:rsidRDefault="003F6FFC" w:rsidP="003F6FFC">
      <w:pPr>
        <w:rPr>
          <w:rFonts w:ascii="Arial" w:hAnsi="Arial" w:cs="Arial"/>
        </w:rPr>
      </w:pPr>
      <w:r w:rsidRPr="00453322">
        <w:rPr>
          <w:rFonts w:ascii="Arial" w:hAnsi="Arial" w:cs="Arial"/>
          <w:b/>
        </w:rPr>
        <w:t>Students who do not complete the terms of clinical eligibility by the deadline will not be eligible for clinical in the coming semester</w:t>
      </w:r>
      <w:r w:rsidRPr="00453322">
        <w:rPr>
          <w:rFonts w:ascii="Arial" w:hAnsi="Arial" w:cs="Arial"/>
        </w:rPr>
        <w:t xml:space="preserve">. </w:t>
      </w:r>
      <w:r w:rsidR="004C03F0" w:rsidRPr="00453322">
        <w:rPr>
          <w:rFonts w:ascii="Arial" w:hAnsi="Arial" w:cs="Arial"/>
        </w:rPr>
        <w:t xml:space="preserve">First semester students admission to the program may be rescinded if clinical requirements are unable to be met. </w:t>
      </w:r>
      <w:bookmarkEnd w:id="111"/>
      <w:r w:rsidR="004C03F0" w:rsidRPr="00453322">
        <w:rPr>
          <w:rFonts w:ascii="Arial" w:hAnsi="Arial" w:cs="Arial"/>
        </w:rPr>
        <w:t xml:space="preserve">Students will be unable to progress in the PN Program if unable to participate in clinical. </w:t>
      </w:r>
    </w:p>
    <w:p w14:paraId="3C036181" w14:textId="65215B2B" w:rsidR="003F6FFC" w:rsidRPr="00453322" w:rsidRDefault="003F6FFC" w:rsidP="003F6FFC">
      <w:pPr>
        <w:pStyle w:val="Heading3"/>
        <w:rPr>
          <w:rFonts w:ascii="Arial" w:hAnsi="Arial" w:cs="Arial"/>
          <w:b/>
          <w:color w:val="1F3864" w:themeColor="accent5" w:themeShade="80"/>
        </w:rPr>
      </w:pPr>
      <w:bookmarkStart w:id="119" w:name="MANDATORY_CLINICAL_ORN"/>
      <w:bookmarkStart w:id="120" w:name="_Toc333686980"/>
      <w:bookmarkStart w:id="121" w:name="_Toc333687119"/>
      <w:bookmarkStart w:id="122" w:name="_Toc333687950"/>
      <w:bookmarkStart w:id="123" w:name="_Toc333690484"/>
      <w:bookmarkStart w:id="124" w:name="_Toc111702743"/>
      <w:bookmarkEnd w:id="119"/>
      <w:r w:rsidRPr="00453322">
        <w:rPr>
          <w:rFonts w:ascii="Arial" w:hAnsi="Arial" w:cs="Arial"/>
          <w:b/>
          <w:color w:val="1F3864" w:themeColor="accent5" w:themeShade="80"/>
        </w:rPr>
        <w:t>M</w:t>
      </w:r>
      <w:r w:rsidR="000A47EB" w:rsidRPr="00453322">
        <w:rPr>
          <w:rFonts w:ascii="Arial" w:hAnsi="Arial" w:cs="Arial"/>
          <w:b/>
          <w:color w:val="1F3864" w:themeColor="accent5" w:themeShade="80"/>
        </w:rPr>
        <w:t>andatory</w:t>
      </w:r>
      <w:r w:rsidRPr="00453322">
        <w:rPr>
          <w:rFonts w:ascii="Arial" w:hAnsi="Arial" w:cs="Arial"/>
          <w:b/>
          <w:color w:val="1F3864" w:themeColor="accent5" w:themeShade="80"/>
        </w:rPr>
        <w:t xml:space="preserve"> Clinical Orientation</w:t>
      </w:r>
      <w:bookmarkEnd w:id="120"/>
      <w:bookmarkEnd w:id="121"/>
      <w:bookmarkEnd w:id="122"/>
      <w:bookmarkEnd w:id="123"/>
      <w:bookmarkEnd w:id="124"/>
    </w:p>
    <w:p w14:paraId="5163DEA2" w14:textId="14982507" w:rsidR="004C03F0" w:rsidRPr="00453322" w:rsidRDefault="004C03F0" w:rsidP="004C03F0">
      <w:pPr>
        <w:rPr>
          <w:rFonts w:ascii="Arial" w:hAnsi="Arial" w:cs="Arial"/>
        </w:rPr>
      </w:pPr>
      <w:r w:rsidRPr="00453322">
        <w:rPr>
          <w:rFonts w:ascii="Arial" w:hAnsi="Arial" w:cs="Arial"/>
        </w:rPr>
        <w:t xml:space="preserve">Attendance: All students must attend </w:t>
      </w:r>
      <w:r w:rsidRPr="00453322">
        <w:rPr>
          <w:rFonts w:ascii="Arial" w:hAnsi="Arial" w:cs="Arial"/>
          <w:b/>
        </w:rPr>
        <w:t>ALL</w:t>
      </w:r>
      <w:r w:rsidRPr="00453322">
        <w:rPr>
          <w:rFonts w:ascii="Arial" w:hAnsi="Arial" w:cs="Arial"/>
        </w:rPr>
        <w:t xml:space="preserve"> scheduled clinical orientation sessions to review policies and procedures before providing patient care. Failure to attend clinical orientation sessions will be administratively withdrawn from the course, though students may be eligible to re-enroll in the next semester. As courses are co-requisite, students may be unable to progress in the PN Program. </w:t>
      </w:r>
    </w:p>
    <w:p w14:paraId="3D8E132A" w14:textId="28A7E9A7" w:rsidR="004C03F0" w:rsidRPr="00453322" w:rsidRDefault="004C03F0" w:rsidP="004C03F0">
      <w:pPr>
        <w:rPr>
          <w:rFonts w:ascii="Arial" w:hAnsi="Arial" w:cs="Arial"/>
          <w:b/>
        </w:rPr>
      </w:pPr>
      <w:r w:rsidRPr="00453322">
        <w:rPr>
          <w:rFonts w:ascii="Arial" w:hAnsi="Arial" w:cs="Arial"/>
          <w:b/>
        </w:rPr>
        <w:t xml:space="preserve">Check your Northland email and clinical D2L course for details on the orientation time and location. </w:t>
      </w:r>
      <w:r w:rsidRPr="00453322">
        <w:rPr>
          <w:rFonts w:ascii="Arial" w:hAnsi="Arial" w:cs="Arial"/>
        </w:rPr>
        <w:t>Do not rely on word-of-mouth information from other students. Contact the Nursing Advisor with any questions well in advance.</w:t>
      </w:r>
    </w:p>
    <w:p w14:paraId="68C076F0" w14:textId="5517C2B5" w:rsidR="003F6FFC" w:rsidRPr="00453322" w:rsidRDefault="004C03F0" w:rsidP="003F6FFC">
      <w:pPr>
        <w:rPr>
          <w:rFonts w:ascii="Arial" w:hAnsi="Arial" w:cs="Arial"/>
        </w:rPr>
      </w:pPr>
      <w:r w:rsidRPr="00453322">
        <w:rPr>
          <w:rFonts w:ascii="Arial" w:hAnsi="Arial" w:cs="Arial"/>
        </w:rPr>
        <w:t>Health Screening: If health screening data is incomplete by orientation, students will only earn 50% of the total possible orientation points. See the previous page for health screening data requirements.</w:t>
      </w:r>
      <w:r w:rsidRPr="00453322">
        <w:rPr>
          <w:rFonts w:ascii="Arial" w:hAnsi="Arial" w:cs="Arial"/>
        </w:rPr>
        <w:br/>
      </w:r>
      <w:r w:rsidR="00540C6C" w:rsidRPr="00453322">
        <w:rPr>
          <w:rFonts w:ascii="Arial" w:hAnsi="Arial" w:cs="Arial"/>
        </w:rPr>
        <w:br/>
      </w:r>
      <w:r w:rsidRPr="00453322">
        <w:rPr>
          <w:rFonts w:ascii="Arial" w:hAnsi="Arial" w:cs="Arial"/>
          <w:bCs/>
        </w:rPr>
        <w:t>If a student is not current with health requirements, backgrounds, or clinical compliance paperwork</w:t>
      </w:r>
      <w:r w:rsidR="00540C6C" w:rsidRPr="00453322">
        <w:rPr>
          <w:rFonts w:ascii="Arial" w:hAnsi="Arial" w:cs="Arial"/>
        </w:rPr>
        <w:t xml:space="preserve"> is </w:t>
      </w:r>
      <w:r w:rsidR="00540C6C" w:rsidRPr="00453322">
        <w:rPr>
          <w:rFonts w:ascii="Arial" w:hAnsi="Arial" w:cs="Arial"/>
        </w:rPr>
        <w:lastRenderedPageBreak/>
        <w:t xml:space="preserve">incomplete for clinical orientation, the student </w:t>
      </w:r>
      <w:r w:rsidRPr="00453322">
        <w:rPr>
          <w:rFonts w:ascii="Arial" w:hAnsi="Arial" w:cs="Arial"/>
        </w:rPr>
        <w:t xml:space="preserve">may be permitted to remain in clinical, but </w:t>
      </w:r>
      <w:r w:rsidR="00540C6C" w:rsidRPr="00453322">
        <w:rPr>
          <w:rFonts w:ascii="Arial" w:hAnsi="Arial" w:cs="Arial"/>
        </w:rPr>
        <w:t xml:space="preserve">will only be </w:t>
      </w:r>
      <w:r w:rsidR="00272E07" w:rsidRPr="00453322">
        <w:rPr>
          <w:rFonts w:ascii="Arial" w:hAnsi="Arial" w:cs="Arial"/>
        </w:rPr>
        <w:t>allowed</w:t>
      </w:r>
      <w:r w:rsidR="00540C6C" w:rsidRPr="00453322">
        <w:rPr>
          <w:rFonts w:ascii="Arial" w:hAnsi="Arial" w:cs="Arial"/>
        </w:rPr>
        <w:t xml:space="preserve"> to earn 50% of the total possible orientation points. </w:t>
      </w:r>
    </w:p>
    <w:p w14:paraId="3A9FD6AA" w14:textId="77777777" w:rsidR="00061457" w:rsidRPr="00453322" w:rsidRDefault="00061457" w:rsidP="00061457">
      <w:pPr>
        <w:pStyle w:val="Heading3"/>
        <w:rPr>
          <w:rFonts w:ascii="Arial" w:hAnsi="Arial" w:cs="Arial"/>
          <w:b/>
          <w:color w:val="1F3864" w:themeColor="accent5" w:themeShade="80"/>
        </w:rPr>
      </w:pPr>
      <w:bookmarkStart w:id="125" w:name="_Toc333686981"/>
      <w:bookmarkStart w:id="126" w:name="_Toc333687120"/>
      <w:bookmarkStart w:id="127" w:name="_Toc333687951"/>
      <w:bookmarkStart w:id="128" w:name="_Toc333690485"/>
      <w:bookmarkStart w:id="129" w:name="_Toc111702744"/>
      <w:r w:rsidRPr="00453322">
        <w:rPr>
          <w:rFonts w:ascii="Arial" w:hAnsi="Arial" w:cs="Arial"/>
          <w:b/>
          <w:color w:val="1F3864" w:themeColor="accent5" w:themeShade="80"/>
        </w:rPr>
        <w:t>Clinical Grading</w:t>
      </w:r>
      <w:bookmarkEnd w:id="125"/>
      <w:bookmarkEnd w:id="126"/>
      <w:bookmarkEnd w:id="127"/>
      <w:bookmarkEnd w:id="128"/>
      <w:bookmarkEnd w:id="129"/>
    </w:p>
    <w:p w14:paraId="20FB0CCE" w14:textId="019707D7" w:rsidR="005E3B8B" w:rsidRPr="00453322" w:rsidRDefault="005E3B8B" w:rsidP="005E3B8B">
      <w:pPr>
        <w:pStyle w:val="BodyText"/>
        <w:spacing w:line="276" w:lineRule="auto"/>
        <w:ind w:right="349"/>
        <w:rPr>
          <w:rFonts w:ascii="Arial" w:hAnsi="Arial" w:cs="Arial"/>
          <w:sz w:val="22"/>
          <w:szCs w:val="22"/>
        </w:rPr>
      </w:pPr>
      <w:r w:rsidRPr="00453322">
        <w:rPr>
          <w:rFonts w:ascii="Arial" w:hAnsi="Arial" w:cs="Arial"/>
          <w:sz w:val="22"/>
          <w:szCs w:val="22"/>
        </w:rPr>
        <w:t xml:space="preserve">Three (3) items are not graded for </w:t>
      </w:r>
      <w:r w:rsidR="00816767" w:rsidRPr="00453322">
        <w:rPr>
          <w:rFonts w:ascii="Arial" w:hAnsi="Arial" w:cs="Arial"/>
          <w:sz w:val="22"/>
          <w:szCs w:val="22"/>
        </w:rPr>
        <w:t>PNSG1266 Clinical Care I or PNSG128</w:t>
      </w:r>
      <w:r w:rsidR="004C03F0" w:rsidRPr="00453322">
        <w:rPr>
          <w:rFonts w:ascii="Arial" w:hAnsi="Arial" w:cs="Arial"/>
          <w:sz w:val="22"/>
          <w:szCs w:val="22"/>
        </w:rPr>
        <w:t>7</w:t>
      </w:r>
      <w:r w:rsidR="00816767" w:rsidRPr="00453322">
        <w:rPr>
          <w:rFonts w:ascii="Arial" w:hAnsi="Arial" w:cs="Arial"/>
          <w:sz w:val="22"/>
          <w:szCs w:val="22"/>
        </w:rPr>
        <w:t xml:space="preserve"> Clinical Care II</w:t>
      </w:r>
      <w:r w:rsidRPr="00453322">
        <w:rPr>
          <w:rFonts w:ascii="Arial" w:hAnsi="Arial" w:cs="Arial"/>
          <w:sz w:val="22"/>
          <w:szCs w:val="22"/>
        </w:rPr>
        <w:t>, but must be present, or the student will forfeit their ability to participate in clinical that day. These three items include:</w:t>
      </w:r>
    </w:p>
    <w:p w14:paraId="5A26F488" w14:textId="1558D098" w:rsidR="005E3B8B" w:rsidRPr="00453322" w:rsidRDefault="005E3B8B" w:rsidP="00B07E4B">
      <w:pPr>
        <w:pStyle w:val="BodyText"/>
        <w:numPr>
          <w:ilvl w:val="0"/>
          <w:numId w:val="25"/>
        </w:numPr>
        <w:spacing w:line="276" w:lineRule="auto"/>
        <w:ind w:right="349"/>
        <w:rPr>
          <w:rFonts w:ascii="Arial" w:hAnsi="Arial" w:cs="Arial"/>
          <w:sz w:val="22"/>
          <w:szCs w:val="22"/>
        </w:rPr>
      </w:pPr>
      <w:r w:rsidRPr="00453322">
        <w:rPr>
          <w:rFonts w:ascii="Arial" w:hAnsi="Arial" w:cs="Arial"/>
          <w:sz w:val="22"/>
          <w:szCs w:val="22"/>
        </w:rPr>
        <w:t xml:space="preserve">Arrived </w:t>
      </w:r>
      <w:r w:rsidR="009957F4" w:rsidRPr="00453322">
        <w:rPr>
          <w:rFonts w:ascii="Arial" w:hAnsi="Arial" w:cs="Arial"/>
          <w:sz w:val="22"/>
          <w:szCs w:val="22"/>
        </w:rPr>
        <w:t>at</w:t>
      </w:r>
      <w:r w:rsidRPr="00453322">
        <w:rPr>
          <w:rFonts w:ascii="Arial" w:hAnsi="Arial" w:cs="Arial"/>
          <w:sz w:val="22"/>
          <w:szCs w:val="22"/>
        </w:rPr>
        <w:t xml:space="preserve"> clinical location on tim</w:t>
      </w:r>
      <w:r w:rsidR="004C03F0" w:rsidRPr="00453322">
        <w:rPr>
          <w:rFonts w:ascii="Arial" w:hAnsi="Arial" w:cs="Arial"/>
          <w:sz w:val="22"/>
          <w:szCs w:val="22"/>
        </w:rPr>
        <w:t xml:space="preserve">e. </w:t>
      </w:r>
    </w:p>
    <w:p w14:paraId="237FDA01" w14:textId="2C68667E" w:rsidR="005E3B8B" w:rsidRPr="00453322" w:rsidRDefault="005E3B8B" w:rsidP="00B07E4B">
      <w:pPr>
        <w:pStyle w:val="BodyText"/>
        <w:numPr>
          <w:ilvl w:val="0"/>
          <w:numId w:val="25"/>
        </w:numPr>
        <w:spacing w:line="276" w:lineRule="auto"/>
        <w:ind w:right="349"/>
        <w:rPr>
          <w:rFonts w:ascii="Arial" w:hAnsi="Arial" w:cs="Arial"/>
          <w:sz w:val="22"/>
          <w:szCs w:val="22"/>
        </w:rPr>
      </w:pPr>
      <w:r w:rsidRPr="00453322">
        <w:rPr>
          <w:rFonts w:ascii="Arial" w:hAnsi="Arial" w:cs="Arial"/>
          <w:sz w:val="22"/>
          <w:szCs w:val="22"/>
        </w:rPr>
        <w:t>Prepared for clinical experience</w:t>
      </w:r>
      <w:r w:rsidR="000A47EB" w:rsidRPr="00453322">
        <w:rPr>
          <w:rFonts w:ascii="Arial" w:hAnsi="Arial" w:cs="Arial"/>
          <w:sz w:val="22"/>
          <w:szCs w:val="22"/>
        </w:rPr>
        <w:t xml:space="preserve">, including competing all required pre-clinical paperwork before the clinical start time. </w:t>
      </w:r>
      <w:r w:rsidRPr="00453322">
        <w:rPr>
          <w:rFonts w:ascii="Arial" w:hAnsi="Arial" w:cs="Arial"/>
          <w:sz w:val="22"/>
          <w:szCs w:val="22"/>
        </w:rPr>
        <w:t xml:space="preserve"> </w:t>
      </w:r>
    </w:p>
    <w:p w14:paraId="0D8AF76A" w14:textId="7A2E7306" w:rsidR="000A47EB" w:rsidRPr="00453322" w:rsidRDefault="000A47EB" w:rsidP="00B07E4B">
      <w:pPr>
        <w:pStyle w:val="BodyText"/>
        <w:numPr>
          <w:ilvl w:val="0"/>
          <w:numId w:val="25"/>
        </w:numPr>
        <w:spacing w:line="276" w:lineRule="auto"/>
        <w:ind w:right="349"/>
        <w:rPr>
          <w:rFonts w:ascii="Arial" w:hAnsi="Arial" w:cs="Arial"/>
          <w:sz w:val="22"/>
          <w:szCs w:val="22"/>
        </w:rPr>
      </w:pPr>
      <w:r w:rsidRPr="00453322">
        <w:rPr>
          <w:rFonts w:ascii="Arial" w:hAnsi="Arial" w:cs="Arial"/>
          <w:sz w:val="22"/>
          <w:szCs w:val="22"/>
        </w:rPr>
        <w:t>Meet d</w:t>
      </w:r>
      <w:r w:rsidR="005E3B8B" w:rsidRPr="00453322">
        <w:rPr>
          <w:rFonts w:ascii="Arial" w:hAnsi="Arial" w:cs="Arial"/>
          <w:sz w:val="22"/>
          <w:szCs w:val="22"/>
        </w:rPr>
        <w:t xml:space="preserve">ress code standards </w:t>
      </w:r>
      <w:r w:rsidRPr="00453322">
        <w:rPr>
          <w:rFonts w:ascii="Arial" w:hAnsi="Arial" w:cs="Arial"/>
          <w:sz w:val="22"/>
          <w:szCs w:val="22"/>
        </w:rPr>
        <w:t xml:space="preserve">as outlined in the PN Handbook. </w:t>
      </w:r>
      <w:r w:rsidRPr="00453322">
        <w:rPr>
          <w:rFonts w:ascii="Arial" w:hAnsi="Arial" w:cs="Arial"/>
          <w:sz w:val="22"/>
          <w:szCs w:val="22"/>
        </w:rPr>
        <w:br/>
      </w:r>
    </w:p>
    <w:p w14:paraId="40CC63FE" w14:textId="4B452823" w:rsidR="00061457" w:rsidRPr="00453322" w:rsidRDefault="000A47EB" w:rsidP="00061457">
      <w:pPr>
        <w:rPr>
          <w:rFonts w:ascii="Arial" w:hAnsi="Arial" w:cs="Arial"/>
        </w:rPr>
      </w:pPr>
      <w:r w:rsidRPr="00453322">
        <w:rPr>
          <w:rFonts w:ascii="Arial" w:hAnsi="Arial" w:cs="Arial"/>
          <w:b/>
          <w:bCs/>
        </w:rPr>
        <w:t>Performance Evaluation</w:t>
      </w:r>
      <w:r w:rsidRPr="00453322">
        <w:rPr>
          <w:rFonts w:ascii="Arial" w:hAnsi="Arial" w:cs="Arial"/>
        </w:rPr>
        <w:t xml:space="preserve">: Student performance is evaluated daily by the instructor using </w:t>
      </w:r>
      <w:r w:rsidR="00B21A7A" w:rsidRPr="00453322">
        <w:rPr>
          <w:rFonts w:ascii="Arial" w:hAnsi="Arial" w:cs="Arial"/>
        </w:rPr>
        <w:t xml:space="preserve">clinical performance rubrics </w:t>
      </w:r>
      <w:r w:rsidRPr="00453322">
        <w:rPr>
          <w:rFonts w:ascii="Arial" w:hAnsi="Arial" w:cs="Arial"/>
        </w:rPr>
        <w:t xml:space="preserve">and any other criteria established in the course syllabus, orientation materials, and written or verbal feedback from instructor. </w:t>
      </w:r>
    </w:p>
    <w:p w14:paraId="56263763" w14:textId="77777777" w:rsidR="000A47EB" w:rsidRPr="00453322" w:rsidRDefault="000A47EB" w:rsidP="009957F4">
      <w:pPr>
        <w:ind w:left="540" w:hanging="540"/>
        <w:rPr>
          <w:rFonts w:ascii="Arial" w:hAnsi="Arial" w:cs="Arial"/>
        </w:rPr>
      </w:pPr>
      <w:r w:rsidRPr="00453322">
        <w:rPr>
          <w:rFonts w:ascii="Arial" w:hAnsi="Arial" w:cs="Arial"/>
          <w:b/>
          <w:bCs/>
        </w:rPr>
        <w:t>Performance Concerns</w:t>
      </w:r>
      <w:r w:rsidRPr="00453322">
        <w:rPr>
          <w:rFonts w:ascii="Arial" w:hAnsi="Arial" w:cs="Arial"/>
        </w:rPr>
        <w:t xml:space="preserve">: If performance concerns arise, a </w:t>
      </w:r>
      <w:r w:rsidRPr="00453322">
        <w:rPr>
          <w:rFonts w:ascii="Arial" w:hAnsi="Arial" w:cs="Arial"/>
          <w:b/>
          <w:bCs/>
        </w:rPr>
        <w:t>three-step process</w:t>
      </w:r>
      <w:r w:rsidRPr="00453322">
        <w:rPr>
          <w:rFonts w:ascii="Arial" w:hAnsi="Arial" w:cs="Arial"/>
        </w:rPr>
        <w:t xml:space="preserve"> is followed:</w:t>
      </w:r>
      <w:r w:rsidR="00061457" w:rsidRPr="00453322">
        <w:rPr>
          <w:rFonts w:ascii="Arial" w:hAnsi="Arial" w:cs="Arial"/>
        </w:rPr>
        <w:tab/>
      </w:r>
    </w:p>
    <w:p w14:paraId="376248CE" w14:textId="77777777" w:rsidR="000A47EB" w:rsidRPr="00453322" w:rsidRDefault="00061457" w:rsidP="00B07E4B">
      <w:pPr>
        <w:pStyle w:val="ListParagraph"/>
        <w:numPr>
          <w:ilvl w:val="0"/>
          <w:numId w:val="46"/>
        </w:numPr>
        <w:rPr>
          <w:rFonts w:ascii="Arial" w:hAnsi="Arial" w:cs="Arial"/>
        </w:rPr>
      </w:pPr>
      <w:r w:rsidRPr="00453322">
        <w:rPr>
          <w:rFonts w:ascii="Arial" w:hAnsi="Arial" w:cs="Arial"/>
        </w:rPr>
        <w:t>Student may be placed on Performance Contract (see Appendix D) for initial concern</w:t>
      </w:r>
      <w:r w:rsidR="000A47EB" w:rsidRPr="00453322">
        <w:rPr>
          <w:rFonts w:ascii="Arial" w:hAnsi="Arial" w:cs="Arial"/>
        </w:rPr>
        <w:t>.</w:t>
      </w:r>
    </w:p>
    <w:p w14:paraId="59CD0A0D" w14:textId="77777777" w:rsidR="000A47EB" w:rsidRPr="00453322" w:rsidRDefault="004C06D0" w:rsidP="00B07E4B">
      <w:pPr>
        <w:pStyle w:val="ListParagraph"/>
        <w:numPr>
          <w:ilvl w:val="0"/>
          <w:numId w:val="46"/>
        </w:numPr>
        <w:rPr>
          <w:rFonts w:ascii="Arial" w:hAnsi="Arial" w:cs="Arial"/>
        </w:rPr>
      </w:pPr>
      <w:r w:rsidRPr="00453322">
        <w:rPr>
          <w:rFonts w:ascii="Arial" w:hAnsi="Arial" w:cs="Arial"/>
        </w:rPr>
        <w:t xml:space="preserve">Student will receive an email </w:t>
      </w:r>
      <w:r w:rsidR="00061457" w:rsidRPr="00453322">
        <w:rPr>
          <w:rFonts w:ascii="Arial" w:hAnsi="Arial" w:cs="Arial"/>
        </w:rPr>
        <w:t>if the Performance Contract criteria are not met or when new concerns arise.</w:t>
      </w:r>
    </w:p>
    <w:p w14:paraId="7C24E1B5" w14:textId="31D4EE91" w:rsidR="00061457" w:rsidRPr="00453322" w:rsidRDefault="004C06D0" w:rsidP="00B07E4B">
      <w:pPr>
        <w:pStyle w:val="ListParagraph"/>
        <w:numPr>
          <w:ilvl w:val="0"/>
          <w:numId w:val="46"/>
        </w:numPr>
        <w:rPr>
          <w:rFonts w:ascii="Arial" w:hAnsi="Arial" w:cs="Arial"/>
        </w:rPr>
      </w:pPr>
      <w:r w:rsidRPr="00453322">
        <w:rPr>
          <w:rFonts w:ascii="Arial" w:hAnsi="Arial" w:cs="Arial"/>
        </w:rPr>
        <w:t xml:space="preserve">An email </w:t>
      </w:r>
      <w:r w:rsidR="00061457" w:rsidRPr="00453322">
        <w:rPr>
          <w:rFonts w:ascii="Arial" w:hAnsi="Arial" w:cs="Arial"/>
        </w:rPr>
        <w:t xml:space="preserve">may be </w:t>
      </w:r>
      <w:r w:rsidRPr="00453322">
        <w:rPr>
          <w:rFonts w:ascii="Arial" w:hAnsi="Arial" w:cs="Arial"/>
        </w:rPr>
        <w:t xml:space="preserve">sent </w:t>
      </w:r>
      <w:r w:rsidR="00061457" w:rsidRPr="00453322">
        <w:rPr>
          <w:rFonts w:ascii="Arial" w:hAnsi="Arial" w:cs="Arial"/>
        </w:rPr>
        <w:t xml:space="preserve">to the student prior to a Performance Contract based on the seriousness of student performance as determined by the instructor </w:t>
      </w:r>
      <w:r w:rsidR="000A47EB" w:rsidRPr="00453322">
        <w:rPr>
          <w:rFonts w:ascii="Arial" w:hAnsi="Arial" w:cs="Arial"/>
        </w:rPr>
        <w:t>and/or</w:t>
      </w:r>
      <w:r w:rsidR="00061457" w:rsidRPr="00453322">
        <w:rPr>
          <w:rFonts w:ascii="Arial" w:hAnsi="Arial" w:cs="Arial"/>
        </w:rPr>
        <w:t xml:space="preserve"> Program Director.</w:t>
      </w:r>
    </w:p>
    <w:p w14:paraId="2DF3E62D" w14:textId="77777777" w:rsidR="00061457" w:rsidRPr="00453322" w:rsidRDefault="00061457" w:rsidP="00061457">
      <w:pPr>
        <w:rPr>
          <w:rFonts w:ascii="Arial" w:hAnsi="Arial" w:cs="Arial"/>
        </w:rPr>
      </w:pPr>
      <w:r w:rsidRPr="00453322">
        <w:rPr>
          <w:rFonts w:ascii="Arial" w:hAnsi="Arial" w:cs="Arial"/>
        </w:rPr>
        <w:t xml:space="preserve">Summative end of the semester evaluation will be based on a comparison of student clinical performance over the semester with the criteria and standards established by the “Clinical Evaluation Tool” and assignments as listed in each course syllabus. Students must meet or exceed the minimum performance standards established in the Clinical Evaluation Tool to achieve a passing grade in the clinical course. </w:t>
      </w:r>
    </w:p>
    <w:p w14:paraId="00D204EC" w14:textId="66328D7C" w:rsidR="00A90047" w:rsidRPr="00453322" w:rsidRDefault="00B82760" w:rsidP="00A90047">
      <w:pPr>
        <w:pStyle w:val="Heading3"/>
        <w:rPr>
          <w:rFonts w:ascii="Arial" w:hAnsi="Arial" w:cs="Arial"/>
          <w:b/>
          <w:bCs/>
          <w:color w:val="1F3864" w:themeColor="accent5" w:themeShade="80"/>
          <w:sz w:val="22"/>
          <w:szCs w:val="22"/>
        </w:rPr>
      </w:pPr>
      <w:r w:rsidRPr="00453322">
        <w:rPr>
          <w:rFonts w:ascii="Arial" w:hAnsi="Arial" w:cs="Arial"/>
          <w:b/>
          <w:bCs/>
          <w:color w:val="1F3864" w:themeColor="accent5" w:themeShade="80"/>
          <w:sz w:val="22"/>
          <w:szCs w:val="22"/>
        </w:rPr>
        <w:t>Clinical Attendance and Expectations</w:t>
      </w:r>
    </w:p>
    <w:p w14:paraId="67DBCD74" w14:textId="090F4AE0" w:rsidR="00B82760" w:rsidRPr="00453322" w:rsidRDefault="00B82760" w:rsidP="00B82760">
      <w:pPr>
        <w:rPr>
          <w:rFonts w:ascii="Arial" w:hAnsi="Arial" w:cs="Arial"/>
          <w:bCs/>
        </w:rPr>
      </w:pPr>
      <w:r w:rsidRPr="00453322">
        <w:rPr>
          <w:rFonts w:ascii="Arial" w:hAnsi="Arial" w:cs="Arial"/>
          <w:b/>
        </w:rPr>
        <w:t>PNSG 1266 Clinical Care I</w:t>
      </w:r>
      <w:r w:rsidRPr="00453322">
        <w:rPr>
          <w:rFonts w:ascii="Arial" w:hAnsi="Arial" w:cs="Arial"/>
        </w:rPr>
        <w:t xml:space="preserve">: </w:t>
      </w:r>
      <w:r w:rsidRPr="00453322">
        <w:rPr>
          <w:rFonts w:ascii="Arial" w:hAnsi="Arial" w:cs="Arial"/>
          <w:bCs/>
        </w:rPr>
        <w:t>Attendance at all scheduled clinical days is mandatory</w:t>
      </w:r>
      <w:r w:rsidRPr="00453322">
        <w:rPr>
          <w:rFonts w:ascii="Arial" w:hAnsi="Arial" w:cs="Arial"/>
          <w:b/>
          <w:bCs/>
        </w:rPr>
        <w:t xml:space="preserve">. </w:t>
      </w:r>
      <w:bookmarkStart w:id="130" w:name="_Hlk184232672"/>
      <w:r w:rsidRPr="00453322">
        <w:rPr>
          <w:rFonts w:ascii="Arial" w:hAnsi="Arial" w:cs="Arial"/>
          <w:bCs/>
        </w:rPr>
        <w:t xml:space="preserve">See the course syllabus for specific details regarding requirements and consequences for absences. </w:t>
      </w:r>
      <w:bookmarkEnd w:id="130"/>
    </w:p>
    <w:p w14:paraId="46136CDB" w14:textId="6309C27F" w:rsidR="00B82760" w:rsidRPr="00453322" w:rsidRDefault="00B82760" w:rsidP="00B21A7A">
      <w:pPr>
        <w:rPr>
          <w:rFonts w:ascii="Arial" w:hAnsi="Arial" w:cs="Arial"/>
          <w:bCs/>
        </w:rPr>
      </w:pPr>
      <w:r w:rsidRPr="00453322">
        <w:rPr>
          <w:rFonts w:ascii="Arial" w:hAnsi="Arial" w:cs="Arial"/>
          <w:b/>
          <w:bCs/>
        </w:rPr>
        <w:t xml:space="preserve">PNSG 1287 Clinical Care II: </w:t>
      </w:r>
      <w:r w:rsidRPr="00453322">
        <w:rPr>
          <w:rFonts w:ascii="Arial" w:hAnsi="Arial" w:cs="Arial"/>
          <w:bCs/>
        </w:rPr>
        <w:t>Students may miss up to one day due to an extenuating circumstance, if necessary. See the course syllabus for specific details regarding requirements and consequences for absences.</w:t>
      </w:r>
      <w:r w:rsidRPr="00453322">
        <w:rPr>
          <w:rFonts w:ascii="Arial" w:hAnsi="Arial" w:cs="Arial"/>
          <w:bCs/>
        </w:rPr>
        <w:br/>
      </w:r>
      <w:r w:rsidRPr="00453322">
        <w:rPr>
          <w:rFonts w:ascii="Arial" w:hAnsi="Arial" w:cs="Arial"/>
          <w:bCs/>
        </w:rPr>
        <w:br/>
        <w:t xml:space="preserve">Attendance at all officially scheduled orientations is mandatory for personal safety, legal, and regulatory purposes. A student who misses any portion of clinical orientation will be administratively dropped from the clinical course. Refer to course syllabus for grading regarding tardiness during clinical orientation. </w:t>
      </w:r>
      <w:r w:rsidR="00F8699F" w:rsidRPr="00453322">
        <w:rPr>
          <w:rFonts w:ascii="Arial" w:hAnsi="Arial" w:cs="Arial"/>
        </w:rPr>
        <w:t xml:space="preserve">Missing clinical due to expired information in the health and human services data base is not considered an extenuating circumstance and is not included in the missed clinical days. </w:t>
      </w:r>
      <w:r w:rsidR="00F8699F" w:rsidRPr="00453322">
        <w:rPr>
          <w:rFonts w:ascii="Arial" w:hAnsi="Arial" w:cs="Arial"/>
          <w:bCs/>
        </w:rPr>
        <w:br/>
      </w:r>
      <w:r w:rsidRPr="00453322">
        <w:rPr>
          <w:rFonts w:ascii="Arial" w:hAnsi="Arial" w:cs="Arial"/>
          <w:b/>
          <w:bCs/>
        </w:rPr>
        <w:br/>
        <w:t>Reporting Absences</w:t>
      </w:r>
      <w:r w:rsidRPr="00453322">
        <w:rPr>
          <w:rFonts w:ascii="Arial" w:hAnsi="Arial" w:cs="Arial"/>
          <w:b/>
          <w:bCs/>
        </w:rPr>
        <w:br/>
      </w:r>
      <w:r w:rsidRPr="00453322">
        <w:rPr>
          <w:rFonts w:ascii="Arial" w:hAnsi="Arial" w:cs="Arial"/>
          <w:bCs/>
        </w:rPr>
        <w:t>In the case of unavoidable absences or extenuating circumstances:</w:t>
      </w:r>
      <w:r w:rsidR="00B21A7A" w:rsidRPr="00453322">
        <w:rPr>
          <w:rFonts w:ascii="Arial" w:hAnsi="Arial" w:cs="Arial"/>
          <w:bCs/>
        </w:rPr>
        <w:t xml:space="preserve"> </w:t>
      </w:r>
      <w:r w:rsidRPr="00B74D3D">
        <w:rPr>
          <w:rFonts w:ascii="Arial" w:hAnsi="Arial" w:cs="Arial"/>
          <w:bCs/>
        </w:rPr>
        <w:t>Notify the Clinical Instructor: Students must notify their clinical instructor prior to the start of the clinical day using the instructor’s preferred method of communication (call, text, or email).</w:t>
      </w:r>
      <w:r w:rsidR="00B21A7A" w:rsidRPr="00B74D3D">
        <w:rPr>
          <w:rFonts w:ascii="Arial" w:hAnsi="Arial" w:cs="Arial"/>
          <w:bCs/>
        </w:rPr>
        <w:t xml:space="preserve"> </w:t>
      </w:r>
      <w:r w:rsidRPr="00B74D3D">
        <w:rPr>
          <w:rFonts w:ascii="Arial" w:hAnsi="Arial" w:cs="Arial"/>
          <w:bCs/>
        </w:rPr>
        <w:t xml:space="preserve">Notify the Clinical Facility (if required): </w:t>
      </w:r>
      <w:r w:rsidRPr="00B74D3D">
        <w:rPr>
          <w:rFonts w:ascii="Arial" w:hAnsi="Arial" w:cs="Arial"/>
          <w:bCs/>
        </w:rPr>
        <w:lastRenderedPageBreak/>
        <w:t>Faculty will inform students during orientation whether they must notify th</w:t>
      </w:r>
      <w:r w:rsidRPr="00453322">
        <w:rPr>
          <w:rFonts w:ascii="Arial" w:hAnsi="Arial" w:cs="Arial"/>
          <w:bCs/>
        </w:rPr>
        <w:t>e clinical site directly and how to do so.</w:t>
      </w:r>
    </w:p>
    <w:p w14:paraId="4CB6511C" w14:textId="4DC7EA40" w:rsidR="00A90047" w:rsidRPr="00453322" w:rsidRDefault="00B82760" w:rsidP="00A90047">
      <w:pPr>
        <w:rPr>
          <w:rFonts w:ascii="Arial" w:hAnsi="Arial" w:cs="Arial"/>
          <w:bCs/>
        </w:rPr>
      </w:pPr>
      <w:r w:rsidRPr="00453322">
        <w:rPr>
          <w:rFonts w:ascii="Arial" w:hAnsi="Arial" w:cs="Arial"/>
          <w:bCs/>
        </w:rPr>
        <w:t>Failure to notify the clinical instructor or facility (if required) before the absence, or having someone other than the student communicate the absence, is considered unprofessional and will result in consequences (see below).</w:t>
      </w:r>
      <w:r w:rsidR="00B21A7A" w:rsidRPr="00453322">
        <w:rPr>
          <w:rFonts w:ascii="Arial" w:hAnsi="Arial" w:cs="Arial"/>
          <w:bCs/>
        </w:rPr>
        <w:t xml:space="preserve"> </w:t>
      </w:r>
      <w:r w:rsidR="00A90047" w:rsidRPr="00453322">
        <w:rPr>
          <w:rFonts w:ascii="Arial" w:hAnsi="Arial" w:cs="Arial"/>
        </w:rPr>
        <w:t>Please also see the below section titled, Student Illness &amp;/or Injury for further clarification on absences.</w:t>
      </w:r>
    </w:p>
    <w:p w14:paraId="75B965BD" w14:textId="3F83838D" w:rsidR="00B82760" w:rsidRPr="00453322" w:rsidRDefault="00B82760" w:rsidP="00B82760">
      <w:pPr>
        <w:rPr>
          <w:rFonts w:ascii="Arial" w:hAnsi="Arial" w:cs="Arial"/>
          <w:b/>
          <w:bCs/>
        </w:rPr>
      </w:pPr>
      <w:r w:rsidRPr="00453322">
        <w:rPr>
          <w:rFonts w:ascii="Arial" w:hAnsi="Arial" w:cs="Arial"/>
          <w:b/>
          <w:bCs/>
        </w:rPr>
        <w:t>Professional Expectations and Consequences</w:t>
      </w:r>
      <w:r w:rsidRPr="00453322">
        <w:rPr>
          <w:rFonts w:ascii="Arial" w:hAnsi="Arial" w:cs="Arial"/>
          <w:b/>
          <w:bCs/>
        </w:rPr>
        <w:br/>
      </w:r>
      <w:r w:rsidRPr="00453322">
        <w:rPr>
          <w:rFonts w:ascii="Arial" w:hAnsi="Arial" w:cs="Arial"/>
        </w:rPr>
        <w:t>Adhering to communication guidelines is a professional responsibility. Failure to follow these guidelines may result in:</w:t>
      </w:r>
    </w:p>
    <w:p w14:paraId="6444676D" w14:textId="77777777" w:rsidR="005B7157" w:rsidRPr="00453322" w:rsidRDefault="00B82760" w:rsidP="005B7157">
      <w:pPr>
        <w:pStyle w:val="ListParagraph"/>
        <w:numPr>
          <w:ilvl w:val="0"/>
          <w:numId w:val="60"/>
        </w:numPr>
        <w:spacing w:line="240" w:lineRule="auto"/>
        <w:rPr>
          <w:rFonts w:ascii="Arial" w:hAnsi="Arial" w:cs="Arial"/>
        </w:rPr>
      </w:pPr>
      <w:r w:rsidRPr="00453322">
        <w:rPr>
          <w:rFonts w:ascii="Arial" w:hAnsi="Arial" w:cs="Arial"/>
        </w:rPr>
        <w:t xml:space="preserve">A </w:t>
      </w:r>
      <w:r w:rsidRPr="00453322">
        <w:rPr>
          <w:rFonts w:ascii="Arial" w:hAnsi="Arial" w:cs="Arial"/>
          <w:b/>
          <w:bCs/>
        </w:rPr>
        <w:t>zero score</w:t>
      </w:r>
      <w:r w:rsidRPr="00453322">
        <w:rPr>
          <w:rFonts w:ascii="Arial" w:hAnsi="Arial" w:cs="Arial"/>
        </w:rPr>
        <w:t xml:space="preserve"> for the clinical day.</w:t>
      </w:r>
    </w:p>
    <w:p w14:paraId="4A7B1B22" w14:textId="77777777" w:rsidR="005B7157" w:rsidRPr="00453322" w:rsidRDefault="00F8699F" w:rsidP="005B7157">
      <w:pPr>
        <w:pStyle w:val="ListParagraph"/>
        <w:numPr>
          <w:ilvl w:val="0"/>
          <w:numId w:val="60"/>
        </w:numPr>
        <w:spacing w:line="240" w:lineRule="auto"/>
        <w:rPr>
          <w:rFonts w:ascii="Arial" w:hAnsi="Arial" w:cs="Arial"/>
        </w:rPr>
      </w:pPr>
      <w:r w:rsidRPr="00453322">
        <w:rPr>
          <w:rFonts w:ascii="Arial" w:hAnsi="Arial" w:cs="Arial"/>
        </w:rPr>
        <w:t xml:space="preserve">A no call/no show for a clinical day will result in a zero score for the clinical day. </w:t>
      </w:r>
    </w:p>
    <w:p w14:paraId="0D774B97" w14:textId="77777777" w:rsidR="005B7157" w:rsidRPr="00453322" w:rsidRDefault="00B82760" w:rsidP="005B7157">
      <w:pPr>
        <w:pStyle w:val="ListParagraph"/>
        <w:numPr>
          <w:ilvl w:val="0"/>
          <w:numId w:val="60"/>
        </w:numPr>
        <w:spacing w:line="240" w:lineRule="auto"/>
        <w:rPr>
          <w:rFonts w:ascii="Arial" w:hAnsi="Arial" w:cs="Arial"/>
        </w:rPr>
      </w:pPr>
      <w:r w:rsidRPr="00453322">
        <w:rPr>
          <w:rFonts w:ascii="Arial" w:hAnsi="Arial" w:cs="Arial"/>
        </w:rPr>
        <w:t>Failure of the clinical course if unable to meet course outcomes.</w:t>
      </w:r>
    </w:p>
    <w:p w14:paraId="1C41A987" w14:textId="77777777" w:rsidR="005B7157" w:rsidRPr="00453322" w:rsidRDefault="00B82760" w:rsidP="005B7157">
      <w:pPr>
        <w:pStyle w:val="ListParagraph"/>
        <w:numPr>
          <w:ilvl w:val="0"/>
          <w:numId w:val="60"/>
        </w:numPr>
        <w:spacing w:line="240" w:lineRule="auto"/>
        <w:rPr>
          <w:rFonts w:ascii="Arial" w:hAnsi="Arial" w:cs="Arial"/>
        </w:rPr>
      </w:pPr>
      <w:r w:rsidRPr="00453322">
        <w:rPr>
          <w:rFonts w:ascii="Arial" w:hAnsi="Arial" w:cs="Arial"/>
        </w:rPr>
        <w:t xml:space="preserve">Implementation of a </w:t>
      </w:r>
      <w:r w:rsidRPr="00453322">
        <w:rPr>
          <w:rFonts w:ascii="Arial" w:hAnsi="Arial" w:cs="Arial"/>
          <w:b/>
          <w:bCs/>
        </w:rPr>
        <w:t>clinical performance contract</w:t>
      </w:r>
      <w:r w:rsidRPr="00453322">
        <w:rPr>
          <w:rFonts w:ascii="Arial" w:hAnsi="Arial" w:cs="Arial"/>
        </w:rPr>
        <w:t>.</w:t>
      </w:r>
    </w:p>
    <w:p w14:paraId="7DFF6CD4" w14:textId="421AE14A" w:rsidR="00A90047" w:rsidRPr="00453322" w:rsidRDefault="00B82760" w:rsidP="005B7157">
      <w:pPr>
        <w:pStyle w:val="ListParagraph"/>
        <w:numPr>
          <w:ilvl w:val="0"/>
          <w:numId w:val="60"/>
        </w:numPr>
        <w:spacing w:line="240" w:lineRule="auto"/>
        <w:rPr>
          <w:rFonts w:ascii="Arial" w:hAnsi="Arial" w:cs="Arial"/>
        </w:rPr>
      </w:pPr>
      <w:r w:rsidRPr="00453322">
        <w:rPr>
          <w:rFonts w:ascii="Arial" w:hAnsi="Arial" w:cs="Arial"/>
        </w:rPr>
        <w:t>A meeting with the Program Director.</w:t>
      </w:r>
    </w:p>
    <w:p w14:paraId="4AFEED49" w14:textId="2D9F4D72" w:rsidR="00A90047" w:rsidRPr="00453322" w:rsidRDefault="00A90047" w:rsidP="00A90047">
      <w:pPr>
        <w:pStyle w:val="Heading3"/>
        <w:rPr>
          <w:rFonts w:ascii="Arial" w:hAnsi="Arial" w:cs="Arial"/>
          <w:b/>
          <w:color w:val="auto"/>
          <w:sz w:val="22"/>
          <w:szCs w:val="22"/>
        </w:rPr>
      </w:pPr>
      <w:bookmarkStart w:id="131" w:name="_Toc333687967"/>
      <w:bookmarkStart w:id="132" w:name="_Toc333690501"/>
      <w:bookmarkStart w:id="133" w:name="_Toc111702746"/>
      <w:r w:rsidRPr="00453322">
        <w:rPr>
          <w:rFonts w:ascii="Arial" w:hAnsi="Arial" w:cs="Arial"/>
          <w:b/>
          <w:color w:val="auto"/>
          <w:sz w:val="22"/>
          <w:szCs w:val="22"/>
        </w:rPr>
        <w:t>Terms for Clinical Makeup</w:t>
      </w:r>
      <w:bookmarkEnd w:id="131"/>
      <w:bookmarkEnd w:id="132"/>
      <w:bookmarkEnd w:id="133"/>
    </w:p>
    <w:p w14:paraId="30E1F57E" w14:textId="2D59E179" w:rsidR="00A90047" w:rsidRPr="00453322" w:rsidRDefault="00A90047" w:rsidP="00A90047">
      <w:pPr>
        <w:rPr>
          <w:rFonts w:ascii="Arial" w:hAnsi="Arial" w:cs="Arial"/>
        </w:rPr>
      </w:pPr>
      <w:r w:rsidRPr="00453322">
        <w:rPr>
          <w:rFonts w:ascii="Arial" w:hAnsi="Arial" w:cs="Arial"/>
        </w:rPr>
        <w:t>When the campus associated with the clinical site is closed, clinical will be canceled and the students will not be required to make up that day</w:t>
      </w:r>
      <w:r w:rsidR="005B7157" w:rsidRPr="00453322">
        <w:rPr>
          <w:rFonts w:ascii="Arial" w:hAnsi="Arial" w:cs="Arial"/>
        </w:rPr>
        <w:t xml:space="preserve">. </w:t>
      </w:r>
    </w:p>
    <w:p w14:paraId="2CD0ACDD" w14:textId="536AD538" w:rsidR="00F8699F" w:rsidRPr="00453322" w:rsidRDefault="00A90047" w:rsidP="00061457">
      <w:pPr>
        <w:rPr>
          <w:rFonts w:ascii="Arial" w:hAnsi="Arial" w:cs="Arial"/>
          <w:i/>
        </w:rPr>
      </w:pPr>
      <w:r w:rsidRPr="00453322">
        <w:rPr>
          <w:rFonts w:ascii="Arial" w:hAnsi="Arial" w:cs="Arial"/>
        </w:rPr>
        <w:t xml:space="preserve"> If the Nursing Department cancels</w:t>
      </w:r>
      <w:r w:rsidR="00B82760" w:rsidRPr="00453322">
        <w:rPr>
          <w:rFonts w:ascii="Arial" w:hAnsi="Arial" w:cs="Arial"/>
        </w:rPr>
        <w:t xml:space="preserve"> in person</w:t>
      </w:r>
      <w:r w:rsidRPr="00453322">
        <w:rPr>
          <w:rFonts w:ascii="Arial" w:hAnsi="Arial" w:cs="Arial"/>
        </w:rPr>
        <w:t xml:space="preserve"> clinical without a campus closure</w:t>
      </w:r>
      <w:r w:rsidR="005B7157" w:rsidRPr="00453322">
        <w:rPr>
          <w:rFonts w:ascii="Arial" w:hAnsi="Arial" w:cs="Arial"/>
        </w:rPr>
        <w:t xml:space="preserve"> or the campus associated with the clinical site is delayed</w:t>
      </w:r>
      <w:r w:rsidRPr="00453322">
        <w:rPr>
          <w:rFonts w:ascii="Arial" w:hAnsi="Arial" w:cs="Arial"/>
        </w:rPr>
        <w:t xml:space="preserve">, faculty will conduct an alternative assignment with the students during the timeframe in which clinical is scheduled. This would be equivalent to an enrichment day. </w:t>
      </w:r>
      <w:r w:rsidRPr="00453322">
        <w:rPr>
          <w:rFonts w:ascii="Arial" w:hAnsi="Arial" w:cs="Arial"/>
          <w:i/>
          <w:u w:val="single"/>
        </w:rPr>
        <w:t>Internet access will be required for this alternative assignment</w:t>
      </w:r>
      <w:r w:rsidRPr="00453322">
        <w:rPr>
          <w:rFonts w:ascii="Arial" w:hAnsi="Arial" w:cs="Arial"/>
          <w:i/>
        </w:rPr>
        <w:t>.</w:t>
      </w:r>
      <w:bookmarkStart w:id="134" w:name="_Hlk60665703"/>
    </w:p>
    <w:p w14:paraId="4482B822" w14:textId="1C73EBA7" w:rsidR="007506AF" w:rsidRPr="00453322" w:rsidRDefault="007506AF" w:rsidP="00061457">
      <w:pPr>
        <w:rPr>
          <w:rFonts w:ascii="Arial" w:hAnsi="Arial" w:cs="Arial"/>
        </w:rPr>
      </w:pPr>
      <w:r w:rsidRPr="00453322">
        <w:rPr>
          <w:rFonts w:ascii="Arial" w:hAnsi="Arial" w:cs="Arial"/>
        </w:rPr>
        <w:t xml:space="preserve">If the clinical instructor cancels clinical due to illness, an alternative clinical day will be assigned and will take place during the hours that clinical was originally scheduled. Failure to participate in the alternative clinical day during the scheduled hours will result in a clinical absence and the student will be required to file an appeal requesting clinical make-up. </w:t>
      </w:r>
    </w:p>
    <w:p w14:paraId="4306A19C" w14:textId="77777777" w:rsidR="00061457" w:rsidRPr="00453322" w:rsidRDefault="00061457" w:rsidP="00061457">
      <w:pPr>
        <w:pStyle w:val="Heading3"/>
        <w:rPr>
          <w:rFonts w:ascii="Arial" w:hAnsi="Arial" w:cs="Arial"/>
          <w:b/>
          <w:color w:val="002060"/>
          <w:sz w:val="22"/>
          <w:szCs w:val="22"/>
        </w:rPr>
      </w:pPr>
      <w:bookmarkStart w:id="135" w:name="LIABILITY_HEALTH_INS"/>
      <w:bookmarkStart w:id="136" w:name="_Toc333686982"/>
      <w:bookmarkStart w:id="137" w:name="_Toc333687121"/>
      <w:bookmarkStart w:id="138" w:name="_Toc333687952"/>
      <w:bookmarkStart w:id="139" w:name="_Toc333690486"/>
      <w:bookmarkStart w:id="140" w:name="_Toc111702747"/>
      <w:bookmarkEnd w:id="134"/>
      <w:bookmarkEnd w:id="135"/>
      <w:r w:rsidRPr="00453322">
        <w:rPr>
          <w:rFonts w:ascii="Arial" w:hAnsi="Arial" w:cs="Arial"/>
          <w:b/>
          <w:color w:val="002060"/>
          <w:sz w:val="22"/>
          <w:szCs w:val="22"/>
        </w:rPr>
        <w:t>Liability Insurance</w:t>
      </w:r>
      <w:bookmarkEnd w:id="136"/>
      <w:bookmarkEnd w:id="137"/>
      <w:bookmarkEnd w:id="138"/>
      <w:bookmarkEnd w:id="139"/>
      <w:bookmarkEnd w:id="140"/>
    </w:p>
    <w:p w14:paraId="7072AF57" w14:textId="1276586C" w:rsidR="00061457" w:rsidRPr="00453322" w:rsidRDefault="00061457" w:rsidP="00061457">
      <w:pPr>
        <w:rPr>
          <w:rFonts w:ascii="Arial" w:hAnsi="Arial" w:cs="Arial"/>
        </w:rPr>
      </w:pPr>
      <w:r w:rsidRPr="00453322">
        <w:rPr>
          <w:rFonts w:ascii="Arial" w:hAnsi="Arial" w:cs="Arial"/>
        </w:rPr>
        <w:t xml:space="preserve">The student is required to have student nurse liability insurance for practice in the clinical area.  This liability insurance is part of the PN student’s PNSG course tuition, not charged as a separate fee. The purpose of practice liability insurance for the student nurse is to cover situations pertaining to injury of others. It does </w:t>
      </w:r>
      <w:r w:rsidR="00C83672" w:rsidRPr="00453322">
        <w:rPr>
          <w:rFonts w:ascii="Arial" w:hAnsi="Arial" w:cs="Arial"/>
        </w:rPr>
        <w:t>not</w:t>
      </w:r>
      <w:r w:rsidRPr="00453322">
        <w:rPr>
          <w:rFonts w:ascii="Arial" w:hAnsi="Arial" w:cs="Arial"/>
        </w:rPr>
        <w:t xml:space="preserve"> cover injuries to students themselves.</w:t>
      </w:r>
    </w:p>
    <w:p w14:paraId="7ABD9C5B" w14:textId="3FBE5A8F" w:rsidR="00061457" w:rsidRPr="00453322" w:rsidRDefault="00061457" w:rsidP="00061457">
      <w:pPr>
        <w:pStyle w:val="Heading3"/>
        <w:rPr>
          <w:rFonts w:ascii="Arial" w:hAnsi="Arial" w:cs="Arial"/>
          <w:b/>
          <w:sz w:val="22"/>
          <w:szCs w:val="22"/>
        </w:rPr>
      </w:pPr>
      <w:bookmarkStart w:id="141" w:name="_Toc333686983"/>
      <w:bookmarkStart w:id="142" w:name="_Toc333687122"/>
      <w:bookmarkStart w:id="143" w:name="_Toc333687953"/>
      <w:bookmarkStart w:id="144" w:name="_Toc333690487"/>
      <w:bookmarkStart w:id="145" w:name="_Toc111702748"/>
      <w:r w:rsidRPr="00453322">
        <w:rPr>
          <w:rFonts w:ascii="Arial" w:hAnsi="Arial" w:cs="Arial"/>
          <w:b/>
          <w:color w:val="002060"/>
          <w:sz w:val="22"/>
          <w:szCs w:val="22"/>
        </w:rPr>
        <w:t>Health Insurance</w:t>
      </w:r>
      <w:bookmarkEnd w:id="141"/>
      <w:bookmarkEnd w:id="142"/>
      <w:bookmarkEnd w:id="143"/>
      <w:bookmarkEnd w:id="144"/>
      <w:bookmarkEnd w:id="145"/>
    </w:p>
    <w:p w14:paraId="572443B9" w14:textId="612AF323" w:rsidR="00061457" w:rsidRPr="00453322" w:rsidRDefault="00061457" w:rsidP="00061457">
      <w:pPr>
        <w:rPr>
          <w:rFonts w:ascii="Arial" w:hAnsi="Arial" w:cs="Arial"/>
        </w:rPr>
      </w:pPr>
      <w:r w:rsidRPr="00453322">
        <w:rPr>
          <w:rFonts w:ascii="Arial" w:hAnsi="Arial" w:cs="Arial"/>
        </w:rPr>
        <w:t xml:space="preserve">Students participating in clinical experience are highly encouraged to carry their own health insurance. The Practical Nursing Program and related clinical facilities do not provide general health insurance coverage for students. Please also refer to the PN Student Handbook section on Student Illness &amp;/or Injury.  </w:t>
      </w:r>
    </w:p>
    <w:p w14:paraId="2546E301" w14:textId="77777777" w:rsidR="00CF7509" w:rsidRPr="00453322" w:rsidRDefault="00CF7509" w:rsidP="00BF7FBB">
      <w:pPr>
        <w:pStyle w:val="Item"/>
      </w:pPr>
      <w:bookmarkStart w:id="146" w:name="_Toc333686984"/>
      <w:bookmarkStart w:id="147" w:name="_Toc333687123"/>
      <w:bookmarkStart w:id="148" w:name="_Toc333687954"/>
      <w:bookmarkStart w:id="149" w:name="_Toc333690488"/>
      <w:bookmarkStart w:id="150" w:name="_Toc111702749"/>
      <w:r w:rsidRPr="00453322">
        <w:t>Dress Code, Personal Grooming, &amp; Appearance Guidelines</w:t>
      </w:r>
      <w:bookmarkEnd w:id="146"/>
      <w:bookmarkEnd w:id="147"/>
      <w:bookmarkEnd w:id="148"/>
      <w:bookmarkEnd w:id="149"/>
      <w:bookmarkEnd w:id="150"/>
    </w:p>
    <w:p w14:paraId="2B7F6C30" w14:textId="7DB46F27" w:rsidR="00CF7509" w:rsidRPr="00453322" w:rsidRDefault="00CF7509" w:rsidP="00CF7509">
      <w:pPr>
        <w:rPr>
          <w:rFonts w:ascii="Arial" w:hAnsi="Arial" w:cs="Arial"/>
          <w:b/>
        </w:rPr>
      </w:pPr>
      <w:bookmarkStart w:id="151" w:name="_Toc111702750"/>
      <w:r w:rsidRPr="00453322">
        <w:rPr>
          <w:rStyle w:val="Heading3Char"/>
          <w:rFonts w:ascii="Arial" w:hAnsi="Arial" w:cs="Arial"/>
          <w:b/>
          <w:color w:val="002060"/>
        </w:rPr>
        <w:t>Labs</w:t>
      </w:r>
      <w:r w:rsidR="00F26D28" w:rsidRPr="00453322">
        <w:rPr>
          <w:rStyle w:val="Heading3Char"/>
          <w:rFonts w:ascii="Arial" w:hAnsi="Arial" w:cs="Arial"/>
          <w:b/>
          <w:color w:val="002060"/>
        </w:rPr>
        <w:t xml:space="preserve"> and</w:t>
      </w:r>
      <w:r w:rsidR="00F26D28" w:rsidRPr="00453322">
        <w:rPr>
          <w:rStyle w:val="Heading3Char"/>
          <w:rFonts w:ascii="Arial" w:hAnsi="Arial" w:cs="Arial"/>
          <w:b/>
          <w:color w:val="002060"/>
          <w:shd w:val="clear" w:color="auto" w:fill="FFFFFF" w:themeFill="background1"/>
        </w:rPr>
        <w:t xml:space="preserve"> Simulation</w:t>
      </w:r>
      <w:r w:rsidRPr="00453322">
        <w:rPr>
          <w:rStyle w:val="Heading3Char"/>
          <w:rFonts w:ascii="Arial" w:hAnsi="Arial" w:cs="Arial"/>
          <w:b/>
          <w:color w:val="002060"/>
        </w:rPr>
        <w:t xml:space="preserve"> at the College</w:t>
      </w:r>
      <w:bookmarkEnd w:id="151"/>
      <w:r w:rsidRPr="00453322">
        <w:rPr>
          <w:rFonts w:ascii="Arial" w:hAnsi="Arial" w:cs="Arial"/>
          <w:b/>
        </w:rPr>
        <w:br/>
      </w:r>
      <w:r w:rsidR="00180221" w:rsidRPr="00453322">
        <w:rPr>
          <w:rFonts w:ascii="Arial" w:hAnsi="Arial" w:cs="Arial"/>
        </w:rPr>
        <w:t>S</w:t>
      </w:r>
      <w:r w:rsidRPr="00453322">
        <w:rPr>
          <w:rFonts w:ascii="Arial" w:hAnsi="Arial" w:cs="Arial"/>
        </w:rPr>
        <w:t>crub</w:t>
      </w:r>
      <w:r w:rsidR="00180221" w:rsidRPr="00453322">
        <w:rPr>
          <w:rFonts w:ascii="Arial" w:hAnsi="Arial" w:cs="Arial"/>
        </w:rPr>
        <w:t xml:space="preserve"> attire</w:t>
      </w:r>
      <w:r w:rsidRPr="00453322">
        <w:rPr>
          <w:rFonts w:ascii="Arial" w:hAnsi="Arial" w:cs="Arial"/>
        </w:rPr>
        <w:t xml:space="preserve"> </w:t>
      </w:r>
      <w:r w:rsidR="00180221" w:rsidRPr="00453322">
        <w:rPr>
          <w:rFonts w:ascii="Arial" w:hAnsi="Arial" w:cs="Arial"/>
        </w:rPr>
        <w:t>and</w:t>
      </w:r>
      <w:r w:rsidRPr="00453322">
        <w:rPr>
          <w:rFonts w:ascii="Arial" w:hAnsi="Arial" w:cs="Arial"/>
        </w:rPr>
        <w:t xml:space="preserve"> </w:t>
      </w:r>
      <w:r w:rsidR="00F8699F" w:rsidRPr="00453322">
        <w:rPr>
          <w:rFonts w:ascii="Arial" w:hAnsi="Arial" w:cs="Arial"/>
        </w:rPr>
        <w:t>PN Student</w:t>
      </w:r>
      <w:r w:rsidRPr="00453322">
        <w:rPr>
          <w:rFonts w:ascii="Arial" w:hAnsi="Arial" w:cs="Arial"/>
        </w:rPr>
        <w:t xml:space="preserve"> name badge </w:t>
      </w:r>
      <w:r w:rsidR="00F8699F" w:rsidRPr="00453322">
        <w:rPr>
          <w:rFonts w:ascii="Arial" w:hAnsi="Arial" w:cs="Arial"/>
        </w:rPr>
        <w:t>must</w:t>
      </w:r>
      <w:r w:rsidRPr="00453322">
        <w:rPr>
          <w:rFonts w:ascii="Arial" w:hAnsi="Arial" w:cs="Arial"/>
        </w:rPr>
        <w:t xml:space="preserve"> be worn during all nursing skills </w:t>
      </w:r>
      <w:r w:rsidR="00834279" w:rsidRPr="00453322">
        <w:rPr>
          <w:rFonts w:ascii="Arial" w:hAnsi="Arial" w:cs="Arial"/>
        </w:rPr>
        <w:t>validations</w:t>
      </w:r>
      <w:r w:rsidRPr="00453322">
        <w:rPr>
          <w:rFonts w:ascii="Arial" w:hAnsi="Arial" w:cs="Arial"/>
        </w:rPr>
        <w:t xml:space="preserve">. </w:t>
      </w:r>
      <w:r w:rsidR="00BB5588" w:rsidRPr="00453322">
        <w:rPr>
          <w:rFonts w:ascii="Arial" w:hAnsi="Arial" w:cs="Arial"/>
        </w:rPr>
        <w:t>Your course instructor will verify scrub color</w:t>
      </w:r>
      <w:r w:rsidR="00ED5A04" w:rsidRPr="00453322">
        <w:rPr>
          <w:rFonts w:ascii="Arial" w:hAnsi="Arial" w:cs="Arial"/>
        </w:rPr>
        <w:t>(s)</w:t>
      </w:r>
      <w:r w:rsidR="00BB5588" w:rsidRPr="00453322">
        <w:rPr>
          <w:rFonts w:ascii="Arial" w:hAnsi="Arial" w:cs="Arial"/>
        </w:rPr>
        <w:t xml:space="preserve"> allowed. </w:t>
      </w:r>
      <w:r w:rsidRPr="00453322">
        <w:rPr>
          <w:rFonts w:ascii="Arial" w:hAnsi="Arial" w:cs="Arial"/>
        </w:rPr>
        <w:t xml:space="preserve">Hair must be clean and well controlled </w:t>
      </w:r>
      <w:r w:rsidR="00F8699F" w:rsidRPr="00453322">
        <w:rPr>
          <w:rFonts w:ascii="Arial" w:hAnsi="Arial" w:cs="Arial"/>
        </w:rPr>
        <w:t>to avoid</w:t>
      </w:r>
      <w:r w:rsidRPr="00453322">
        <w:rPr>
          <w:rFonts w:ascii="Arial" w:hAnsi="Arial" w:cs="Arial"/>
        </w:rPr>
        <w:t xml:space="preserve"> hang</w:t>
      </w:r>
      <w:r w:rsidR="00F8699F" w:rsidRPr="00453322">
        <w:rPr>
          <w:rFonts w:ascii="Arial" w:hAnsi="Arial" w:cs="Arial"/>
        </w:rPr>
        <w:t>ing</w:t>
      </w:r>
      <w:r w:rsidRPr="00453322">
        <w:rPr>
          <w:rFonts w:ascii="Arial" w:hAnsi="Arial" w:cs="Arial"/>
        </w:rPr>
        <w:t xml:space="preserve"> in eyes, face or shoulders.</w:t>
      </w:r>
    </w:p>
    <w:p w14:paraId="52664A93" w14:textId="3F84706E" w:rsidR="00CF7509" w:rsidRPr="00453322" w:rsidRDefault="00CF7509" w:rsidP="00CF7509">
      <w:pPr>
        <w:rPr>
          <w:rFonts w:ascii="Arial" w:hAnsi="Arial" w:cs="Arial"/>
          <w:b/>
        </w:rPr>
      </w:pPr>
      <w:bookmarkStart w:id="152" w:name="_Toc111702751"/>
      <w:r w:rsidRPr="00453322">
        <w:rPr>
          <w:rStyle w:val="Heading3Char"/>
          <w:rFonts w:ascii="Arial" w:hAnsi="Arial" w:cs="Arial"/>
          <w:b/>
          <w:color w:val="002060"/>
        </w:rPr>
        <w:lastRenderedPageBreak/>
        <w:t>Uniform Dress Code for Clinical Site Activities involving Direct Patient Care</w:t>
      </w:r>
      <w:bookmarkEnd w:id="152"/>
      <w:r w:rsidRPr="00453322">
        <w:rPr>
          <w:rFonts w:ascii="Arial" w:hAnsi="Arial" w:cs="Arial"/>
          <w:b/>
        </w:rPr>
        <w:br/>
      </w:r>
      <w:r w:rsidRPr="00453322">
        <w:rPr>
          <w:rFonts w:ascii="Arial" w:hAnsi="Arial" w:cs="Arial"/>
        </w:rPr>
        <w:t xml:space="preserve">When a student is at a clinical site engaged in clinical activities </w:t>
      </w:r>
      <w:r w:rsidR="00F8699F" w:rsidRPr="00453322">
        <w:rPr>
          <w:rFonts w:ascii="Arial" w:hAnsi="Arial" w:cs="Arial"/>
        </w:rPr>
        <w:t>including</w:t>
      </w:r>
      <w:r w:rsidRPr="00453322">
        <w:rPr>
          <w:rFonts w:ascii="Arial" w:hAnsi="Arial" w:cs="Arial"/>
        </w:rPr>
        <w:t xml:space="preserve"> direct patient care, the student </w:t>
      </w:r>
      <w:r w:rsidR="00F8699F" w:rsidRPr="00453322">
        <w:rPr>
          <w:rFonts w:ascii="Arial" w:hAnsi="Arial" w:cs="Arial"/>
        </w:rPr>
        <w:t>must</w:t>
      </w:r>
      <w:r w:rsidRPr="00453322">
        <w:rPr>
          <w:rFonts w:ascii="Arial" w:hAnsi="Arial" w:cs="Arial"/>
        </w:rPr>
        <w:t xml:space="preserve"> wear the following:</w:t>
      </w:r>
    </w:p>
    <w:p w14:paraId="3947BAC6" w14:textId="0F13A321" w:rsidR="00CF7509" w:rsidRPr="00453322" w:rsidRDefault="00967FE1" w:rsidP="00B07E4B">
      <w:pPr>
        <w:numPr>
          <w:ilvl w:val="0"/>
          <w:numId w:val="9"/>
        </w:numPr>
        <w:spacing w:after="0" w:line="240" w:lineRule="auto"/>
        <w:rPr>
          <w:rFonts w:ascii="Arial" w:hAnsi="Arial" w:cs="Arial"/>
        </w:rPr>
      </w:pPr>
      <w:bookmarkStart w:id="153" w:name="_Hlk121910399"/>
      <w:r w:rsidRPr="00453322">
        <w:rPr>
          <w:rFonts w:ascii="Arial" w:hAnsi="Arial" w:cs="Arial"/>
        </w:rPr>
        <w:t>Red</w:t>
      </w:r>
      <w:r w:rsidR="00CF7509" w:rsidRPr="00453322">
        <w:rPr>
          <w:rFonts w:ascii="Arial" w:hAnsi="Arial" w:cs="Arial"/>
        </w:rPr>
        <w:t xml:space="preserve">-colored </w:t>
      </w:r>
      <w:r w:rsidR="00ED5A04" w:rsidRPr="00453322">
        <w:rPr>
          <w:rFonts w:ascii="Arial" w:hAnsi="Arial" w:cs="Arial"/>
        </w:rPr>
        <w:t>scrubs</w:t>
      </w:r>
      <w:r w:rsidR="00CF7509" w:rsidRPr="00453322">
        <w:rPr>
          <w:rFonts w:ascii="Arial" w:hAnsi="Arial" w:cs="Arial"/>
        </w:rPr>
        <w:t>, clean, pressed and in good repair</w:t>
      </w:r>
      <w:r w:rsidR="00F8699F" w:rsidRPr="00453322">
        <w:rPr>
          <w:rFonts w:ascii="Arial" w:hAnsi="Arial" w:cs="Arial"/>
        </w:rPr>
        <w:t xml:space="preserve"> and made of scrub material. </w:t>
      </w:r>
      <w:r w:rsidR="00CF7509" w:rsidRPr="00453322">
        <w:rPr>
          <w:rFonts w:ascii="Arial" w:hAnsi="Arial" w:cs="Arial"/>
        </w:rPr>
        <w:t xml:space="preserve">The </w:t>
      </w:r>
      <w:r w:rsidR="00ED5A04" w:rsidRPr="00453322">
        <w:rPr>
          <w:rFonts w:ascii="Arial" w:hAnsi="Arial" w:cs="Arial"/>
        </w:rPr>
        <w:t>scrubs</w:t>
      </w:r>
      <w:r w:rsidR="00CF7509" w:rsidRPr="00453322">
        <w:rPr>
          <w:rFonts w:ascii="Arial" w:hAnsi="Arial" w:cs="Arial"/>
        </w:rPr>
        <w:t xml:space="preserve"> </w:t>
      </w:r>
      <w:r w:rsidR="00F8699F" w:rsidRPr="00453322">
        <w:rPr>
          <w:rFonts w:ascii="Arial" w:hAnsi="Arial" w:cs="Arial"/>
        </w:rPr>
        <w:t>must</w:t>
      </w:r>
      <w:r w:rsidR="00CF7509" w:rsidRPr="00453322">
        <w:rPr>
          <w:rFonts w:ascii="Arial" w:hAnsi="Arial" w:cs="Arial"/>
        </w:rPr>
        <w:t xml:space="preserve"> allow for movement required by </w:t>
      </w:r>
      <w:r w:rsidR="00F8699F" w:rsidRPr="00453322">
        <w:rPr>
          <w:rFonts w:ascii="Arial" w:hAnsi="Arial" w:cs="Arial"/>
        </w:rPr>
        <w:t>position and maintain a pr</w:t>
      </w:r>
      <w:r w:rsidR="00CF7509" w:rsidRPr="00453322">
        <w:rPr>
          <w:rFonts w:ascii="Arial" w:hAnsi="Arial" w:cs="Arial"/>
        </w:rPr>
        <w:t xml:space="preserve">ofessional appearance. </w:t>
      </w:r>
    </w:p>
    <w:p w14:paraId="43C1A197" w14:textId="10A1B8BC" w:rsidR="008D7366" w:rsidRPr="00453322" w:rsidRDefault="008D7366" w:rsidP="00B07E4B">
      <w:pPr>
        <w:numPr>
          <w:ilvl w:val="0"/>
          <w:numId w:val="9"/>
        </w:numPr>
        <w:spacing w:after="0" w:line="240" w:lineRule="auto"/>
        <w:rPr>
          <w:rFonts w:ascii="Arial" w:hAnsi="Arial" w:cs="Arial"/>
        </w:rPr>
      </w:pPr>
      <w:r w:rsidRPr="00453322">
        <w:rPr>
          <w:rFonts w:ascii="Arial" w:hAnsi="Arial" w:cs="Arial"/>
        </w:rPr>
        <w:t xml:space="preserve">If lab coat is worn, it must be scrubs material and be red-colored. </w:t>
      </w:r>
    </w:p>
    <w:bookmarkEnd w:id="153"/>
    <w:p w14:paraId="7E7EE0E8" w14:textId="5B783DEA" w:rsidR="00ED5A04" w:rsidRPr="00453322" w:rsidRDefault="00CF7509" w:rsidP="00B07E4B">
      <w:pPr>
        <w:numPr>
          <w:ilvl w:val="0"/>
          <w:numId w:val="9"/>
        </w:numPr>
        <w:spacing w:after="0" w:line="240" w:lineRule="auto"/>
        <w:rPr>
          <w:rFonts w:ascii="Arial" w:hAnsi="Arial" w:cs="Arial"/>
        </w:rPr>
      </w:pPr>
      <w:r w:rsidRPr="00453322">
        <w:rPr>
          <w:rFonts w:ascii="Arial" w:hAnsi="Arial" w:cs="Arial"/>
        </w:rPr>
        <w:t xml:space="preserve">Clean, quiet-soled, closed toe shoes </w:t>
      </w:r>
      <w:r w:rsidR="00F8699F" w:rsidRPr="00453322">
        <w:rPr>
          <w:rFonts w:ascii="Arial" w:hAnsi="Arial" w:cs="Arial"/>
        </w:rPr>
        <w:t>compliant</w:t>
      </w:r>
      <w:r w:rsidRPr="00453322">
        <w:rPr>
          <w:rFonts w:ascii="Arial" w:hAnsi="Arial" w:cs="Arial"/>
        </w:rPr>
        <w:t xml:space="preserve"> with facility policy.</w:t>
      </w:r>
      <w:r w:rsidR="00F8699F" w:rsidRPr="00453322">
        <w:rPr>
          <w:rFonts w:ascii="Arial" w:hAnsi="Arial" w:cs="Arial"/>
        </w:rPr>
        <w:t xml:space="preserve"> R</w:t>
      </w:r>
      <w:r w:rsidR="00ED5A04" w:rsidRPr="00453322">
        <w:rPr>
          <w:rFonts w:ascii="Arial" w:hAnsi="Arial" w:cs="Arial"/>
        </w:rPr>
        <w:t xml:space="preserve">ubber-type “Croc-style” footwear </w:t>
      </w:r>
      <w:r w:rsidR="00DD26C5" w:rsidRPr="00453322">
        <w:rPr>
          <w:rFonts w:ascii="Arial" w:hAnsi="Arial" w:cs="Arial"/>
        </w:rPr>
        <w:t xml:space="preserve">with holes </w:t>
      </w:r>
      <w:r w:rsidR="00ED5A04" w:rsidRPr="00453322">
        <w:rPr>
          <w:rFonts w:ascii="Arial" w:hAnsi="Arial" w:cs="Arial"/>
        </w:rPr>
        <w:t>is prohibited.</w:t>
      </w:r>
    </w:p>
    <w:p w14:paraId="648714E6" w14:textId="3E79EA5C" w:rsidR="00CF7509" w:rsidRPr="00453322" w:rsidRDefault="00F8699F" w:rsidP="00B07E4B">
      <w:pPr>
        <w:numPr>
          <w:ilvl w:val="0"/>
          <w:numId w:val="8"/>
        </w:numPr>
        <w:spacing w:after="0" w:line="240" w:lineRule="auto"/>
        <w:rPr>
          <w:rFonts w:ascii="Arial" w:hAnsi="Arial" w:cs="Arial"/>
        </w:rPr>
      </w:pPr>
      <w:r w:rsidRPr="00453322">
        <w:rPr>
          <w:rFonts w:ascii="Arial" w:hAnsi="Arial" w:cs="Arial"/>
        </w:rPr>
        <w:t>A</w:t>
      </w:r>
      <w:r w:rsidR="00CF7509" w:rsidRPr="00453322">
        <w:rPr>
          <w:rFonts w:ascii="Arial" w:hAnsi="Arial" w:cs="Arial"/>
        </w:rPr>
        <w:t xml:space="preserve"> short or long-sleeved shirt under the </w:t>
      </w:r>
      <w:r w:rsidR="00625749" w:rsidRPr="00453322">
        <w:rPr>
          <w:rFonts w:ascii="Arial" w:hAnsi="Arial" w:cs="Arial"/>
        </w:rPr>
        <w:t>scrub</w:t>
      </w:r>
      <w:r w:rsidR="00CF7509" w:rsidRPr="00453322">
        <w:rPr>
          <w:rFonts w:ascii="Arial" w:hAnsi="Arial" w:cs="Arial"/>
        </w:rPr>
        <w:t xml:space="preserve"> top in solid color </w:t>
      </w:r>
      <w:r w:rsidRPr="00453322">
        <w:rPr>
          <w:rFonts w:ascii="Arial" w:hAnsi="Arial" w:cs="Arial"/>
        </w:rPr>
        <w:t>(</w:t>
      </w:r>
      <w:r w:rsidR="00CF7509" w:rsidRPr="00453322">
        <w:rPr>
          <w:rFonts w:ascii="Arial" w:hAnsi="Arial" w:cs="Arial"/>
        </w:rPr>
        <w:t>black</w:t>
      </w:r>
      <w:r w:rsidR="004F7B8E" w:rsidRPr="00453322">
        <w:rPr>
          <w:rFonts w:ascii="Arial" w:hAnsi="Arial" w:cs="Arial"/>
        </w:rPr>
        <w:t>, gray</w:t>
      </w:r>
      <w:r w:rsidR="14986B97" w:rsidRPr="00453322">
        <w:rPr>
          <w:rFonts w:ascii="Arial" w:hAnsi="Arial" w:cs="Arial"/>
        </w:rPr>
        <w:t>, navy blue</w:t>
      </w:r>
      <w:r w:rsidR="00CF7509" w:rsidRPr="00453322">
        <w:rPr>
          <w:rFonts w:ascii="Arial" w:hAnsi="Arial" w:cs="Arial"/>
        </w:rPr>
        <w:t xml:space="preserve"> or white</w:t>
      </w:r>
      <w:r w:rsidRPr="00453322">
        <w:rPr>
          <w:rFonts w:ascii="Arial" w:hAnsi="Arial" w:cs="Arial"/>
        </w:rPr>
        <w:t xml:space="preserve"> are acceptable)</w:t>
      </w:r>
      <w:r w:rsidR="00CF7509" w:rsidRPr="00453322">
        <w:rPr>
          <w:rFonts w:ascii="Arial" w:hAnsi="Arial" w:cs="Arial"/>
        </w:rPr>
        <w:t>.</w:t>
      </w:r>
    </w:p>
    <w:p w14:paraId="2D3995B2" w14:textId="73C34F2C" w:rsidR="00CF7509" w:rsidRPr="00453322" w:rsidRDefault="00CF7509" w:rsidP="00B07E4B">
      <w:pPr>
        <w:numPr>
          <w:ilvl w:val="0"/>
          <w:numId w:val="8"/>
        </w:numPr>
        <w:spacing w:after="0" w:line="240" w:lineRule="auto"/>
        <w:rPr>
          <w:rFonts w:ascii="Arial" w:hAnsi="Arial" w:cs="Arial"/>
        </w:rPr>
      </w:pPr>
      <w:r w:rsidRPr="00453322">
        <w:rPr>
          <w:rFonts w:ascii="Arial" w:hAnsi="Arial" w:cs="Arial"/>
        </w:rPr>
        <w:t xml:space="preserve">A current </w:t>
      </w:r>
      <w:r w:rsidR="004B4BDC" w:rsidRPr="00453322">
        <w:rPr>
          <w:rFonts w:ascii="Arial" w:hAnsi="Arial" w:cs="Arial"/>
        </w:rPr>
        <w:t>N</w:t>
      </w:r>
      <w:r w:rsidR="00CB5C47" w:rsidRPr="00453322">
        <w:rPr>
          <w:rFonts w:ascii="Arial" w:hAnsi="Arial" w:cs="Arial"/>
        </w:rPr>
        <w:t>orthland</w:t>
      </w:r>
      <w:r w:rsidRPr="00453322">
        <w:rPr>
          <w:rFonts w:ascii="Arial" w:hAnsi="Arial" w:cs="Arial"/>
        </w:rPr>
        <w:t xml:space="preserve"> photo ID badge </w:t>
      </w:r>
      <w:r w:rsidR="00F8699F" w:rsidRPr="00453322">
        <w:rPr>
          <w:rFonts w:ascii="Arial" w:hAnsi="Arial" w:cs="Arial"/>
        </w:rPr>
        <w:t>must</w:t>
      </w:r>
      <w:r w:rsidRPr="00453322">
        <w:rPr>
          <w:rFonts w:ascii="Arial" w:hAnsi="Arial" w:cs="Arial"/>
        </w:rPr>
        <w:t xml:space="preserve"> be worn attached on the chest area of the </w:t>
      </w:r>
      <w:r w:rsidR="00625749" w:rsidRPr="00453322">
        <w:rPr>
          <w:rFonts w:ascii="Arial" w:hAnsi="Arial" w:cs="Arial"/>
        </w:rPr>
        <w:t>scrubs</w:t>
      </w:r>
      <w:r w:rsidRPr="00453322">
        <w:rPr>
          <w:rFonts w:ascii="Arial" w:hAnsi="Arial" w:cs="Arial"/>
        </w:rPr>
        <w:t>.</w:t>
      </w:r>
    </w:p>
    <w:p w14:paraId="153094D9" w14:textId="77777777" w:rsidR="00CF7509" w:rsidRPr="00453322" w:rsidRDefault="00CF7509" w:rsidP="00B07E4B">
      <w:pPr>
        <w:numPr>
          <w:ilvl w:val="0"/>
          <w:numId w:val="8"/>
        </w:numPr>
        <w:spacing w:after="0" w:line="240" w:lineRule="auto"/>
        <w:rPr>
          <w:rFonts w:ascii="Arial" w:hAnsi="Arial" w:cs="Arial"/>
        </w:rPr>
      </w:pPr>
      <w:r w:rsidRPr="00453322">
        <w:rPr>
          <w:rFonts w:ascii="Arial" w:hAnsi="Arial" w:cs="Arial"/>
        </w:rPr>
        <w:t>Stethoscope, bandage scissors, penlight,</w:t>
      </w:r>
      <w:r w:rsidR="001E48AB" w:rsidRPr="00453322">
        <w:rPr>
          <w:rFonts w:ascii="Arial" w:hAnsi="Arial" w:cs="Arial"/>
        </w:rPr>
        <w:t xml:space="preserve"> and wrist watch with a second hand</w:t>
      </w:r>
      <w:r w:rsidRPr="00453322">
        <w:rPr>
          <w:rFonts w:ascii="Arial" w:hAnsi="Arial" w:cs="Arial"/>
        </w:rPr>
        <w:t>.</w:t>
      </w:r>
    </w:p>
    <w:p w14:paraId="6571FA71" w14:textId="26C148F1" w:rsidR="00C83672" w:rsidRPr="00453322" w:rsidRDefault="00CF7509" w:rsidP="00B07E4B">
      <w:pPr>
        <w:numPr>
          <w:ilvl w:val="0"/>
          <w:numId w:val="8"/>
        </w:numPr>
        <w:spacing w:after="0" w:line="240" w:lineRule="auto"/>
        <w:rPr>
          <w:rFonts w:ascii="Arial" w:hAnsi="Arial" w:cs="Arial"/>
        </w:rPr>
      </w:pPr>
      <w:r w:rsidRPr="00453322">
        <w:rPr>
          <w:rFonts w:ascii="Arial" w:hAnsi="Arial" w:cs="Arial"/>
        </w:rPr>
        <w:t xml:space="preserve">If worn, head scarves must </w:t>
      </w:r>
      <w:r w:rsidR="00477DD7" w:rsidRPr="00453322">
        <w:rPr>
          <w:rFonts w:ascii="Arial" w:hAnsi="Arial" w:cs="Arial"/>
        </w:rPr>
        <w:t>be black</w:t>
      </w:r>
      <w:r w:rsidR="00ED5A04" w:rsidRPr="00453322">
        <w:rPr>
          <w:rFonts w:ascii="Arial" w:hAnsi="Arial" w:cs="Arial"/>
        </w:rPr>
        <w:t>, gray</w:t>
      </w:r>
      <w:r w:rsidR="2F231F21" w:rsidRPr="00453322">
        <w:rPr>
          <w:rFonts w:ascii="Arial" w:hAnsi="Arial" w:cs="Arial"/>
        </w:rPr>
        <w:t>, navy blue,</w:t>
      </w:r>
      <w:r w:rsidR="00ED5A04" w:rsidRPr="00453322">
        <w:rPr>
          <w:rFonts w:ascii="Arial" w:hAnsi="Arial" w:cs="Arial"/>
        </w:rPr>
        <w:t xml:space="preserve"> or </w:t>
      </w:r>
      <w:r w:rsidR="00477DD7" w:rsidRPr="00453322">
        <w:rPr>
          <w:rFonts w:ascii="Arial" w:hAnsi="Arial" w:cs="Arial"/>
        </w:rPr>
        <w:t>white</w:t>
      </w:r>
      <w:r w:rsidRPr="00453322">
        <w:rPr>
          <w:rFonts w:ascii="Arial" w:hAnsi="Arial" w:cs="Arial"/>
        </w:rPr>
        <w:t xml:space="preserve"> in color and tucked into the </w:t>
      </w:r>
      <w:r w:rsidR="00625749" w:rsidRPr="00453322">
        <w:rPr>
          <w:rFonts w:ascii="Arial" w:hAnsi="Arial" w:cs="Arial"/>
        </w:rPr>
        <w:t>scrub</w:t>
      </w:r>
      <w:r w:rsidRPr="00453322">
        <w:rPr>
          <w:rFonts w:ascii="Arial" w:hAnsi="Arial" w:cs="Arial"/>
        </w:rPr>
        <w:t xml:space="preserve"> top.</w:t>
      </w:r>
    </w:p>
    <w:p w14:paraId="34B9D7BD" w14:textId="35AD5542" w:rsidR="00C83672" w:rsidRPr="00453322" w:rsidRDefault="00F8699F" w:rsidP="00B07E4B">
      <w:pPr>
        <w:numPr>
          <w:ilvl w:val="0"/>
          <w:numId w:val="8"/>
        </w:numPr>
        <w:spacing w:after="0" w:line="240" w:lineRule="auto"/>
        <w:rPr>
          <w:rFonts w:ascii="Arial" w:hAnsi="Arial" w:cs="Arial"/>
        </w:rPr>
      </w:pPr>
      <w:r w:rsidRPr="00453322">
        <w:rPr>
          <w:rFonts w:ascii="Arial" w:hAnsi="Arial" w:cs="Arial"/>
        </w:rPr>
        <w:t>P</w:t>
      </w:r>
      <w:r w:rsidR="00CF7509" w:rsidRPr="00453322">
        <w:rPr>
          <w:rFonts w:ascii="Arial" w:hAnsi="Arial" w:cs="Arial"/>
        </w:rPr>
        <w:t>ant and skirt hems must clear the floor by a minimum of 2 inches when wearing clinical foot</w:t>
      </w:r>
      <w:r w:rsidR="00604303" w:rsidRPr="00453322">
        <w:rPr>
          <w:rFonts w:ascii="Arial" w:hAnsi="Arial" w:cs="Arial"/>
        </w:rPr>
        <w:t xml:space="preserve">wear to prevent tripping and reduce infection risks. </w:t>
      </w:r>
    </w:p>
    <w:p w14:paraId="20744F63" w14:textId="0D126584" w:rsidR="00CF7509" w:rsidRPr="00453322" w:rsidRDefault="00C83672" w:rsidP="00B07E4B">
      <w:pPr>
        <w:numPr>
          <w:ilvl w:val="0"/>
          <w:numId w:val="8"/>
        </w:numPr>
        <w:spacing w:after="0" w:line="240" w:lineRule="auto"/>
        <w:rPr>
          <w:rFonts w:ascii="Arial" w:hAnsi="Arial" w:cs="Arial"/>
        </w:rPr>
      </w:pPr>
      <w:r w:rsidRPr="00453322">
        <w:rPr>
          <w:rFonts w:ascii="Arial" w:hAnsi="Arial" w:cs="Arial"/>
        </w:rPr>
        <w:t>“S</w:t>
      </w:r>
      <w:r w:rsidR="00CF7509" w:rsidRPr="00453322">
        <w:rPr>
          <w:rFonts w:ascii="Arial" w:hAnsi="Arial" w:cs="Arial"/>
        </w:rPr>
        <w:t xml:space="preserve">tethoscope </w:t>
      </w:r>
      <w:r w:rsidRPr="00453322">
        <w:rPr>
          <w:rFonts w:ascii="Arial" w:hAnsi="Arial" w:cs="Arial"/>
        </w:rPr>
        <w:t>c</w:t>
      </w:r>
      <w:r w:rsidR="00CF7509" w:rsidRPr="00453322">
        <w:rPr>
          <w:rFonts w:ascii="Arial" w:hAnsi="Arial" w:cs="Arial"/>
        </w:rPr>
        <w:t xml:space="preserve">overs” are prohibited by area clinical facilities due to safety and infection control policies. </w:t>
      </w:r>
    </w:p>
    <w:p w14:paraId="291646A2" w14:textId="4E1FAA0B" w:rsidR="00CF7509" w:rsidRPr="00453322" w:rsidRDefault="00C83672" w:rsidP="00CF7509">
      <w:pPr>
        <w:rPr>
          <w:rFonts w:ascii="Arial" w:hAnsi="Arial" w:cs="Arial"/>
        </w:rPr>
      </w:pPr>
      <w:r w:rsidRPr="00453322">
        <w:rPr>
          <w:rFonts w:ascii="Arial" w:hAnsi="Arial" w:cs="Arial"/>
        </w:rPr>
        <w:br/>
      </w:r>
      <w:r w:rsidR="00604303" w:rsidRPr="00453322">
        <w:rPr>
          <w:rFonts w:ascii="Arial" w:hAnsi="Arial" w:cs="Arial"/>
        </w:rPr>
        <w:t xml:space="preserve">Students not adhering to the dress code may be asked to leave the clinical setting, receiving a </w:t>
      </w:r>
      <w:r w:rsidR="00604303" w:rsidRPr="00453322">
        <w:rPr>
          <w:rFonts w:ascii="Arial" w:hAnsi="Arial" w:cs="Arial"/>
          <w:bCs/>
        </w:rPr>
        <w:t>zero score for the day</w:t>
      </w:r>
      <w:r w:rsidR="00604303" w:rsidRPr="00453322">
        <w:rPr>
          <w:rFonts w:ascii="Arial" w:hAnsi="Arial" w:cs="Arial"/>
        </w:rPr>
        <w:t xml:space="preserve"> and required to make up the day per "Makeup Clinical" guidelines.</w:t>
      </w:r>
    </w:p>
    <w:p w14:paraId="65A0AFBA" w14:textId="0A46B9DE" w:rsidR="00CF7509" w:rsidRPr="00453322" w:rsidRDefault="00CF7509" w:rsidP="00CF7509">
      <w:pPr>
        <w:rPr>
          <w:rFonts w:ascii="Arial" w:hAnsi="Arial" w:cs="Arial"/>
          <w:b/>
          <w:color w:val="44546A" w:themeColor="text2"/>
        </w:rPr>
      </w:pPr>
      <w:r w:rsidRPr="00453322">
        <w:rPr>
          <w:rFonts w:ascii="Arial" w:hAnsi="Arial" w:cs="Arial"/>
          <w:b/>
          <w:color w:val="1F3864" w:themeColor="accent5" w:themeShade="80"/>
        </w:rPr>
        <w:t>Dress Code for Clinical Site Activities other than Direct Patient Care, including On-Site Orientation Sessions and Independent Clinical Preparation</w:t>
      </w:r>
      <w:r w:rsidR="00604303" w:rsidRPr="00453322">
        <w:rPr>
          <w:rFonts w:ascii="Arial" w:hAnsi="Arial" w:cs="Arial"/>
          <w:b/>
          <w:color w:val="44546A" w:themeColor="text2"/>
        </w:rPr>
        <w:br/>
      </w:r>
      <w:r w:rsidRPr="00453322">
        <w:rPr>
          <w:rFonts w:ascii="Arial" w:hAnsi="Arial" w:cs="Arial"/>
        </w:rPr>
        <w:t>When a student is at a clinical site engaged in clinical activities that do not involve direct patient care, such independent clinical preparation, the student will wear one of the following:</w:t>
      </w:r>
    </w:p>
    <w:p w14:paraId="60824D62" w14:textId="4BCF3A8C" w:rsidR="00CF7509" w:rsidRPr="00453322" w:rsidRDefault="00CF7509" w:rsidP="00B07E4B">
      <w:pPr>
        <w:numPr>
          <w:ilvl w:val="0"/>
          <w:numId w:val="12"/>
        </w:numPr>
        <w:spacing w:after="0" w:line="240" w:lineRule="auto"/>
        <w:rPr>
          <w:rFonts w:ascii="Arial" w:hAnsi="Arial" w:cs="Arial"/>
        </w:rPr>
      </w:pPr>
      <w:r w:rsidRPr="00453322">
        <w:rPr>
          <w:rFonts w:ascii="Arial" w:hAnsi="Arial" w:cs="Arial"/>
        </w:rPr>
        <w:t xml:space="preserve">The appropriate-colored </w:t>
      </w:r>
      <w:r w:rsidR="00625749" w:rsidRPr="00453322">
        <w:rPr>
          <w:rFonts w:ascii="Arial" w:hAnsi="Arial" w:cs="Arial"/>
        </w:rPr>
        <w:t>scrubs</w:t>
      </w:r>
      <w:r w:rsidRPr="00453322">
        <w:rPr>
          <w:rFonts w:ascii="Arial" w:hAnsi="Arial" w:cs="Arial"/>
        </w:rPr>
        <w:t xml:space="preserve">, quiet-soled, closed toe shoes, and current </w:t>
      </w:r>
      <w:r w:rsidR="004B4BDC" w:rsidRPr="00453322">
        <w:rPr>
          <w:rFonts w:ascii="Arial" w:hAnsi="Arial" w:cs="Arial"/>
        </w:rPr>
        <w:t>N</w:t>
      </w:r>
      <w:r w:rsidR="00CB5C47" w:rsidRPr="00453322">
        <w:rPr>
          <w:rFonts w:ascii="Arial" w:hAnsi="Arial" w:cs="Arial"/>
        </w:rPr>
        <w:t>orthland</w:t>
      </w:r>
      <w:r w:rsidRPr="00453322">
        <w:rPr>
          <w:rFonts w:ascii="Arial" w:hAnsi="Arial" w:cs="Arial"/>
        </w:rPr>
        <w:t xml:space="preserve"> photo ID badge. Attire needs to be professional in appearance.</w:t>
      </w:r>
    </w:p>
    <w:p w14:paraId="01DF8824" w14:textId="6E2DE9AB" w:rsidR="00CF7509" w:rsidRPr="00453322" w:rsidRDefault="003C6DAA" w:rsidP="00B07E4B">
      <w:pPr>
        <w:numPr>
          <w:ilvl w:val="0"/>
          <w:numId w:val="12"/>
        </w:numPr>
        <w:spacing w:after="0" w:line="240" w:lineRule="auto"/>
        <w:rPr>
          <w:rFonts w:ascii="Arial" w:hAnsi="Arial" w:cs="Arial"/>
        </w:rPr>
      </w:pPr>
      <w:r w:rsidRPr="00453322">
        <w:rPr>
          <w:rFonts w:ascii="Arial" w:hAnsi="Arial" w:cs="Arial"/>
        </w:rPr>
        <w:t>Dress clothes,</w:t>
      </w:r>
      <w:r w:rsidR="00CF7509" w:rsidRPr="00453322">
        <w:rPr>
          <w:rFonts w:ascii="Arial" w:hAnsi="Arial" w:cs="Arial"/>
        </w:rPr>
        <w:t xml:space="preserve"> quiet-soled, closed-toe shoes, lab coat and current </w:t>
      </w:r>
      <w:r w:rsidR="004B4BDC" w:rsidRPr="00453322">
        <w:rPr>
          <w:rFonts w:ascii="Arial" w:hAnsi="Arial" w:cs="Arial"/>
        </w:rPr>
        <w:t>N</w:t>
      </w:r>
      <w:r w:rsidR="00CB5C47" w:rsidRPr="00453322">
        <w:rPr>
          <w:rFonts w:ascii="Arial" w:hAnsi="Arial" w:cs="Arial"/>
        </w:rPr>
        <w:t>orthland</w:t>
      </w:r>
      <w:r w:rsidR="00CF7509" w:rsidRPr="00453322">
        <w:rPr>
          <w:rFonts w:ascii="Arial" w:hAnsi="Arial" w:cs="Arial"/>
        </w:rPr>
        <w:t xml:space="preserve"> photo ID badge. Attire needs to be professional in appearance. </w:t>
      </w:r>
    </w:p>
    <w:p w14:paraId="777670E4" w14:textId="57D46580" w:rsidR="00CF7509" w:rsidRPr="00453322" w:rsidRDefault="00CF7509" w:rsidP="00CF7509">
      <w:pPr>
        <w:ind w:left="360"/>
        <w:rPr>
          <w:rFonts w:ascii="Arial" w:hAnsi="Arial" w:cs="Arial"/>
        </w:rPr>
      </w:pPr>
      <w:r w:rsidRPr="00453322">
        <w:rPr>
          <w:rFonts w:ascii="Arial" w:hAnsi="Arial" w:cs="Arial"/>
        </w:rPr>
        <w:t>* Your clinical instructor will inform you if you are to wear your uniform or the alternate dress</w:t>
      </w:r>
      <w:r w:rsidR="005806B9" w:rsidRPr="00453322">
        <w:rPr>
          <w:rFonts w:ascii="Arial" w:hAnsi="Arial" w:cs="Arial"/>
        </w:rPr>
        <w:t xml:space="preserve"> </w:t>
      </w:r>
      <w:r w:rsidRPr="00453322">
        <w:rPr>
          <w:rFonts w:ascii="Arial" w:hAnsi="Arial" w:cs="Arial"/>
        </w:rPr>
        <w:t>attire.</w:t>
      </w:r>
    </w:p>
    <w:p w14:paraId="15D5D44B" w14:textId="245515B3" w:rsidR="00CF7509" w:rsidRPr="00453322" w:rsidRDefault="00CF7509" w:rsidP="00CF7509">
      <w:pPr>
        <w:rPr>
          <w:rFonts w:ascii="Arial" w:hAnsi="Arial" w:cs="Arial"/>
          <w:b/>
        </w:rPr>
      </w:pPr>
      <w:bookmarkStart w:id="154" w:name="_Toc111702752"/>
      <w:r w:rsidRPr="00453322">
        <w:rPr>
          <w:rStyle w:val="Heading3Char"/>
          <w:rFonts w:ascii="Arial" w:hAnsi="Arial" w:cs="Arial"/>
          <w:b/>
          <w:color w:val="1F3864" w:themeColor="accent5" w:themeShade="80"/>
          <w:sz w:val="22"/>
          <w:szCs w:val="22"/>
        </w:rPr>
        <w:t>Unacceptable Attire</w:t>
      </w:r>
      <w:bookmarkEnd w:id="154"/>
      <w:r w:rsidRPr="00453322">
        <w:rPr>
          <w:rFonts w:ascii="Arial" w:hAnsi="Arial" w:cs="Arial"/>
          <w:b/>
        </w:rPr>
        <w:br/>
      </w:r>
      <w:r w:rsidR="00604303" w:rsidRPr="00453322">
        <w:rPr>
          <w:rFonts w:ascii="Arial" w:hAnsi="Arial" w:cs="Arial"/>
        </w:rPr>
        <w:t xml:space="preserve">Students represent the nursing profession, Practical Nursing program, and the college. The following attire is </w:t>
      </w:r>
      <w:r w:rsidR="00604303" w:rsidRPr="00453322">
        <w:rPr>
          <w:rFonts w:ascii="Arial" w:hAnsi="Arial" w:cs="Arial"/>
          <w:b/>
          <w:bCs/>
        </w:rPr>
        <w:t>not permitted</w:t>
      </w:r>
      <w:r w:rsidR="00604303" w:rsidRPr="00453322">
        <w:rPr>
          <w:rFonts w:ascii="Arial" w:hAnsi="Arial" w:cs="Arial"/>
        </w:rPr>
        <w:t xml:space="preserve"> in any clinical setting or clinical activity:</w:t>
      </w:r>
    </w:p>
    <w:p w14:paraId="473DF638" w14:textId="77777777" w:rsidR="00CF7509" w:rsidRPr="00453322" w:rsidRDefault="00CF7509" w:rsidP="00B07E4B">
      <w:pPr>
        <w:numPr>
          <w:ilvl w:val="0"/>
          <w:numId w:val="10"/>
        </w:numPr>
        <w:spacing w:after="0" w:line="240" w:lineRule="auto"/>
        <w:rPr>
          <w:rFonts w:ascii="Arial" w:hAnsi="Arial" w:cs="Arial"/>
        </w:rPr>
      </w:pPr>
      <w:r w:rsidRPr="00453322">
        <w:rPr>
          <w:rFonts w:ascii="Arial" w:hAnsi="Arial" w:cs="Arial"/>
        </w:rPr>
        <w:t>Regular street clothes, including denim, leggings, athletic wear, cargo pants, shorts, short skirts or garments made from sheer fabrics.</w:t>
      </w:r>
    </w:p>
    <w:p w14:paraId="53AD8CF1" w14:textId="497DCC19" w:rsidR="00CF7509" w:rsidRPr="00453322" w:rsidRDefault="00CF7509" w:rsidP="00B07E4B">
      <w:pPr>
        <w:numPr>
          <w:ilvl w:val="0"/>
          <w:numId w:val="10"/>
        </w:numPr>
        <w:spacing w:after="0" w:line="240" w:lineRule="auto"/>
        <w:rPr>
          <w:rFonts w:ascii="Arial" w:hAnsi="Arial" w:cs="Arial"/>
        </w:rPr>
      </w:pPr>
      <w:r w:rsidRPr="00453322">
        <w:rPr>
          <w:rFonts w:ascii="Arial" w:hAnsi="Arial" w:cs="Arial"/>
        </w:rPr>
        <w:t>Attire that reveals the abdomen, lower back, upper thighs, shoulders or cleavage</w:t>
      </w:r>
      <w:r w:rsidR="00C83672" w:rsidRPr="00453322">
        <w:rPr>
          <w:rFonts w:ascii="Arial" w:hAnsi="Arial" w:cs="Arial"/>
        </w:rPr>
        <w:t xml:space="preserve"> or </w:t>
      </w:r>
      <w:r w:rsidRPr="00453322">
        <w:rPr>
          <w:rFonts w:ascii="Arial" w:hAnsi="Arial" w:cs="Arial"/>
        </w:rPr>
        <w:t>undergarments or lack thereof.</w:t>
      </w:r>
    </w:p>
    <w:p w14:paraId="4404CF45" w14:textId="77777777" w:rsidR="00CF7509" w:rsidRPr="00453322" w:rsidRDefault="00CF7509" w:rsidP="00B07E4B">
      <w:pPr>
        <w:numPr>
          <w:ilvl w:val="0"/>
          <w:numId w:val="10"/>
        </w:numPr>
        <w:spacing w:after="0" w:line="240" w:lineRule="auto"/>
        <w:rPr>
          <w:rFonts w:ascii="Arial" w:hAnsi="Arial" w:cs="Arial"/>
        </w:rPr>
      </w:pPr>
      <w:r w:rsidRPr="00453322">
        <w:rPr>
          <w:rFonts w:ascii="Arial" w:hAnsi="Arial" w:cs="Arial"/>
        </w:rPr>
        <w:t>Soiled, faded, torn or wrinkled clothing, including uniforms.</w:t>
      </w:r>
    </w:p>
    <w:p w14:paraId="07905C1E" w14:textId="77777777" w:rsidR="00CF7509" w:rsidRPr="00453322" w:rsidRDefault="00CF7509" w:rsidP="00B07E4B">
      <w:pPr>
        <w:numPr>
          <w:ilvl w:val="0"/>
          <w:numId w:val="10"/>
        </w:numPr>
        <w:spacing w:after="0" w:line="240" w:lineRule="auto"/>
        <w:rPr>
          <w:rFonts w:ascii="Arial" w:hAnsi="Arial" w:cs="Arial"/>
        </w:rPr>
      </w:pPr>
      <w:r w:rsidRPr="00453322">
        <w:rPr>
          <w:rFonts w:ascii="Arial" w:hAnsi="Arial" w:cs="Arial"/>
        </w:rPr>
        <w:t>Clothing with logos.</w:t>
      </w:r>
    </w:p>
    <w:p w14:paraId="482A9A67" w14:textId="77777777" w:rsidR="00CF7509" w:rsidRPr="00453322" w:rsidRDefault="00CF7509" w:rsidP="00B07E4B">
      <w:pPr>
        <w:numPr>
          <w:ilvl w:val="0"/>
          <w:numId w:val="10"/>
        </w:numPr>
        <w:spacing w:after="0" w:line="240" w:lineRule="auto"/>
        <w:rPr>
          <w:rFonts w:ascii="Arial" w:hAnsi="Arial" w:cs="Arial"/>
        </w:rPr>
      </w:pPr>
      <w:r w:rsidRPr="00453322">
        <w:rPr>
          <w:rFonts w:ascii="Arial" w:hAnsi="Arial" w:cs="Arial"/>
        </w:rPr>
        <w:t>Garments with hems that drag on the floor.</w:t>
      </w:r>
    </w:p>
    <w:p w14:paraId="25724167" w14:textId="77777777" w:rsidR="00CF7509" w:rsidRPr="00453322" w:rsidRDefault="00CF7509" w:rsidP="00CF7509">
      <w:pPr>
        <w:pStyle w:val="Heading3"/>
        <w:rPr>
          <w:rFonts w:ascii="Arial" w:hAnsi="Arial" w:cs="Arial"/>
          <w:b/>
        </w:rPr>
      </w:pPr>
      <w:bookmarkStart w:id="155" w:name="CLIN_LAB_GROOMING_GUIDELINES"/>
      <w:bookmarkStart w:id="156" w:name="_Toc333687956"/>
      <w:bookmarkStart w:id="157" w:name="_Toc333690490"/>
      <w:bookmarkEnd w:id="155"/>
      <w:r w:rsidRPr="00453322">
        <w:rPr>
          <w:rFonts w:ascii="Arial" w:hAnsi="Arial" w:cs="Arial"/>
        </w:rPr>
        <w:lastRenderedPageBreak/>
        <w:br/>
      </w:r>
      <w:bookmarkStart w:id="158" w:name="_Toc111702753"/>
      <w:r w:rsidRPr="00453322">
        <w:rPr>
          <w:rFonts w:ascii="Arial" w:hAnsi="Arial" w:cs="Arial"/>
          <w:b/>
          <w:color w:val="1F3864" w:themeColor="accent5" w:themeShade="80"/>
        </w:rPr>
        <w:t>Clinical and Lab Skills Personal Grooming Guidelines</w:t>
      </w:r>
      <w:bookmarkEnd w:id="156"/>
      <w:bookmarkEnd w:id="157"/>
      <w:bookmarkEnd w:id="158"/>
    </w:p>
    <w:p w14:paraId="2B43DA0C" w14:textId="77777777" w:rsidR="00575705" w:rsidRPr="00453322" w:rsidRDefault="00CF7509" w:rsidP="00CF7509">
      <w:pPr>
        <w:rPr>
          <w:rFonts w:ascii="Arial" w:hAnsi="Arial" w:cs="Arial"/>
        </w:rPr>
      </w:pPr>
      <w:r w:rsidRPr="00453322">
        <w:rPr>
          <w:rFonts w:ascii="Arial" w:hAnsi="Arial" w:cs="Arial"/>
        </w:rPr>
        <w:t>The following guidelines are based on area clinical facility policies and infection control guidelines. These guidelines are subject to modification at any time. Students will be alerted to any changes.</w:t>
      </w:r>
    </w:p>
    <w:p w14:paraId="6510B8BA" w14:textId="77777777" w:rsidR="00CF7509" w:rsidRPr="00453322" w:rsidRDefault="00CF7509" w:rsidP="00CF7509">
      <w:pPr>
        <w:rPr>
          <w:rFonts w:ascii="Arial" w:hAnsi="Arial" w:cs="Arial"/>
          <w:b/>
        </w:rPr>
      </w:pPr>
      <w:r w:rsidRPr="00453322">
        <w:rPr>
          <w:rFonts w:ascii="Arial" w:hAnsi="Arial" w:cs="Arial"/>
          <w:b/>
        </w:rPr>
        <w:t>Jewelry &amp; Body Art</w:t>
      </w:r>
    </w:p>
    <w:p w14:paraId="4D8BA484" w14:textId="112D9F2A" w:rsidR="00CF7509" w:rsidRPr="00453322" w:rsidRDefault="00CF7509" w:rsidP="00B07E4B">
      <w:pPr>
        <w:numPr>
          <w:ilvl w:val="0"/>
          <w:numId w:val="11"/>
        </w:numPr>
        <w:spacing w:after="0" w:line="240" w:lineRule="auto"/>
        <w:rPr>
          <w:rFonts w:ascii="Arial" w:hAnsi="Arial" w:cs="Arial"/>
        </w:rPr>
      </w:pPr>
      <w:r w:rsidRPr="00453322">
        <w:rPr>
          <w:rFonts w:ascii="Arial" w:hAnsi="Arial" w:cs="Arial"/>
        </w:rPr>
        <w:t xml:space="preserve">Consider both </w:t>
      </w:r>
      <w:r w:rsidR="00C83672" w:rsidRPr="00453322">
        <w:rPr>
          <w:rFonts w:ascii="Arial" w:hAnsi="Arial" w:cs="Arial"/>
        </w:rPr>
        <w:t>personal</w:t>
      </w:r>
      <w:r w:rsidRPr="00453322">
        <w:rPr>
          <w:rFonts w:ascii="Arial" w:hAnsi="Arial" w:cs="Arial"/>
        </w:rPr>
        <w:t xml:space="preserve"> safety and </w:t>
      </w:r>
      <w:r w:rsidR="00C83672" w:rsidRPr="00453322">
        <w:rPr>
          <w:rFonts w:ascii="Arial" w:hAnsi="Arial" w:cs="Arial"/>
        </w:rPr>
        <w:t>patient safety</w:t>
      </w:r>
      <w:r w:rsidRPr="00453322">
        <w:rPr>
          <w:rFonts w:ascii="Arial" w:hAnsi="Arial" w:cs="Arial"/>
        </w:rPr>
        <w:t xml:space="preserve"> when </w:t>
      </w:r>
      <w:r w:rsidR="00C83672" w:rsidRPr="00453322">
        <w:rPr>
          <w:rFonts w:ascii="Arial" w:hAnsi="Arial" w:cs="Arial"/>
        </w:rPr>
        <w:t>deciding to</w:t>
      </w:r>
      <w:r w:rsidRPr="00453322">
        <w:rPr>
          <w:rFonts w:ascii="Arial" w:hAnsi="Arial" w:cs="Arial"/>
        </w:rPr>
        <w:t xml:space="preserve"> wear jewelry. </w:t>
      </w:r>
      <w:r w:rsidR="00C83672" w:rsidRPr="00453322">
        <w:rPr>
          <w:rFonts w:ascii="Arial" w:hAnsi="Arial" w:cs="Arial"/>
        </w:rPr>
        <w:t>J</w:t>
      </w:r>
      <w:r w:rsidRPr="00453322">
        <w:rPr>
          <w:rFonts w:ascii="Arial" w:hAnsi="Arial" w:cs="Arial"/>
        </w:rPr>
        <w:t>ewelry worn shall not interfere with patient care or compromise safety.</w:t>
      </w:r>
    </w:p>
    <w:p w14:paraId="013339D8" w14:textId="1ABEC647" w:rsidR="00CF7509" w:rsidRPr="00453322" w:rsidRDefault="00C83672" w:rsidP="00B07E4B">
      <w:pPr>
        <w:numPr>
          <w:ilvl w:val="0"/>
          <w:numId w:val="11"/>
        </w:numPr>
        <w:spacing w:after="0" w:line="240" w:lineRule="auto"/>
        <w:rPr>
          <w:rFonts w:ascii="Arial" w:hAnsi="Arial" w:cs="Arial"/>
        </w:rPr>
      </w:pPr>
      <w:r w:rsidRPr="00453322">
        <w:rPr>
          <w:rFonts w:ascii="Arial" w:hAnsi="Arial" w:cs="Arial"/>
        </w:rPr>
        <w:t>Research</w:t>
      </w:r>
      <w:r w:rsidR="00CF7509" w:rsidRPr="00453322">
        <w:rPr>
          <w:rFonts w:ascii="Arial" w:hAnsi="Arial" w:cs="Arial"/>
        </w:rPr>
        <w:t xml:space="preserve"> </w:t>
      </w:r>
      <w:r w:rsidR="00604303" w:rsidRPr="00453322">
        <w:rPr>
          <w:rFonts w:ascii="Arial" w:hAnsi="Arial" w:cs="Arial"/>
        </w:rPr>
        <w:t>shows that</w:t>
      </w:r>
      <w:r w:rsidR="00CF7509" w:rsidRPr="00453322">
        <w:rPr>
          <w:rFonts w:ascii="Arial" w:hAnsi="Arial" w:cs="Arial"/>
        </w:rPr>
        <w:t xml:space="preserve"> hand jewelry is consistently found to be grossly contaminated. Wearing of hand jewelry is discouraged and </w:t>
      </w:r>
      <w:r w:rsidR="00604303" w:rsidRPr="00453322">
        <w:rPr>
          <w:rFonts w:ascii="Arial" w:hAnsi="Arial" w:cs="Arial"/>
        </w:rPr>
        <w:t xml:space="preserve">may be </w:t>
      </w:r>
      <w:r w:rsidR="00CF7509" w:rsidRPr="00453322">
        <w:rPr>
          <w:rFonts w:ascii="Arial" w:hAnsi="Arial" w:cs="Arial"/>
        </w:rPr>
        <w:t xml:space="preserve">prohibited in some direct care </w:t>
      </w:r>
      <w:r w:rsidRPr="00453322">
        <w:rPr>
          <w:rFonts w:ascii="Arial" w:hAnsi="Arial" w:cs="Arial"/>
        </w:rPr>
        <w:t>areas.</w:t>
      </w:r>
    </w:p>
    <w:p w14:paraId="1542DDE2" w14:textId="77777777" w:rsidR="00604303" w:rsidRPr="00453322" w:rsidRDefault="00604303" w:rsidP="00B07E4B">
      <w:pPr>
        <w:numPr>
          <w:ilvl w:val="0"/>
          <w:numId w:val="11"/>
        </w:numPr>
        <w:spacing w:after="0" w:line="240" w:lineRule="auto"/>
        <w:rPr>
          <w:rFonts w:ascii="Arial" w:hAnsi="Arial" w:cs="Arial"/>
        </w:rPr>
      </w:pPr>
      <w:bookmarkStart w:id="159" w:name="_Hlk80086449"/>
      <w:r w:rsidRPr="00453322">
        <w:rPr>
          <w:rFonts w:ascii="Arial" w:hAnsi="Arial" w:cs="Arial"/>
        </w:rPr>
        <w:t xml:space="preserve">Only ear piercings are allowed, limited to </w:t>
      </w:r>
      <w:r w:rsidRPr="00453322">
        <w:rPr>
          <w:rFonts w:ascii="Arial" w:hAnsi="Arial" w:cs="Arial"/>
          <w:b/>
          <w:bCs/>
        </w:rPr>
        <w:t>three pairs of post earrings</w:t>
      </w:r>
      <w:r w:rsidRPr="00453322">
        <w:rPr>
          <w:rFonts w:ascii="Arial" w:hAnsi="Arial" w:cs="Arial"/>
        </w:rPr>
        <w:t xml:space="preserve"> (no dangling earrings). </w:t>
      </w:r>
      <w:r w:rsidR="00AD4542" w:rsidRPr="00453322">
        <w:rPr>
          <w:rFonts w:ascii="Arial" w:hAnsi="Arial" w:cs="Arial"/>
        </w:rPr>
        <w:t xml:space="preserve">No open gauges, bars or rods are </w:t>
      </w:r>
      <w:r w:rsidRPr="00453322">
        <w:rPr>
          <w:rFonts w:ascii="Arial" w:hAnsi="Arial" w:cs="Arial"/>
        </w:rPr>
        <w:t>permitted</w:t>
      </w:r>
      <w:r w:rsidR="00AD4542" w:rsidRPr="00453322">
        <w:rPr>
          <w:rFonts w:ascii="Arial" w:hAnsi="Arial" w:cs="Arial"/>
        </w:rPr>
        <w:t xml:space="preserve">. </w:t>
      </w:r>
    </w:p>
    <w:p w14:paraId="720FFE5B" w14:textId="5C98DA6C" w:rsidR="00CF7509" w:rsidRPr="00453322" w:rsidRDefault="00824F71" w:rsidP="00B07E4B">
      <w:pPr>
        <w:numPr>
          <w:ilvl w:val="0"/>
          <w:numId w:val="11"/>
        </w:numPr>
        <w:spacing w:after="0" w:line="240" w:lineRule="auto"/>
        <w:rPr>
          <w:rFonts w:ascii="Arial" w:hAnsi="Arial" w:cs="Arial"/>
        </w:rPr>
      </w:pPr>
      <w:r w:rsidRPr="00453322">
        <w:rPr>
          <w:rFonts w:ascii="Arial" w:hAnsi="Arial" w:cs="Arial"/>
        </w:rPr>
        <w:t>Any other visible piercings must be removed for clinicals. Use of spacers is permitted.</w:t>
      </w:r>
      <w:r w:rsidR="00604303" w:rsidRPr="00453322">
        <w:rPr>
          <w:rFonts w:ascii="Arial" w:hAnsi="Arial" w:cs="Arial"/>
        </w:rPr>
        <w:t xml:space="preserve"> Tongue studs are considered unacceptable and may not be worn in the clinical setting</w:t>
      </w:r>
      <w:bookmarkEnd w:id="159"/>
    </w:p>
    <w:p w14:paraId="6A9DD703" w14:textId="5E8170E9" w:rsidR="00C2309D" w:rsidRPr="00453322" w:rsidRDefault="00C2309D" w:rsidP="00B07E4B">
      <w:pPr>
        <w:numPr>
          <w:ilvl w:val="0"/>
          <w:numId w:val="11"/>
        </w:numPr>
        <w:autoSpaceDN w:val="0"/>
        <w:spacing w:after="0" w:line="240" w:lineRule="auto"/>
        <w:rPr>
          <w:rFonts w:ascii="Arial" w:eastAsia="Times New Roman" w:hAnsi="Arial" w:cs="Arial"/>
        </w:rPr>
      </w:pPr>
      <w:bookmarkStart w:id="160" w:name="_Hlk121915154"/>
      <w:r w:rsidRPr="00453322">
        <w:rPr>
          <w:rFonts w:ascii="Arial" w:eastAsia="Times New Roman" w:hAnsi="Arial" w:cs="Arial"/>
        </w:rPr>
        <w:t xml:space="preserve">Some patient care facility departments have policies that require all students and employees to cover up visible tattoos. </w:t>
      </w:r>
      <w:r w:rsidR="004B4BDC" w:rsidRPr="00453322">
        <w:rPr>
          <w:rFonts w:ascii="Arial" w:eastAsia="Times New Roman" w:hAnsi="Arial" w:cs="Arial"/>
        </w:rPr>
        <w:t>N</w:t>
      </w:r>
      <w:r w:rsidR="00CB5C47" w:rsidRPr="00453322">
        <w:rPr>
          <w:rFonts w:ascii="Arial" w:eastAsia="Times New Roman" w:hAnsi="Arial" w:cs="Arial"/>
        </w:rPr>
        <w:t>orthland</w:t>
      </w:r>
      <w:r w:rsidRPr="00453322">
        <w:rPr>
          <w:rFonts w:ascii="Arial" w:eastAsia="Times New Roman" w:hAnsi="Arial" w:cs="Arial"/>
        </w:rPr>
        <w:t xml:space="preserve"> PN students are required to follow the policy of the facility. If a patient or family members find a visible tattoo offensive, the student will be required to cover it. </w:t>
      </w:r>
    </w:p>
    <w:bookmarkEnd w:id="160"/>
    <w:p w14:paraId="444E908A" w14:textId="77777777" w:rsidR="00CF7509" w:rsidRPr="00453322" w:rsidRDefault="00CF7509" w:rsidP="00CF7509">
      <w:pPr>
        <w:rPr>
          <w:rFonts w:ascii="Arial" w:hAnsi="Arial" w:cs="Arial"/>
          <w:b/>
        </w:rPr>
      </w:pPr>
      <w:r w:rsidRPr="00453322">
        <w:rPr>
          <w:rFonts w:ascii="Arial" w:hAnsi="Arial" w:cs="Arial"/>
          <w:b/>
        </w:rPr>
        <w:br/>
        <w:t>Personal Hygiene</w:t>
      </w:r>
    </w:p>
    <w:p w14:paraId="4682C53C" w14:textId="77777777" w:rsidR="00604303" w:rsidRPr="00453322" w:rsidRDefault="00CF7509" w:rsidP="00B07E4B">
      <w:pPr>
        <w:numPr>
          <w:ilvl w:val="0"/>
          <w:numId w:val="13"/>
        </w:numPr>
        <w:spacing w:after="0" w:line="240" w:lineRule="auto"/>
        <w:rPr>
          <w:rFonts w:ascii="Arial" w:hAnsi="Arial" w:cs="Arial"/>
        </w:rPr>
      </w:pPr>
      <w:r w:rsidRPr="00453322">
        <w:rPr>
          <w:rFonts w:ascii="Arial" w:hAnsi="Arial" w:cs="Arial"/>
        </w:rPr>
        <w:t xml:space="preserve">Students </w:t>
      </w:r>
      <w:r w:rsidR="00604303" w:rsidRPr="00453322">
        <w:rPr>
          <w:rFonts w:ascii="Arial" w:hAnsi="Arial" w:cs="Arial"/>
        </w:rPr>
        <w:t xml:space="preserve">must maintain a neat </w:t>
      </w:r>
      <w:r w:rsidRPr="00453322">
        <w:rPr>
          <w:rFonts w:ascii="Arial" w:hAnsi="Arial" w:cs="Arial"/>
        </w:rPr>
        <w:t xml:space="preserve">and clean appearance, including socially acceptable hygiene and odor-free grooming. </w:t>
      </w:r>
      <w:r w:rsidR="00604303" w:rsidRPr="00453322">
        <w:rPr>
          <w:rFonts w:ascii="Arial" w:hAnsi="Arial" w:cs="Arial"/>
        </w:rPr>
        <w:t>Students must be free from the odor of tobacco or tobacco smoke</w:t>
      </w:r>
      <w:r w:rsidRPr="00453322">
        <w:rPr>
          <w:rFonts w:ascii="Arial" w:hAnsi="Arial" w:cs="Arial"/>
        </w:rPr>
        <w:t>.</w:t>
      </w:r>
    </w:p>
    <w:p w14:paraId="03C50D7C" w14:textId="3238C24D" w:rsidR="00CF7509" w:rsidRPr="00453322" w:rsidRDefault="00CF7509" w:rsidP="00B07E4B">
      <w:pPr>
        <w:numPr>
          <w:ilvl w:val="0"/>
          <w:numId w:val="13"/>
        </w:numPr>
        <w:spacing w:after="0" w:line="240" w:lineRule="auto"/>
        <w:rPr>
          <w:rFonts w:ascii="Arial" w:hAnsi="Arial" w:cs="Arial"/>
        </w:rPr>
      </w:pPr>
      <w:r w:rsidRPr="00453322">
        <w:rPr>
          <w:rFonts w:ascii="Arial" w:hAnsi="Arial" w:cs="Arial"/>
        </w:rPr>
        <w:t xml:space="preserve">Tobacco use is not allowed on the property of any clinical facility. </w:t>
      </w:r>
    </w:p>
    <w:p w14:paraId="39A30126" w14:textId="7E95835F" w:rsidR="00CF7509" w:rsidRPr="00453322" w:rsidRDefault="00C32425" w:rsidP="00B07E4B">
      <w:pPr>
        <w:numPr>
          <w:ilvl w:val="0"/>
          <w:numId w:val="13"/>
        </w:numPr>
        <w:spacing w:after="0" w:line="240" w:lineRule="auto"/>
        <w:rPr>
          <w:rFonts w:ascii="Arial" w:hAnsi="Arial" w:cs="Arial"/>
        </w:rPr>
      </w:pPr>
      <w:r w:rsidRPr="00453322">
        <w:rPr>
          <w:rFonts w:ascii="Arial" w:hAnsi="Arial" w:cs="Arial"/>
        </w:rPr>
        <w:t>Perfumes</w:t>
      </w:r>
      <w:r w:rsidR="00CF7509" w:rsidRPr="00453322">
        <w:rPr>
          <w:rFonts w:ascii="Arial" w:hAnsi="Arial" w:cs="Arial"/>
        </w:rPr>
        <w:t>, after-shaves and scented toiletries is discouraged due to persons experiencing sensitivities and allergies to fragrance. There are many care units that PROHIBIT the wearing of fragrances. If worn, use these items conservatively to be considerate of all persons including ill patients and their families.</w:t>
      </w:r>
    </w:p>
    <w:p w14:paraId="1964F69E" w14:textId="77777777" w:rsidR="00604303" w:rsidRPr="00453322" w:rsidRDefault="00CF7509" w:rsidP="00B07E4B">
      <w:pPr>
        <w:numPr>
          <w:ilvl w:val="0"/>
          <w:numId w:val="13"/>
        </w:numPr>
        <w:spacing w:after="0" w:line="240" w:lineRule="auto"/>
        <w:rPr>
          <w:rFonts w:ascii="Arial" w:hAnsi="Arial" w:cs="Arial"/>
        </w:rPr>
      </w:pPr>
      <w:r w:rsidRPr="00453322">
        <w:rPr>
          <w:rFonts w:ascii="Arial" w:hAnsi="Arial" w:cs="Arial"/>
        </w:rPr>
        <w:t xml:space="preserve">Fingernail length </w:t>
      </w:r>
      <w:r w:rsidR="00604303" w:rsidRPr="00453322">
        <w:rPr>
          <w:rFonts w:ascii="Arial" w:hAnsi="Arial" w:cs="Arial"/>
        </w:rPr>
        <w:t xml:space="preserve">must not exceed ¼ inch from the fingertip to </w:t>
      </w:r>
      <w:r w:rsidRPr="00453322">
        <w:rPr>
          <w:rFonts w:ascii="Arial" w:hAnsi="Arial" w:cs="Arial"/>
        </w:rPr>
        <w:t>prevent injury and infection.</w:t>
      </w:r>
    </w:p>
    <w:p w14:paraId="3D6FE400" w14:textId="246DB55B" w:rsidR="00CF7509" w:rsidRPr="00453322" w:rsidRDefault="00CF7509" w:rsidP="00B07E4B">
      <w:pPr>
        <w:numPr>
          <w:ilvl w:val="0"/>
          <w:numId w:val="13"/>
        </w:numPr>
        <w:spacing w:after="0" w:line="240" w:lineRule="auto"/>
        <w:rPr>
          <w:rFonts w:ascii="Arial" w:hAnsi="Arial" w:cs="Arial"/>
        </w:rPr>
      </w:pPr>
      <w:r w:rsidRPr="00453322">
        <w:rPr>
          <w:rFonts w:ascii="Arial" w:hAnsi="Arial" w:cs="Arial"/>
        </w:rPr>
        <w:t xml:space="preserve">Nail polish of any kind is </w:t>
      </w:r>
      <w:r w:rsidRPr="00453322">
        <w:rPr>
          <w:rFonts w:ascii="Arial" w:hAnsi="Arial" w:cs="Arial"/>
          <w:i/>
        </w:rPr>
        <w:t>not</w:t>
      </w:r>
      <w:r w:rsidRPr="00453322">
        <w:rPr>
          <w:rFonts w:ascii="Arial" w:hAnsi="Arial" w:cs="Arial"/>
        </w:rPr>
        <w:t xml:space="preserve"> permitted. Artificial nails, tips, wraps, enhancements, adornments or appliqués are </w:t>
      </w:r>
      <w:r w:rsidR="00604303" w:rsidRPr="00453322">
        <w:rPr>
          <w:rFonts w:ascii="Arial" w:hAnsi="Arial" w:cs="Arial"/>
        </w:rPr>
        <w:t>prohibited</w:t>
      </w:r>
    </w:p>
    <w:p w14:paraId="789DD1D1" w14:textId="77777777" w:rsidR="00604303" w:rsidRPr="00453322" w:rsidRDefault="00CF7509" w:rsidP="00B07E4B">
      <w:pPr>
        <w:numPr>
          <w:ilvl w:val="0"/>
          <w:numId w:val="13"/>
        </w:numPr>
        <w:spacing w:after="0" w:line="240" w:lineRule="auto"/>
        <w:rPr>
          <w:rFonts w:ascii="Arial" w:hAnsi="Arial" w:cs="Arial"/>
        </w:rPr>
      </w:pPr>
      <w:r w:rsidRPr="00453322">
        <w:rPr>
          <w:rFonts w:ascii="Arial" w:hAnsi="Arial" w:cs="Arial"/>
        </w:rPr>
        <w:t xml:space="preserve">Hair must be a natural color. The style of hair worn shall not interfere with patient care or compromise safety. </w:t>
      </w:r>
    </w:p>
    <w:p w14:paraId="48816234" w14:textId="59874559" w:rsidR="00CF7509" w:rsidRPr="00453322" w:rsidRDefault="00CF7509" w:rsidP="00B07E4B">
      <w:pPr>
        <w:numPr>
          <w:ilvl w:val="0"/>
          <w:numId w:val="13"/>
        </w:numPr>
        <w:spacing w:after="0" w:line="240" w:lineRule="auto"/>
        <w:rPr>
          <w:rFonts w:ascii="Arial" w:hAnsi="Arial" w:cs="Arial"/>
        </w:rPr>
      </w:pPr>
      <w:r w:rsidRPr="00453322">
        <w:rPr>
          <w:rFonts w:ascii="Arial" w:hAnsi="Arial" w:cs="Arial"/>
        </w:rPr>
        <w:t>Beards and moustaches must be neatly trimmed.</w:t>
      </w:r>
      <w:r w:rsidR="00604303" w:rsidRPr="00453322">
        <w:rPr>
          <w:rFonts w:ascii="Arial" w:hAnsi="Arial" w:cs="Arial"/>
        </w:rPr>
        <w:br/>
      </w:r>
    </w:p>
    <w:p w14:paraId="26A14241" w14:textId="77777777" w:rsidR="00CF7509" w:rsidRPr="00453322" w:rsidRDefault="00CF7509" w:rsidP="00CF7509">
      <w:pPr>
        <w:pStyle w:val="Heading3"/>
        <w:rPr>
          <w:rFonts w:ascii="Arial" w:hAnsi="Arial" w:cs="Arial"/>
          <w:b/>
          <w:color w:val="1F3864" w:themeColor="accent5" w:themeShade="80"/>
          <w:sz w:val="22"/>
          <w:szCs w:val="22"/>
        </w:rPr>
      </w:pPr>
      <w:bookmarkStart w:id="161" w:name="LATEX_ALLERGY"/>
      <w:bookmarkStart w:id="162" w:name="_Toc333686986"/>
      <w:bookmarkStart w:id="163" w:name="_Toc333687125"/>
      <w:bookmarkStart w:id="164" w:name="_Toc333687957"/>
      <w:bookmarkStart w:id="165" w:name="_Toc333690491"/>
      <w:bookmarkStart w:id="166" w:name="_Toc111702754"/>
      <w:bookmarkEnd w:id="161"/>
      <w:r w:rsidRPr="00453322">
        <w:rPr>
          <w:rFonts w:ascii="Arial" w:hAnsi="Arial" w:cs="Arial"/>
          <w:b/>
          <w:color w:val="1F3864" w:themeColor="accent5" w:themeShade="80"/>
          <w:sz w:val="22"/>
          <w:szCs w:val="22"/>
        </w:rPr>
        <w:t>Latex Allergy</w:t>
      </w:r>
      <w:bookmarkEnd w:id="162"/>
      <w:bookmarkEnd w:id="163"/>
      <w:bookmarkEnd w:id="164"/>
      <w:bookmarkEnd w:id="165"/>
      <w:bookmarkEnd w:id="166"/>
    </w:p>
    <w:p w14:paraId="13777788" w14:textId="569AC827" w:rsidR="00CF7509" w:rsidRPr="00453322" w:rsidRDefault="00CF7509" w:rsidP="006659F0">
      <w:pPr>
        <w:spacing w:after="0" w:line="240" w:lineRule="auto"/>
        <w:rPr>
          <w:rFonts w:ascii="Arial" w:hAnsi="Arial" w:cs="Arial"/>
        </w:rPr>
      </w:pPr>
      <w:r w:rsidRPr="00453322">
        <w:rPr>
          <w:rFonts w:ascii="Arial" w:hAnsi="Arial" w:cs="Arial"/>
        </w:rPr>
        <w:t>Students who have a latex allergy are advised to consult with their healthcare provider about the appropriateness of their enrollment in Practical Nursing. While the college may be able to minimize exposure for students in the classroom, we are not able to control the clinical environment. Practice in the clinical setting is an absolute requirement for graduation.</w:t>
      </w:r>
      <w:r w:rsidR="005251A4" w:rsidRPr="00453322">
        <w:rPr>
          <w:rFonts w:ascii="Arial" w:hAnsi="Arial" w:cs="Arial"/>
        </w:rPr>
        <w:br/>
      </w:r>
    </w:p>
    <w:p w14:paraId="69314D8F" w14:textId="77777777" w:rsidR="00CF7509" w:rsidRPr="00453322" w:rsidRDefault="00CF7509" w:rsidP="00CF7509">
      <w:pPr>
        <w:pStyle w:val="Heading3"/>
        <w:rPr>
          <w:rFonts w:ascii="Arial" w:hAnsi="Arial" w:cs="Arial"/>
          <w:b/>
          <w:color w:val="1F3864" w:themeColor="accent5" w:themeShade="80"/>
          <w:sz w:val="22"/>
          <w:szCs w:val="22"/>
        </w:rPr>
      </w:pPr>
      <w:bookmarkStart w:id="167" w:name="_Toc333686987"/>
      <w:bookmarkStart w:id="168" w:name="_Toc333687126"/>
      <w:bookmarkStart w:id="169" w:name="_Toc333687958"/>
      <w:bookmarkStart w:id="170" w:name="_Toc333690492"/>
      <w:bookmarkStart w:id="171" w:name="_Toc111702755"/>
      <w:r w:rsidRPr="00453322">
        <w:rPr>
          <w:rFonts w:ascii="Arial" w:hAnsi="Arial" w:cs="Arial"/>
          <w:b/>
          <w:color w:val="1F3864" w:themeColor="accent5" w:themeShade="80"/>
          <w:sz w:val="22"/>
          <w:szCs w:val="22"/>
        </w:rPr>
        <w:t>Blood Borne Pathogens</w:t>
      </w:r>
      <w:bookmarkEnd w:id="167"/>
      <w:bookmarkEnd w:id="168"/>
      <w:bookmarkEnd w:id="169"/>
      <w:bookmarkEnd w:id="170"/>
      <w:bookmarkEnd w:id="171"/>
    </w:p>
    <w:p w14:paraId="237946C9" w14:textId="78899227" w:rsidR="00CF7509" w:rsidRPr="00453322" w:rsidRDefault="00CF7509" w:rsidP="006659F0">
      <w:pPr>
        <w:spacing w:after="0" w:line="240" w:lineRule="auto"/>
        <w:rPr>
          <w:rFonts w:ascii="Arial" w:hAnsi="Arial" w:cs="Arial"/>
        </w:rPr>
      </w:pPr>
      <w:r w:rsidRPr="00453322">
        <w:rPr>
          <w:rFonts w:ascii="Arial" w:hAnsi="Arial" w:cs="Arial"/>
        </w:rPr>
        <w:t>Possible student exposure to blood borne pathogens will be addressed according to college policy during orientation to lab and clinical courses. If a student experiences exposure to blood and body fluids at either the college or at a clinical site, they must notify the course faculty IMMEDIATELY. Please also review Appendix E Blood Borne Pathogens Student Statement of Understanding &amp; Release.</w:t>
      </w:r>
      <w:r w:rsidR="005251A4" w:rsidRPr="00453322">
        <w:rPr>
          <w:rFonts w:ascii="Arial" w:hAnsi="Arial" w:cs="Arial"/>
        </w:rPr>
        <w:br/>
      </w:r>
    </w:p>
    <w:p w14:paraId="7E9D4CB5" w14:textId="77777777" w:rsidR="00CF7509" w:rsidRPr="00453322" w:rsidRDefault="00CF7509" w:rsidP="00CF7509">
      <w:pPr>
        <w:pStyle w:val="Heading3"/>
        <w:rPr>
          <w:rFonts w:ascii="Arial" w:hAnsi="Arial" w:cs="Arial"/>
          <w:b/>
          <w:sz w:val="22"/>
          <w:szCs w:val="22"/>
        </w:rPr>
      </w:pPr>
      <w:bookmarkStart w:id="172" w:name="_Toc333686988"/>
      <w:bookmarkStart w:id="173" w:name="_Toc333687127"/>
      <w:bookmarkStart w:id="174" w:name="_Toc333687959"/>
      <w:bookmarkStart w:id="175" w:name="_Toc333690493"/>
      <w:bookmarkStart w:id="176" w:name="_Toc111702756"/>
      <w:r w:rsidRPr="00453322">
        <w:rPr>
          <w:rFonts w:ascii="Arial" w:hAnsi="Arial" w:cs="Arial"/>
          <w:b/>
          <w:sz w:val="22"/>
          <w:szCs w:val="22"/>
        </w:rPr>
        <w:lastRenderedPageBreak/>
        <w:t>Transportation</w:t>
      </w:r>
      <w:bookmarkEnd w:id="172"/>
      <w:bookmarkEnd w:id="173"/>
      <w:bookmarkEnd w:id="174"/>
      <w:bookmarkEnd w:id="175"/>
      <w:bookmarkEnd w:id="176"/>
    </w:p>
    <w:p w14:paraId="7394A4BA" w14:textId="7081B971" w:rsidR="00CF7509" w:rsidRPr="00453322" w:rsidRDefault="00CF7509" w:rsidP="006659F0">
      <w:pPr>
        <w:spacing w:after="0" w:line="240" w:lineRule="auto"/>
        <w:rPr>
          <w:rFonts w:ascii="Arial" w:hAnsi="Arial" w:cs="Arial"/>
        </w:rPr>
      </w:pPr>
      <w:r w:rsidRPr="00453322">
        <w:rPr>
          <w:rFonts w:ascii="Arial" w:hAnsi="Arial" w:cs="Arial"/>
        </w:rPr>
        <w:t>The student is expected to provide for his/her own transportation to various clinical learning sites.</w:t>
      </w:r>
      <w:r w:rsidR="005251A4" w:rsidRPr="00453322">
        <w:rPr>
          <w:rFonts w:ascii="Arial" w:hAnsi="Arial" w:cs="Arial"/>
        </w:rPr>
        <w:br/>
      </w:r>
    </w:p>
    <w:p w14:paraId="28805FD8" w14:textId="0AA1D022" w:rsidR="00CF7509" w:rsidRPr="00453322" w:rsidRDefault="00CF7509" w:rsidP="00CF7509">
      <w:pPr>
        <w:pStyle w:val="Heading3"/>
        <w:rPr>
          <w:rStyle w:val="Strong"/>
          <w:rFonts w:ascii="Arial" w:hAnsi="Arial" w:cs="Arial"/>
          <w:sz w:val="26"/>
          <w:szCs w:val="26"/>
        </w:rPr>
      </w:pPr>
      <w:bookmarkStart w:id="177" w:name="PROF_CONDUCT_CLIN"/>
      <w:bookmarkStart w:id="178" w:name="SAFE_CARE"/>
      <w:bookmarkStart w:id="179" w:name="_Toc333687129"/>
      <w:bookmarkStart w:id="180" w:name="_Toc333687961"/>
      <w:bookmarkStart w:id="181" w:name="_Toc333690495"/>
      <w:bookmarkStart w:id="182" w:name="_Toc111702757"/>
      <w:bookmarkEnd w:id="177"/>
      <w:bookmarkEnd w:id="178"/>
      <w:r w:rsidRPr="00453322">
        <w:rPr>
          <w:rStyle w:val="Strong"/>
          <w:rFonts w:ascii="Arial" w:hAnsi="Arial" w:cs="Arial"/>
          <w:sz w:val="26"/>
          <w:szCs w:val="26"/>
        </w:rPr>
        <w:t>Safe Care</w:t>
      </w:r>
      <w:bookmarkEnd w:id="179"/>
      <w:bookmarkEnd w:id="180"/>
      <w:bookmarkEnd w:id="181"/>
      <w:bookmarkEnd w:id="182"/>
      <w:r w:rsidR="005251A4" w:rsidRPr="00453322">
        <w:rPr>
          <w:rStyle w:val="Strong"/>
          <w:rFonts w:ascii="Arial" w:hAnsi="Arial" w:cs="Arial"/>
          <w:sz w:val="26"/>
          <w:szCs w:val="26"/>
        </w:rPr>
        <w:t xml:space="preserve"> Guidelines</w:t>
      </w:r>
    </w:p>
    <w:p w14:paraId="65F7B52E" w14:textId="75048871" w:rsidR="005251A4" w:rsidRPr="00453322" w:rsidRDefault="005251A4" w:rsidP="005251A4">
      <w:pPr>
        <w:rPr>
          <w:rFonts w:ascii="Arial" w:hAnsi="Arial" w:cs="Arial"/>
          <w:b/>
          <w:bCs/>
        </w:rPr>
      </w:pPr>
      <w:r w:rsidRPr="00453322">
        <w:rPr>
          <w:rFonts w:ascii="Arial" w:hAnsi="Arial" w:cs="Arial"/>
          <w:b/>
          <w:bCs/>
        </w:rPr>
        <w:t>Responsibilities at Clinical Sites</w:t>
      </w:r>
      <w:r w:rsidRPr="00453322">
        <w:rPr>
          <w:rFonts w:ascii="Arial" w:hAnsi="Arial" w:cs="Arial"/>
          <w:b/>
          <w:bCs/>
        </w:rPr>
        <w:br/>
      </w:r>
      <w:r w:rsidRPr="00453322">
        <w:rPr>
          <w:rFonts w:ascii="Arial" w:hAnsi="Arial" w:cs="Arial"/>
        </w:rPr>
        <w:t>Students are responsible for interventions and assigned cares for their patients in collaboration with the nursing staff.</w:t>
      </w:r>
      <w:r w:rsidRPr="00453322">
        <w:rPr>
          <w:rFonts w:ascii="Arial" w:hAnsi="Arial" w:cs="Arial"/>
          <w:b/>
          <w:bCs/>
        </w:rPr>
        <w:br/>
      </w:r>
      <w:r w:rsidRPr="00453322">
        <w:rPr>
          <w:rFonts w:ascii="Arial" w:hAnsi="Arial" w:cs="Arial"/>
          <w:b/>
          <w:bCs/>
        </w:rPr>
        <w:br/>
        <w:t>Nursing Skills</w:t>
      </w:r>
      <w:r w:rsidRPr="00453322">
        <w:rPr>
          <w:rFonts w:ascii="Arial" w:hAnsi="Arial" w:cs="Arial"/>
          <w:b/>
          <w:bCs/>
        </w:rPr>
        <w:br/>
      </w:r>
      <w:r w:rsidRPr="00453322">
        <w:rPr>
          <w:rFonts w:ascii="Arial" w:hAnsi="Arial" w:cs="Arial"/>
        </w:rPr>
        <w:t xml:space="preserve">Skills that have not been successfully completed in the lab setting </w:t>
      </w:r>
      <w:r w:rsidRPr="00453322">
        <w:rPr>
          <w:rFonts w:ascii="Arial" w:hAnsi="Arial" w:cs="Arial"/>
          <w:b/>
          <w:bCs/>
        </w:rPr>
        <w:t>may not</w:t>
      </w:r>
      <w:r w:rsidRPr="00453322">
        <w:rPr>
          <w:rFonts w:ascii="Arial" w:hAnsi="Arial" w:cs="Arial"/>
        </w:rPr>
        <w:t xml:space="preserve"> be performed at the clinical site.</w:t>
      </w:r>
      <w:r w:rsidRPr="00453322">
        <w:rPr>
          <w:rFonts w:ascii="Arial" w:hAnsi="Arial" w:cs="Arial"/>
          <w:b/>
          <w:bCs/>
        </w:rPr>
        <w:t xml:space="preserve"> </w:t>
      </w:r>
      <w:r w:rsidRPr="00453322">
        <w:rPr>
          <w:rFonts w:ascii="Arial" w:hAnsi="Arial" w:cs="Arial"/>
        </w:rPr>
        <w:t>Before performing a skill previously passed in the lab, the student must consult with the clinical instructor.</w:t>
      </w:r>
    </w:p>
    <w:p w14:paraId="5F969CBB" w14:textId="4A891917" w:rsidR="005251A4" w:rsidRPr="00453322" w:rsidRDefault="005251A4" w:rsidP="005251A4">
      <w:pPr>
        <w:rPr>
          <w:rFonts w:ascii="Arial" w:hAnsi="Arial" w:cs="Arial"/>
        </w:rPr>
      </w:pPr>
      <w:r w:rsidRPr="00453322">
        <w:rPr>
          <w:rFonts w:ascii="Arial" w:hAnsi="Arial" w:cs="Arial"/>
          <w:b/>
          <w:bCs/>
        </w:rPr>
        <w:t>Medication Administration</w:t>
      </w:r>
      <w:r w:rsidRPr="00453322">
        <w:rPr>
          <w:rFonts w:ascii="Arial" w:hAnsi="Arial" w:cs="Arial"/>
        </w:rPr>
        <w:br/>
        <w:t>All medication administration must follow agency protocols and be conducted only after collaboration with the clinical instructor.</w:t>
      </w:r>
    </w:p>
    <w:p w14:paraId="77955637" w14:textId="61F37D3C" w:rsidR="005251A4" w:rsidRPr="00453322" w:rsidRDefault="005251A4" w:rsidP="005251A4">
      <w:pPr>
        <w:rPr>
          <w:rFonts w:ascii="Arial" w:hAnsi="Arial" w:cs="Arial"/>
          <w:b/>
        </w:rPr>
      </w:pPr>
      <w:r w:rsidRPr="00453322">
        <w:rPr>
          <w:rFonts w:ascii="Arial" w:hAnsi="Arial" w:cs="Arial"/>
          <w:b/>
        </w:rPr>
        <w:t>Expectations for Safe Care</w:t>
      </w:r>
      <w:r w:rsidRPr="00453322">
        <w:rPr>
          <w:rFonts w:ascii="Arial" w:hAnsi="Arial" w:cs="Arial"/>
          <w:b/>
        </w:rPr>
        <w:br/>
      </w:r>
      <w:r w:rsidRPr="00453322">
        <w:rPr>
          <w:rFonts w:ascii="Arial" w:hAnsi="Arial" w:cs="Arial"/>
        </w:rPr>
        <w:t xml:space="preserve">Students must demonstrate the physical, emotional, and behavioral abilities necessary to provide safe care in both </w:t>
      </w:r>
      <w:r w:rsidR="007830A4" w:rsidRPr="00453322">
        <w:rPr>
          <w:rFonts w:ascii="Arial" w:hAnsi="Arial" w:cs="Arial"/>
        </w:rPr>
        <w:t>academic</w:t>
      </w:r>
      <w:r w:rsidRPr="00453322">
        <w:rPr>
          <w:rFonts w:ascii="Arial" w:hAnsi="Arial" w:cs="Arial"/>
        </w:rPr>
        <w:t xml:space="preserve"> and clinical environments.</w:t>
      </w:r>
    </w:p>
    <w:p w14:paraId="653FC588" w14:textId="2B7C7DD1" w:rsidR="005251A4" w:rsidRPr="00453322" w:rsidRDefault="005251A4" w:rsidP="005251A4">
      <w:pPr>
        <w:rPr>
          <w:rFonts w:ascii="Arial" w:hAnsi="Arial" w:cs="Arial"/>
        </w:rPr>
      </w:pPr>
      <w:r w:rsidRPr="00453322">
        <w:rPr>
          <w:rFonts w:ascii="Arial" w:hAnsi="Arial" w:cs="Arial"/>
        </w:rPr>
        <w:t>The following standards define "safe care":</w:t>
      </w:r>
    </w:p>
    <w:p w14:paraId="5A89CCEB" w14:textId="77777777" w:rsidR="005251A4" w:rsidRPr="00453322" w:rsidRDefault="005251A4" w:rsidP="00B07E4B">
      <w:pPr>
        <w:pStyle w:val="ListParagraph"/>
        <w:numPr>
          <w:ilvl w:val="0"/>
          <w:numId w:val="49"/>
        </w:numPr>
        <w:rPr>
          <w:rFonts w:ascii="Arial" w:hAnsi="Arial" w:cs="Arial"/>
        </w:rPr>
      </w:pPr>
      <w:r w:rsidRPr="00453322">
        <w:rPr>
          <w:rFonts w:ascii="Arial" w:hAnsi="Arial" w:cs="Arial"/>
        </w:rPr>
        <w:t>Providing a safe, effective care environment that adheres to appropriate infection control practices.</w:t>
      </w:r>
    </w:p>
    <w:p w14:paraId="73873D64" w14:textId="77777777" w:rsidR="005251A4" w:rsidRPr="00453322" w:rsidRDefault="005251A4" w:rsidP="00B07E4B">
      <w:pPr>
        <w:pStyle w:val="ListParagraph"/>
        <w:numPr>
          <w:ilvl w:val="0"/>
          <w:numId w:val="49"/>
        </w:numPr>
        <w:rPr>
          <w:rFonts w:ascii="Arial" w:hAnsi="Arial" w:cs="Arial"/>
        </w:rPr>
      </w:pPr>
      <w:r w:rsidRPr="00453322">
        <w:rPr>
          <w:rFonts w:ascii="Arial" w:hAnsi="Arial" w:cs="Arial"/>
        </w:rPr>
        <w:t>Performing nursing tasks safely and accurately to address the patient’s physical and psychological needs.</w:t>
      </w:r>
    </w:p>
    <w:p w14:paraId="264B265B" w14:textId="77777777" w:rsidR="005251A4" w:rsidRPr="00453322" w:rsidRDefault="005251A4" w:rsidP="00B07E4B">
      <w:pPr>
        <w:pStyle w:val="ListParagraph"/>
        <w:numPr>
          <w:ilvl w:val="0"/>
          <w:numId w:val="49"/>
        </w:numPr>
        <w:rPr>
          <w:rFonts w:ascii="Arial" w:hAnsi="Arial" w:cs="Arial"/>
        </w:rPr>
      </w:pPr>
      <w:r w:rsidRPr="00453322">
        <w:rPr>
          <w:rFonts w:ascii="Arial" w:hAnsi="Arial" w:cs="Arial"/>
        </w:rPr>
        <w:t>Recognizing personal limitations and seeking assistance as needed.</w:t>
      </w:r>
    </w:p>
    <w:p w14:paraId="2C0B42CF" w14:textId="77777777" w:rsidR="005251A4" w:rsidRPr="00453322" w:rsidRDefault="005251A4" w:rsidP="00B07E4B">
      <w:pPr>
        <w:pStyle w:val="ListParagraph"/>
        <w:numPr>
          <w:ilvl w:val="0"/>
          <w:numId w:val="49"/>
        </w:numPr>
        <w:rPr>
          <w:rFonts w:ascii="Arial" w:hAnsi="Arial" w:cs="Arial"/>
        </w:rPr>
      </w:pPr>
      <w:r w:rsidRPr="00453322">
        <w:rPr>
          <w:rFonts w:ascii="Arial" w:hAnsi="Arial" w:cs="Arial"/>
        </w:rPr>
        <w:t>Demonstrating consistent concern for safety measures.</w:t>
      </w:r>
    </w:p>
    <w:p w14:paraId="20865B89" w14:textId="5D72484C" w:rsidR="007830A4" w:rsidRPr="00453322" w:rsidRDefault="005251A4" w:rsidP="00B07E4B">
      <w:pPr>
        <w:pStyle w:val="ListParagraph"/>
        <w:numPr>
          <w:ilvl w:val="0"/>
          <w:numId w:val="49"/>
        </w:numPr>
        <w:rPr>
          <w:rStyle w:val="Hyperlink"/>
          <w:rFonts w:ascii="Arial" w:hAnsi="Arial" w:cs="Arial"/>
          <w:color w:val="auto"/>
          <w:u w:val="none"/>
        </w:rPr>
      </w:pPr>
      <w:r w:rsidRPr="00453322">
        <w:rPr>
          <w:rFonts w:ascii="Arial" w:hAnsi="Arial" w:cs="Arial"/>
        </w:rPr>
        <w:t>Protecting patients and health care personnel from environmental hazards.</w:t>
      </w:r>
      <w:r w:rsidR="007830A4" w:rsidRPr="00453322">
        <w:rPr>
          <w:rFonts w:ascii="Arial" w:hAnsi="Arial" w:cs="Arial"/>
        </w:rPr>
        <w:br/>
      </w:r>
      <w:hyperlink w:anchor="TECHNICAL_STANDARDS" w:history="1">
        <w:r w:rsidR="00CF7509" w:rsidRPr="00453322">
          <w:rPr>
            <w:rStyle w:val="Hyperlink"/>
            <w:rFonts w:ascii="Arial" w:hAnsi="Arial" w:cs="Arial"/>
            <w:color w:val="auto"/>
            <w:u w:val="none"/>
          </w:rPr>
          <w:t>(Reference Appendix G Technical Standards for Entry-Level Nursing Programs)</w:t>
        </w:r>
      </w:hyperlink>
      <w:r w:rsidR="007830A4" w:rsidRPr="00453322">
        <w:rPr>
          <w:rStyle w:val="Hyperlink"/>
          <w:rFonts w:ascii="Arial" w:hAnsi="Arial" w:cs="Arial"/>
          <w:color w:val="auto"/>
          <w:u w:val="none"/>
        </w:rPr>
        <w:br/>
      </w:r>
    </w:p>
    <w:p w14:paraId="21BB7A4B" w14:textId="686908E0" w:rsidR="00061457" w:rsidRPr="00453322" w:rsidRDefault="007830A4" w:rsidP="007830A4">
      <w:pPr>
        <w:pStyle w:val="ListParagraph"/>
        <w:ind w:left="0"/>
        <w:rPr>
          <w:rFonts w:ascii="Arial" w:hAnsi="Arial" w:cs="Arial"/>
        </w:rPr>
      </w:pPr>
      <w:r w:rsidRPr="00453322">
        <w:rPr>
          <w:rFonts w:ascii="Arial" w:hAnsi="Arial" w:cs="Arial"/>
        </w:rPr>
        <w:t>These guidelines ensure students uphold professional and safety standards while fostering a secure environment for patients, staff, and themselves.</w:t>
      </w:r>
    </w:p>
    <w:p w14:paraId="304F426C" w14:textId="27013FE5" w:rsidR="00120BE5" w:rsidRPr="00453322" w:rsidRDefault="00120BE5" w:rsidP="00120BE5">
      <w:pPr>
        <w:pStyle w:val="Heading3"/>
        <w:rPr>
          <w:rFonts w:ascii="Arial" w:hAnsi="Arial" w:cs="Arial"/>
          <w:b/>
        </w:rPr>
      </w:pPr>
      <w:bookmarkStart w:id="183" w:name="HEALTH_REQS"/>
      <w:bookmarkStart w:id="184" w:name="_Toc333687963"/>
      <w:bookmarkStart w:id="185" w:name="_Toc333690497"/>
      <w:bookmarkStart w:id="186" w:name="_Toc111702758"/>
      <w:bookmarkEnd w:id="183"/>
      <w:r w:rsidRPr="00453322">
        <w:rPr>
          <w:rFonts w:ascii="Arial" w:hAnsi="Arial" w:cs="Arial"/>
          <w:b/>
          <w:color w:val="1F3864" w:themeColor="accent5" w:themeShade="80"/>
        </w:rPr>
        <w:t>Student Health Requirements</w:t>
      </w:r>
      <w:bookmarkEnd w:id="184"/>
      <w:bookmarkEnd w:id="185"/>
      <w:bookmarkEnd w:id="186"/>
    </w:p>
    <w:p w14:paraId="743FDD90" w14:textId="1D07326B" w:rsidR="00120BE5" w:rsidRPr="00453322" w:rsidRDefault="00120BE5" w:rsidP="00120BE5">
      <w:pPr>
        <w:rPr>
          <w:rFonts w:ascii="Arial" w:hAnsi="Arial" w:cs="Arial"/>
          <w:strike/>
        </w:rPr>
      </w:pPr>
      <w:r w:rsidRPr="00453322">
        <w:rPr>
          <w:rFonts w:ascii="Arial" w:hAnsi="Arial" w:cs="Arial"/>
        </w:rPr>
        <w:t xml:space="preserve">To protect the health of students, patients, employees and others, and to comply with standards established by the affiliated healthcare providers, the College requires all students enrolled in a Health and Human Services Program (HHSP) to provide dates of current immunization against certain vaccine preventable diseases, and date and results of current tuberculosis (TB) screening </w:t>
      </w:r>
      <w:r w:rsidRPr="00453322">
        <w:rPr>
          <w:rStyle w:val="Strong"/>
          <w:rFonts w:ascii="Arial" w:hAnsi="Arial" w:cs="Arial"/>
          <w:b w:val="0"/>
        </w:rPr>
        <w:t>before the student is eligible to participate</w:t>
      </w:r>
      <w:r w:rsidRPr="00453322">
        <w:rPr>
          <w:rFonts w:ascii="Arial" w:hAnsi="Arial" w:cs="Arial"/>
        </w:rPr>
        <w:t xml:space="preserve"> in clinical training, unless an exception applies. HHSP students must comply with both Minnesota law and clinical facility requirements related to immunization and testing. </w:t>
      </w:r>
      <w:r w:rsidR="00627FA9" w:rsidRPr="00453322">
        <w:rPr>
          <w:rFonts w:ascii="Arial" w:hAnsi="Arial" w:cs="Arial"/>
        </w:rPr>
        <w:t xml:space="preserve">Students must meet the policy requirements of the health agencies to which they are assigned. Students who do not comply with the policy requirements of the health agencies to which they are assigned may not be permitted to attend clinical which </w:t>
      </w:r>
      <w:r w:rsidR="00627FA9" w:rsidRPr="00453322">
        <w:rPr>
          <w:rFonts w:ascii="Arial" w:hAnsi="Arial" w:cs="Arial"/>
          <w:bCs/>
        </w:rPr>
        <w:t>WILL</w:t>
      </w:r>
      <w:r w:rsidR="00627FA9" w:rsidRPr="00453322">
        <w:rPr>
          <w:rFonts w:ascii="Arial" w:hAnsi="Arial" w:cs="Arial"/>
        </w:rPr>
        <w:t xml:space="preserve"> affect program progression and completion.</w:t>
      </w:r>
      <w:r w:rsidR="005806B9" w:rsidRPr="00453322">
        <w:rPr>
          <w:rFonts w:ascii="Arial" w:hAnsi="Arial" w:cs="Arial"/>
          <w:strike/>
        </w:rPr>
        <w:t xml:space="preserve"> </w:t>
      </w:r>
      <w:r w:rsidRPr="00453322">
        <w:rPr>
          <w:rFonts w:ascii="Arial" w:hAnsi="Arial" w:cs="Arial"/>
        </w:rPr>
        <w:t>(NOTE: Health policies are subject to change at any time.)</w:t>
      </w:r>
    </w:p>
    <w:p w14:paraId="5123D07A" w14:textId="10791A62" w:rsidR="00120BE5" w:rsidRPr="00453322" w:rsidRDefault="00120BE5" w:rsidP="00120BE5">
      <w:pPr>
        <w:rPr>
          <w:rFonts w:ascii="Arial" w:hAnsi="Arial" w:cs="Arial"/>
        </w:rPr>
      </w:pPr>
      <w:r w:rsidRPr="00453322">
        <w:rPr>
          <w:rFonts w:ascii="Arial" w:hAnsi="Arial" w:cs="Arial"/>
        </w:rPr>
        <w:t>Clinical health requirements include</w:t>
      </w:r>
      <w:r w:rsidR="00950F0D" w:rsidRPr="00453322">
        <w:rPr>
          <w:rFonts w:ascii="Arial" w:hAnsi="Arial" w:cs="Arial"/>
        </w:rPr>
        <w:t xml:space="preserve"> those listed previously under Clinical Eligibility section.</w:t>
      </w:r>
    </w:p>
    <w:p w14:paraId="6601B933" w14:textId="77777777" w:rsidR="00C90B8B" w:rsidRPr="00453322" w:rsidRDefault="0081138D" w:rsidP="00C90B8B">
      <w:pPr>
        <w:rPr>
          <w:rFonts w:ascii="Arial" w:hAnsi="Arial" w:cs="Arial"/>
        </w:rPr>
      </w:pPr>
      <w:r w:rsidRPr="00453322">
        <w:rPr>
          <w:rFonts w:ascii="Arial" w:hAnsi="Arial" w:cs="Arial"/>
        </w:rPr>
        <w:lastRenderedPageBreak/>
        <w:t>Students</w:t>
      </w:r>
      <w:r w:rsidR="00030BE3" w:rsidRPr="00453322">
        <w:rPr>
          <w:rFonts w:ascii="Arial" w:hAnsi="Arial" w:cs="Arial"/>
        </w:rPr>
        <w:t>’</w:t>
      </w:r>
      <w:r w:rsidRPr="00453322">
        <w:rPr>
          <w:rFonts w:ascii="Arial" w:hAnsi="Arial" w:cs="Arial"/>
        </w:rPr>
        <w:t xml:space="preserve"> p</w:t>
      </w:r>
      <w:r w:rsidR="00C90B8B" w:rsidRPr="00453322">
        <w:rPr>
          <w:rFonts w:ascii="Arial" w:hAnsi="Arial" w:cs="Arial"/>
        </w:rPr>
        <w:t xml:space="preserve">hysical and mental health </w:t>
      </w:r>
      <w:r w:rsidRPr="00453322">
        <w:rPr>
          <w:rFonts w:ascii="Arial" w:hAnsi="Arial" w:cs="Arial"/>
        </w:rPr>
        <w:t xml:space="preserve">is required </w:t>
      </w:r>
      <w:r w:rsidR="00C90B8B" w:rsidRPr="00453322">
        <w:rPr>
          <w:rFonts w:ascii="Arial" w:hAnsi="Arial" w:cs="Arial"/>
        </w:rPr>
        <w:t>to meet the PN Program Technical Standards and all course outcome</w:t>
      </w:r>
      <w:r w:rsidRPr="00453322">
        <w:rPr>
          <w:rFonts w:ascii="Arial" w:hAnsi="Arial" w:cs="Arial"/>
        </w:rPr>
        <w:t>s.</w:t>
      </w:r>
    </w:p>
    <w:p w14:paraId="6B2AD468" w14:textId="77777777" w:rsidR="00C90B8B" w:rsidRPr="00453322" w:rsidRDefault="00C90B8B" w:rsidP="00C90B8B">
      <w:pPr>
        <w:pStyle w:val="Heading3"/>
        <w:rPr>
          <w:rFonts w:ascii="Arial" w:hAnsi="Arial" w:cs="Arial"/>
          <w:b/>
          <w:color w:val="1F3864" w:themeColor="accent5" w:themeShade="80"/>
        </w:rPr>
      </w:pPr>
      <w:bookmarkStart w:id="187" w:name="_Toc333687964"/>
      <w:bookmarkStart w:id="188" w:name="_Toc333690498"/>
      <w:bookmarkStart w:id="189" w:name="_Toc111702759"/>
      <w:r w:rsidRPr="00453322">
        <w:rPr>
          <w:rFonts w:ascii="Arial" w:hAnsi="Arial" w:cs="Arial"/>
          <w:b/>
          <w:color w:val="1F3864" w:themeColor="accent5" w:themeShade="80"/>
        </w:rPr>
        <w:t>Student Illness &amp;/or Injury</w:t>
      </w:r>
      <w:bookmarkEnd w:id="187"/>
      <w:bookmarkEnd w:id="188"/>
      <w:bookmarkEnd w:id="189"/>
    </w:p>
    <w:p w14:paraId="652395C9" w14:textId="77777777" w:rsidR="00C90B8B" w:rsidRPr="00453322" w:rsidRDefault="00C90B8B" w:rsidP="00C90B8B">
      <w:pPr>
        <w:rPr>
          <w:rFonts w:ascii="Arial" w:hAnsi="Arial" w:cs="Arial"/>
        </w:rPr>
      </w:pPr>
      <w:r w:rsidRPr="00453322">
        <w:rPr>
          <w:rFonts w:ascii="Arial" w:hAnsi="Arial" w:cs="Arial"/>
        </w:rPr>
        <w:t xml:space="preserve">Students must maintain good health throughout the program in order to meet the PN Program Technical Standards and all course outcomes. Students evidencing changes in health status may be required to consult a health professional for appropriate evaluation and/or treatment. </w:t>
      </w:r>
    </w:p>
    <w:p w14:paraId="2136318A" w14:textId="123DA414" w:rsidR="00C90B8B" w:rsidRPr="00453322" w:rsidRDefault="00C90B8B" w:rsidP="00C90B8B">
      <w:pPr>
        <w:rPr>
          <w:rFonts w:ascii="Arial" w:hAnsi="Arial" w:cs="Arial"/>
        </w:rPr>
      </w:pPr>
      <w:r w:rsidRPr="00453322">
        <w:rPr>
          <w:rFonts w:ascii="Arial" w:hAnsi="Arial" w:cs="Arial"/>
        </w:rPr>
        <w:t xml:space="preserve">Students who are experiencing symptoms of illness are asked to use discretion when attending both </w:t>
      </w:r>
      <w:r w:rsidR="00816DC1" w:rsidRPr="00453322">
        <w:rPr>
          <w:rFonts w:ascii="Arial" w:hAnsi="Arial" w:cs="Arial"/>
        </w:rPr>
        <w:t>classes’</w:t>
      </w:r>
      <w:r w:rsidRPr="00453322">
        <w:rPr>
          <w:rFonts w:ascii="Arial" w:hAnsi="Arial" w:cs="Arial"/>
        </w:rPr>
        <w:t xml:space="preserve"> on-campus and clinicals. Students should not come to clinical sites when experiencing symptoms of possible communicable illness including, but</w:t>
      </w:r>
      <w:r w:rsidR="00A5487E" w:rsidRPr="00453322">
        <w:rPr>
          <w:rFonts w:ascii="Arial" w:hAnsi="Arial" w:cs="Arial"/>
        </w:rPr>
        <w:t xml:space="preserve"> not limited </w:t>
      </w:r>
      <w:r w:rsidR="00532A2C" w:rsidRPr="00453322">
        <w:rPr>
          <w:rFonts w:ascii="Arial" w:hAnsi="Arial" w:cs="Arial"/>
        </w:rPr>
        <w:t>to</w:t>
      </w:r>
      <w:r w:rsidR="00A5487E" w:rsidRPr="00453322">
        <w:rPr>
          <w:rFonts w:ascii="Arial" w:hAnsi="Arial" w:cs="Arial"/>
        </w:rPr>
        <w:t xml:space="preserve"> cough, fever, abnormal</w:t>
      </w:r>
      <w:r w:rsidRPr="00453322">
        <w:rPr>
          <w:rFonts w:ascii="Arial" w:hAnsi="Arial" w:cs="Arial"/>
        </w:rPr>
        <w:t xml:space="preserve"> drainage from any body part or wound, </w:t>
      </w:r>
      <w:r w:rsidR="00025A99" w:rsidRPr="00453322">
        <w:rPr>
          <w:rFonts w:ascii="Arial" w:hAnsi="Arial" w:cs="Arial"/>
        </w:rPr>
        <w:t>gastrointestinal</w:t>
      </w:r>
      <w:r w:rsidRPr="00453322">
        <w:rPr>
          <w:rFonts w:ascii="Arial" w:hAnsi="Arial" w:cs="Arial"/>
        </w:rPr>
        <w:t xml:space="preserve"> symptoms such as nausea, vomiting and diarrhea. </w:t>
      </w:r>
    </w:p>
    <w:p w14:paraId="371735BA" w14:textId="77777777" w:rsidR="00C90B8B" w:rsidRPr="00453322" w:rsidRDefault="00C90B8B" w:rsidP="00C90B8B">
      <w:pPr>
        <w:rPr>
          <w:rFonts w:ascii="Arial" w:hAnsi="Arial" w:cs="Arial"/>
        </w:rPr>
      </w:pPr>
      <w:r w:rsidRPr="00453322">
        <w:rPr>
          <w:rFonts w:ascii="Arial" w:hAnsi="Arial" w:cs="Arial"/>
        </w:rPr>
        <w:t>Students who become ill while at the clinical site will be advised to go home. This will also count toward clinical absence. Students missing a full clinical day, or any portion of a clinical day (</w:t>
      </w:r>
      <w:r w:rsidR="00532A2C" w:rsidRPr="00453322">
        <w:rPr>
          <w:rFonts w:ascii="Arial" w:hAnsi="Arial" w:cs="Arial"/>
        </w:rPr>
        <w:t>e.g.,</w:t>
      </w:r>
      <w:r w:rsidRPr="00453322">
        <w:rPr>
          <w:rFonts w:ascii="Arial" w:hAnsi="Arial" w:cs="Arial"/>
        </w:rPr>
        <w:t xml:space="preserve"> arriving late, missing pre or post clinical) are subject to clinical absence policies.</w:t>
      </w:r>
    </w:p>
    <w:p w14:paraId="1074FC10" w14:textId="77777777" w:rsidR="00C90B8B" w:rsidRPr="00453322" w:rsidRDefault="00C90B8B" w:rsidP="00C90B8B">
      <w:pPr>
        <w:rPr>
          <w:rFonts w:ascii="Arial" w:hAnsi="Arial" w:cs="Arial"/>
        </w:rPr>
      </w:pPr>
      <w:r w:rsidRPr="00453322">
        <w:rPr>
          <w:rFonts w:ascii="Arial" w:hAnsi="Arial" w:cs="Arial"/>
        </w:rPr>
        <w:t>Clinical absences occurring due to illness count toward the maximum number of clinical absences allowed. Students should NOT come to clinical to show the faculty that they are ill. The faculty trusts that when you call them to report illness, that you are too ill to be at clinical. Presenting to the clinical site with symptoms of obvious illness may result in a zero clinical grade for the day.</w:t>
      </w:r>
    </w:p>
    <w:p w14:paraId="72F69CF8" w14:textId="090B897F" w:rsidR="00C90B8B" w:rsidRPr="00453322" w:rsidRDefault="00C90B8B" w:rsidP="00C90B8B">
      <w:pPr>
        <w:rPr>
          <w:rFonts w:ascii="Arial" w:hAnsi="Arial" w:cs="Arial"/>
        </w:rPr>
      </w:pPr>
      <w:r w:rsidRPr="00453322">
        <w:rPr>
          <w:rFonts w:ascii="Arial" w:hAnsi="Arial" w:cs="Arial"/>
        </w:rPr>
        <w:t>Any student with potential limitations due to illness, surgical procedures, injury, or medication use (</w:t>
      </w:r>
      <w:r w:rsidR="00371FCF" w:rsidRPr="00453322">
        <w:rPr>
          <w:rFonts w:ascii="Arial" w:hAnsi="Arial" w:cs="Arial"/>
        </w:rPr>
        <w:t>over the counter</w:t>
      </w:r>
      <w:r w:rsidRPr="00453322">
        <w:rPr>
          <w:rFonts w:ascii="Arial" w:hAnsi="Arial" w:cs="Arial"/>
        </w:rPr>
        <w:t xml:space="preserve"> and/or prescription) which may impair their cognitive, psychosocial and/or physical ability to provide safe nursing care in the clinical setting must provide the </w:t>
      </w:r>
      <w:r w:rsidR="007830A4" w:rsidRPr="00453322">
        <w:rPr>
          <w:rFonts w:ascii="Arial" w:hAnsi="Arial" w:cs="Arial"/>
        </w:rPr>
        <w:t>Program Director</w:t>
      </w:r>
      <w:r w:rsidRPr="00453322">
        <w:rPr>
          <w:rFonts w:ascii="Arial" w:hAnsi="Arial" w:cs="Arial"/>
        </w:rPr>
        <w:t xml:space="preserve"> with a currently dated physician’s statement prior to clinical attendance. The physician’s signed statement must clearly indicate health clearance for the student to attend clinical and provide ‘hands-on’ patient care. If this documentation is not provided prior to the clinical session, the student becomes ineligible for clinical participation and considered absent from any missed clinical time. Clinical absence will be addressed according to the Practical Nursing Program Handbook guidelines.</w:t>
      </w:r>
    </w:p>
    <w:p w14:paraId="2C0E1FA1" w14:textId="4D380F73" w:rsidR="007830A4" w:rsidRPr="00453322" w:rsidRDefault="00C90B8B" w:rsidP="00C90B8B">
      <w:pPr>
        <w:rPr>
          <w:rFonts w:ascii="Arial" w:hAnsi="Arial" w:cs="Arial"/>
        </w:rPr>
      </w:pPr>
      <w:r w:rsidRPr="00453322">
        <w:rPr>
          <w:rFonts w:ascii="Arial" w:hAnsi="Arial" w:cs="Arial"/>
        </w:rPr>
        <w:t>In the event of an emergency at the clinical facilit</w:t>
      </w:r>
      <w:r w:rsidR="007830A4" w:rsidRPr="00453322">
        <w:rPr>
          <w:rFonts w:ascii="Arial" w:hAnsi="Arial" w:cs="Arial"/>
        </w:rPr>
        <w:t xml:space="preserve">y, students will be treated as private patients. </w:t>
      </w:r>
      <w:r w:rsidRPr="00453322">
        <w:rPr>
          <w:rFonts w:ascii="Arial" w:hAnsi="Arial" w:cs="Arial"/>
        </w:rPr>
        <w:t>Students will receive treatment as a private patient. </w:t>
      </w:r>
      <w:r w:rsidR="007830A4" w:rsidRPr="00453322">
        <w:rPr>
          <w:rFonts w:ascii="Arial" w:hAnsi="Arial" w:cs="Arial"/>
        </w:rPr>
        <w:t xml:space="preserve">Students are </w:t>
      </w:r>
      <w:r w:rsidR="007830A4" w:rsidRPr="00453322">
        <w:rPr>
          <w:rFonts w:ascii="Arial" w:hAnsi="Arial" w:cs="Arial"/>
          <w:bCs/>
        </w:rPr>
        <w:t>responsible for all costs</w:t>
      </w:r>
      <w:r w:rsidR="007830A4" w:rsidRPr="00453322">
        <w:rPr>
          <w:rFonts w:ascii="Arial" w:hAnsi="Arial" w:cs="Arial"/>
        </w:rPr>
        <w:t xml:space="preserve"> associated with their individual medical treatment, including injuries, illnesses, or bloodborne pathogen exposures (e.g., needle sticks).</w:t>
      </w:r>
    </w:p>
    <w:p w14:paraId="79F0C7E8" w14:textId="7AB585FE" w:rsidR="00C90B8B" w:rsidRPr="00453322" w:rsidRDefault="00C90B8B" w:rsidP="00C90B8B">
      <w:pPr>
        <w:rPr>
          <w:rFonts w:ascii="Arial" w:hAnsi="Arial" w:cs="Arial"/>
        </w:rPr>
      </w:pPr>
      <w:r w:rsidRPr="00453322">
        <w:rPr>
          <w:rFonts w:ascii="Arial" w:hAnsi="Arial" w:cs="Arial"/>
        </w:rPr>
        <w:t xml:space="preserve">Any student who is injured or becomes ill while at the facility shall immediately report the injury or illness to the clinical instructor. </w:t>
      </w:r>
      <w:r w:rsidR="00025A99" w:rsidRPr="00453322">
        <w:rPr>
          <w:rFonts w:ascii="Arial" w:hAnsi="Arial" w:cs="Arial"/>
        </w:rPr>
        <w:t>T</w:t>
      </w:r>
      <w:r w:rsidRPr="00453322">
        <w:rPr>
          <w:rFonts w:ascii="Arial" w:hAnsi="Arial" w:cs="Arial"/>
        </w:rPr>
        <w:t>his includes care provided as result of an exposure to blood and other body fluids (</w:t>
      </w:r>
      <w:r w:rsidR="00371FCF" w:rsidRPr="00453322">
        <w:rPr>
          <w:rFonts w:ascii="Arial" w:hAnsi="Arial" w:cs="Arial"/>
        </w:rPr>
        <w:t>i.e.,</w:t>
      </w:r>
      <w:r w:rsidRPr="00453322">
        <w:rPr>
          <w:rFonts w:ascii="Arial" w:hAnsi="Arial" w:cs="Arial"/>
        </w:rPr>
        <w:t xml:space="preserve"> needle sticks)</w:t>
      </w:r>
      <w:r w:rsidR="0015656E" w:rsidRPr="00453322">
        <w:rPr>
          <w:rFonts w:ascii="Arial" w:hAnsi="Arial" w:cs="Arial"/>
        </w:rPr>
        <w:t>.</w:t>
      </w:r>
      <w:r w:rsidRPr="00453322">
        <w:rPr>
          <w:rFonts w:ascii="Arial" w:hAnsi="Arial" w:cs="Arial"/>
        </w:rPr>
        <w:t xml:space="preserve"> See Appendix E. </w:t>
      </w:r>
    </w:p>
    <w:p w14:paraId="25320C30" w14:textId="4DEE0839" w:rsidR="00C90B8B" w:rsidRPr="00453322" w:rsidRDefault="00C90B8B" w:rsidP="00C90B8B">
      <w:pPr>
        <w:rPr>
          <w:rFonts w:ascii="Arial" w:hAnsi="Arial" w:cs="Arial"/>
        </w:rPr>
      </w:pPr>
      <w:r w:rsidRPr="00453322">
        <w:rPr>
          <w:rFonts w:ascii="Arial" w:hAnsi="Arial" w:cs="Arial"/>
        </w:rPr>
        <w:t xml:space="preserve">Students contracting an infectious disease during the period they are assigned to or participating in the clinical experience must report the fact to their clinical faculty, the Nursing </w:t>
      </w:r>
      <w:r w:rsidR="0015656E" w:rsidRPr="00453322">
        <w:rPr>
          <w:rFonts w:ascii="Arial" w:hAnsi="Arial" w:cs="Arial"/>
        </w:rPr>
        <w:t>Director</w:t>
      </w:r>
      <w:r w:rsidRPr="00453322">
        <w:rPr>
          <w:rFonts w:ascii="Arial" w:hAnsi="Arial" w:cs="Arial"/>
        </w:rPr>
        <w:t xml:space="preserve"> and to the facility. Before returning to the clinical facility, the student must submit </w:t>
      </w:r>
      <w:r w:rsidR="007830A4" w:rsidRPr="00453322">
        <w:rPr>
          <w:rFonts w:ascii="Arial" w:hAnsi="Arial" w:cs="Arial"/>
        </w:rPr>
        <w:t>evidence</w:t>
      </w:r>
      <w:r w:rsidRPr="00453322">
        <w:rPr>
          <w:rFonts w:ascii="Arial" w:hAnsi="Arial" w:cs="Arial"/>
        </w:rPr>
        <w:t xml:space="preserve"> of recovery to the Nursing </w:t>
      </w:r>
      <w:r w:rsidR="0015656E" w:rsidRPr="00453322">
        <w:rPr>
          <w:rFonts w:ascii="Arial" w:hAnsi="Arial" w:cs="Arial"/>
        </w:rPr>
        <w:t>Directo</w:t>
      </w:r>
      <w:r w:rsidRPr="00453322">
        <w:rPr>
          <w:rFonts w:ascii="Arial" w:hAnsi="Arial" w:cs="Arial"/>
        </w:rPr>
        <w:t xml:space="preserve">r and the clinical facility, if requested. </w:t>
      </w:r>
    </w:p>
    <w:p w14:paraId="04FDEDEB" w14:textId="77777777" w:rsidR="00C15E62" w:rsidRPr="00453322" w:rsidRDefault="00C15E62" w:rsidP="00C15E62">
      <w:pPr>
        <w:pStyle w:val="Heading3"/>
        <w:rPr>
          <w:rFonts w:ascii="Arial" w:hAnsi="Arial" w:cs="Arial"/>
          <w:b/>
          <w:sz w:val="22"/>
          <w:szCs w:val="22"/>
        </w:rPr>
      </w:pPr>
      <w:bookmarkStart w:id="190" w:name="_Toc333687965"/>
      <w:bookmarkStart w:id="191" w:name="_Toc333690499"/>
      <w:bookmarkStart w:id="192" w:name="_Toc111702760"/>
      <w:r w:rsidRPr="00453322">
        <w:rPr>
          <w:rFonts w:ascii="Arial" w:hAnsi="Arial" w:cs="Arial"/>
          <w:b/>
          <w:sz w:val="22"/>
          <w:szCs w:val="22"/>
        </w:rPr>
        <w:t>Leave Polic</w:t>
      </w:r>
      <w:bookmarkEnd w:id="190"/>
      <w:bookmarkEnd w:id="191"/>
      <w:r w:rsidRPr="00453322">
        <w:rPr>
          <w:rFonts w:ascii="Arial" w:hAnsi="Arial" w:cs="Arial"/>
          <w:b/>
          <w:sz w:val="22"/>
          <w:szCs w:val="22"/>
        </w:rPr>
        <w:t>y</w:t>
      </w:r>
      <w:bookmarkEnd w:id="192"/>
    </w:p>
    <w:p w14:paraId="1C9D09FE" w14:textId="5BE8F113" w:rsidR="00C15E62" w:rsidRPr="00453322" w:rsidRDefault="00C15E62" w:rsidP="00C15E62">
      <w:pPr>
        <w:rPr>
          <w:rFonts w:ascii="Arial" w:hAnsi="Arial" w:cs="Arial"/>
          <w:bCs/>
        </w:rPr>
      </w:pPr>
      <w:r w:rsidRPr="00453322">
        <w:rPr>
          <w:rFonts w:ascii="Arial" w:hAnsi="Arial" w:cs="Arial"/>
          <w:bCs/>
        </w:rPr>
        <w:t>All s</w:t>
      </w:r>
      <w:r w:rsidRPr="00453322">
        <w:rPr>
          <w:rFonts w:ascii="Arial" w:hAnsi="Arial" w:cs="Arial"/>
        </w:rPr>
        <w:t xml:space="preserve">tudents should refer to the Technical Standards to clarify criteria related to functional ability. It is the student’s responsibility to inform the Nursing </w:t>
      </w:r>
      <w:r w:rsidR="00A90047" w:rsidRPr="00453322">
        <w:rPr>
          <w:rFonts w:ascii="Arial" w:hAnsi="Arial" w:cs="Arial"/>
        </w:rPr>
        <w:t>Director</w:t>
      </w:r>
      <w:r w:rsidRPr="00453322">
        <w:rPr>
          <w:rFonts w:ascii="Arial" w:hAnsi="Arial" w:cs="Arial"/>
        </w:rPr>
        <w:t xml:space="preserve"> and clinical nursing faculty of any change in physical or mental status, which may alter her/his ability to meet the program’s technical standards. Changes in functional ability, requests for medical restrictions, and/or special </w:t>
      </w:r>
      <w:r w:rsidRPr="00453322">
        <w:rPr>
          <w:rFonts w:ascii="Arial" w:hAnsi="Arial" w:cs="Arial"/>
        </w:rPr>
        <w:lastRenderedPageBreak/>
        <w:t xml:space="preserve">considerations must be discussed with the </w:t>
      </w:r>
      <w:r w:rsidR="007830A4" w:rsidRPr="00453322">
        <w:rPr>
          <w:rFonts w:ascii="Arial" w:hAnsi="Arial" w:cs="Arial"/>
        </w:rPr>
        <w:t>Program Director</w:t>
      </w:r>
      <w:r w:rsidRPr="00453322">
        <w:rPr>
          <w:rFonts w:ascii="Arial" w:hAnsi="Arial" w:cs="Arial"/>
        </w:rPr>
        <w:t xml:space="preserve"> PRIOR to attendance at or participation in the patient care clinical experience.  </w:t>
      </w:r>
    </w:p>
    <w:p w14:paraId="4F9522E6" w14:textId="77777777" w:rsidR="00C15E62" w:rsidRPr="00453322" w:rsidRDefault="00C15E62" w:rsidP="00C15E62">
      <w:pPr>
        <w:spacing w:before="100" w:beforeAutospacing="1" w:after="100" w:afterAutospacing="1"/>
        <w:rPr>
          <w:rFonts w:ascii="Arial" w:hAnsi="Arial" w:cs="Arial"/>
          <w:color w:val="000000"/>
        </w:rPr>
      </w:pPr>
      <w:r w:rsidRPr="00453322">
        <w:rPr>
          <w:rFonts w:ascii="Arial" w:hAnsi="Arial" w:cs="Arial"/>
          <w:color w:val="000000"/>
        </w:rPr>
        <w:t>If at any time the student’s ability to meet Technical Standards is questioned, the student may be required to submit a statement from their personal health care provider prior to return to the patient care clinical setting. The personal health care provider’s letter must clearly indicate that the student is able to satisfactorily perform as a nurse in the patient care clinical setting without undue detriment to her/himself. Without such medical assurances, the student may be required to temporarily discontinue their program until said medical assurances have been received and accepted.</w:t>
      </w:r>
    </w:p>
    <w:p w14:paraId="2768B24A" w14:textId="77777777" w:rsidR="00C15E62" w:rsidRPr="00453322" w:rsidRDefault="00C15E62" w:rsidP="00C15E62">
      <w:pPr>
        <w:rPr>
          <w:rFonts w:ascii="Arial" w:hAnsi="Arial" w:cs="Arial"/>
          <w:bCs/>
        </w:rPr>
      </w:pPr>
      <w:r w:rsidRPr="00453322">
        <w:rPr>
          <w:rFonts w:ascii="Arial" w:hAnsi="Arial" w:cs="Arial"/>
          <w:bCs/>
        </w:rPr>
        <w:t xml:space="preserve">Students who are absent during the semester due to a medical condition, must present in writing an official statement of health clearance from the health care provider permitting return to patient care clinical course participation, including orientation activities. Any student who misses clinical orientation will not be allowed to progress to patient care </w:t>
      </w:r>
      <w:r w:rsidR="002F3280" w:rsidRPr="00453322">
        <w:rPr>
          <w:rFonts w:ascii="Arial" w:hAnsi="Arial" w:cs="Arial"/>
          <w:bCs/>
        </w:rPr>
        <w:t>clinical</w:t>
      </w:r>
      <w:r w:rsidRPr="00453322">
        <w:rPr>
          <w:rFonts w:ascii="Arial" w:hAnsi="Arial" w:cs="Arial"/>
          <w:bCs/>
        </w:rPr>
        <w:t xml:space="preserve"> during that semester and will be administratively dropped from the clinical course and advised to reapply for clinical eligibility for the next available semester. </w:t>
      </w:r>
    </w:p>
    <w:p w14:paraId="768C8776" w14:textId="77777777" w:rsidR="00C15E62" w:rsidRPr="00453322" w:rsidRDefault="00C15E62" w:rsidP="00C15E62">
      <w:pPr>
        <w:pStyle w:val="Heading2"/>
        <w:rPr>
          <w:rFonts w:ascii="Arial" w:hAnsi="Arial" w:cs="Arial"/>
          <w:b/>
          <w:color w:val="1F3864" w:themeColor="accent5" w:themeShade="80"/>
          <w:sz w:val="22"/>
          <w:szCs w:val="22"/>
        </w:rPr>
      </w:pPr>
      <w:bookmarkStart w:id="193" w:name="_Toc333687968"/>
      <w:bookmarkStart w:id="194" w:name="_Toc333690502"/>
      <w:bookmarkStart w:id="195" w:name="_Toc111702761"/>
      <w:r w:rsidRPr="00453322">
        <w:rPr>
          <w:rFonts w:ascii="Arial" w:hAnsi="Arial" w:cs="Arial"/>
          <w:b/>
          <w:color w:val="1F3864" w:themeColor="accent5" w:themeShade="80"/>
          <w:sz w:val="22"/>
          <w:szCs w:val="22"/>
        </w:rPr>
        <w:t>Confidentiality</w:t>
      </w:r>
      <w:bookmarkEnd w:id="193"/>
      <w:bookmarkEnd w:id="194"/>
      <w:bookmarkEnd w:id="195"/>
      <w:r w:rsidRPr="00453322">
        <w:rPr>
          <w:rFonts w:ascii="Arial" w:hAnsi="Arial" w:cs="Arial"/>
          <w:b/>
          <w:color w:val="1F3864" w:themeColor="accent5" w:themeShade="80"/>
          <w:sz w:val="22"/>
          <w:szCs w:val="22"/>
        </w:rPr>
        <w:t xml:space="preserve"> </w:t>
      </w:r>
    </w:p>
    <w:p w14:paraId="405E472B" w14:textId="77777777" w:rsidR="000528E0" w:rsidRPr="00453322" w:rsidRDefault="000528E0" w:rsidP="00C15E62">
      <w:pPr>
        <w:rPr>
          <w:rFonts w:ascii="Arial" w:hAnsi="Arial" w:cs="Arial"/>
        </w:rPr>
      </w:pPr>
      <w:r w:rsidRPr="00453322">
        <w:rPr>
          <w:rFonts w:ascii="Arial" w:hAnsi="Arial" w:cs="Arial"/>
        </w:rPr>
        <w:t>Patient confidentiality is a cornerstone of ethical and legal nursing practice. It is essential that students understand and adhere to their responsibilities in safeguarding patient information at all times</w:t>
      </w:r>
      <w:r w:rsidR="00C15E62" w:rsidRPr="00453322">
        <w:rPr>
          <w:rFonts w:ascii="Arial" w:hAnsi="Arial" w:cs="Arial"/>
        </w:rPr>
        <w:t>. Students may not give information about a patient or occurrence to anyone not on the clinical facility staff</w:t>
      </w:r>
      <w:r w:rsidRPr="00453322">
        <w:rPr>
          <w:rFonts w:ascii="Arial" w:hAnsi="Arial" w:cs="Arial"/>
        </w:rPr>
        <w:t xml:space="preserve"> directly involved in the patient care</w:t>
      </w:r>
      <w:r w:rsidR="00C15E62" w:rsidRPr="00453322">
        <w:rPr>
          <w:rFonts w:ascii="Arial" w:hAnsi="Arial" w:cs="Arial"/>
        </w:rPr>
        <w:t>. </w:t>
      </w:r>
      <w:r w:rsidR="00A447B1" w:rsidRPr="00453322">
        <w:rPr>
          <w:rFonts w:ascii="Arial" w:hAnsi="Arial" w:cs="Arial"/>
        </w:rPr>
        <w:t xml:space="preserve">Students will be required to </w:t>
      </w:r>
      <w:r w:rsidR="008363D9" w:rsidRPr="00453322">
        <w:rPr>
          <w:rFonts w:ascii="Arial" w:hAnsi="Arial" w:cs="Arial"/>
        </w:rPr>
        <w:t>follow</w:t>
      </w:r>
      <w:r w:rsidR="00A447B1" w:rsidRPr="00453322">
        <w:rPr>
          <w:rFonts w:ascii="Arial" w:hAnsi="Arial" w:cs="Arial"/>
        </w:rPr>
        <w:t xml:space="preserve"> HIPPA</w:t>
      </w:r>
      <w:r w:rsidR="008363D9" w:rsidRPr="00453322">
        <w:rPr>
          <w:rFonts w:ascii="Arial" w:hAnsi="Arial" w:cs="Arial"/>
        </w:rPr>
        <w:t xml:space="preserve"> at </w:t>
      </w:r>
      <w:r w:rsidR="00A447B1" w:rsidRPr="00453322">
        <w:rPr>
          <w:rFonts w:ascii="Arial" w:hAnsi="Arial" w:cs="Arial"/>
        </w:rPr>
        <w:t xml:space="preserve">the facilities where they participate in </w:t>
      </w:r>
      <w:r w:rsidR="002F3280" w:rsidRPr="00453322">
        <w:rPr>
          <w:rFonts w:ascii="Arial" w:hAnsi="Arial" w:cs="Arial"/>
        </w:rPr>
        <w:t>clinical</w:t>
      </w:r>
      <w:r w:rsidR="00A447B1" w:rsidRPr="00453322">
        <w:rPr>
          <w:rFonts w:ascii="Arial" w:hAnsi="Arial" w:cs="Arial"/>
        </w:rPr>
        <w:t xml:space="preserve">. </w:t>
      </w:r>
      <w:r w:rsidR="008363D9" w:rsidRPr="00453322">
        <w:rPr>
          <w:rFonts w:ascii="Arial" w:hAnsi="Arial" w:cs="Arial"/>
        </w:rPr>
        <w:t xml:space="preserve">The student’s participation in clinical is evidence of their agreement to follow HIPPA policies of the facility. </w:t>
      </w:r>
    </w:p>
    <w:p w14:paraId="0835BE1F" w14:textId="142DD2E2" w:rsidR="00C15E62" w:rsidRPr="00453322" w:rsidRDefault="00C15E62" w:rsidP="00C15E62">
      <w:pPr>
        <w:rPr>
          <w:rFonts w:ascii="Arial" w:hAnsi="Arial" w:cs="Arial"/>
        </w:rPr>
      </w:pPr>
      <w:r w:rsidRPr="00453322">
        <w:rPr>
          <w:rFonts w:ascii="Arial" w:hAnsi="Arial" w:cs="Arial"/>
        </w:rPr>
        <w:t xml:space="preserve">The students may not sign as a witness any legal documents such as surgical permits, wills, advance directives, power of attorney, code status, etc. Conversation relating to patients is permitted only </w:t>
      </w:r>
      <w:r w:rsidR="000528E0" w:rsidRPr="00453322">
        <w:rPr>
          <w:rFonts w:ascii="Arial" w:hAnsi="Arial" w:cs="Arial"/>
        </w:rPr>
        <w:t xml:space="preserve">designated areas such as clinical conference rooms. Discussions in public areas such as cafeterias, lounges, or students home are prohibited. </w:t>
      </w:r>
      <w:r w:rsidRPr="00453322">
        <w:rPr>
          <w:rFonts w:ascii="Arial" w:hAnsi="Arial" w:cs="Arial"/>
        </w:rPr>
        <w:t xml:space="preserve">  </w:t>
      </w:r>
      <w:r w:rsidR="008363D9" w:rsidRPr="00453322">
        <w:rPr>
          <w:rFonts w:ascii="Arial" w:hAnsi="Arial" w:cs="Arial"/>
        </w:rPr>
        <w:br/>
      </w:r>
      <w:r w:rsidRPr="00453322">
        <w:rPr>
          <w:rFonts w:ascii="Arial" w:hAnsi="Arial" w:cs="Arial"/>
        </w:rPr>
        <w:br/>
        <w:t xml:space="preserve">Any information gathered for assignments from the </w:t>
      </w:r>
      <w:r w:rsidR="00371FCF" w:rsidRPr="00453322">
        <w:rPr>
          <w:rFonts w:ascii="Arial" w:hAnsi="Arial" w:cs="Arial"/>
        </w:rPr>
        <w:t>chart</w:t>
      </w:r>
      <w:r w:rsidR="000528E0" w:rsidRPr="00453322">
        <w:rPr>
          <w:rFonts w:ascii="Arial" w:hAnsi="Arial" w:cs="Arial"/>
        </w:rPr>
        <w:t xml:space="preserve"> (paper or Electronic Health Record)</w:t>
      </w:r>
      <w:r w:rsidRPr="00453322">
        <w:rPr>
          <w:rFonts w:ascii="Arial" w:hAnsi="Arial" w:cs="Arial"/>
        </w:rPr>
        <w:t xml:space="preserve"> must be carefully scrutinized to remove anything that would identify the individual such as the hospital number</w:t>
      </w:r>
      <w:r w:rsidR="00C80F8D" w:rsidRPr="00453322">
        <w:rPr>
          <w:rFonts w:ascii="Arial" w:hAnsi="Arial" w:cs="Arial"/>
        </w:rPr>
        <w:t>, room number,</w:t>
      </w:r>
      <w:r w:rsidRPr="00453322">
        <w:rPr>
          <w:rFonts w:ascii="Arial" w:hAnsi="Arial" w:cs="Arial"/>
        </w:rPr>
        <w:t xml:space="preserve"> or name before information is removed from the building. Photocopying any portion of a patient’s medical record is prohibited. </w:t>
      </w:r>
      <w:r w:rsidR="000528E0" w:rsidRPr="00453322">
        <w:rPr>
          <w:rFonts w:ascii="Arial" w:hAnsi="Arial" w:cs="Arial"/>
        </w:rPr>
        <w:t xml:space="preserve">Taking pictures of any portion of the patient’s medical record is prohibited. </w:t>
      </w:r>
      <w:r w:rsidR="008363D9" w:rsidRPr="00453322">
        <w:rPr>
          <w:rFonts w:ascii="Arial" w:hAnsi="Arial" w:cs="Arial"/>
        </w:rPr>
        <w:br/>
      </w:r>
      <w:r w:rsidR="000528E0" w:rsidRPr="00453322">
        <w:rPr>
          <w:rFonts w:ascii="Arial" w:hAnsi="Arial" w:cs="Arial"/>
        </w:rPr>
        <w:br/>
      </w:r>
      <w:r w:rsidRPr="00453322">
        <w:rPr>
          <w:rFonts w:ascii="Arial" w:hAnsi="Arial" w:cs="Arial"/>
        </w:rPr>
        <w:t xml:space="preserve">Failure to maintain patient confidentiality may result in one or more of the following consequences: </w:t>
      </w:r>
    </w:p>
    <w:p w14:paraId="10CB4F4E" w14:textId="77777777" w:rsidR="00C15E62" w:rsidRPr="00453322" w:rsidRDefault="00C15E62" w:rsidP="00B07E4B">
      <w:pPr>
        <w:pStyle w:val="ListParagraph"/>
        <w:widowControl w:val="0"/>
        <w:numPr>
          <w:ilvl w:val="0"/>
          <w:numId w:val="6"/>
        </w:numPr>
        <w:autoSpaceDE w:val="0"/>
        <w:autoSpaceDN w:val="0"/>
        <w:adjustRightInd w:val="0"/>
        <w:spacing w:after="0" w:line="240" w:lineRule="auto"/>
        <w:rPr>
          <w:rFonts w:ascii="Arial" w:hAnsi="Arial" w:cs="Arial"/>
        </w:rPr>
      </w:pPr>
      <w:r w:rsidRPr="00453322">
        <w:rPr>
          <w:rFonts w:ascii="Arial" w:hAnsi="Arial" w:cs="Arial"/>
        </w:rPr>
        <w:t>Zero score for the clinical day.</w:t>
      </w:r>
    </w:p>
    <w:p w14:paraId="62AE24F9" w14:textId="77777777" w:rsidR="00C15E62" w:rsidRPr="00453322" w:rsidRDefault="00C15E62" w:rsidP="00B07E4B">
      <w:pPr>
        <w:pStyle w:val="ListParagraph"/>
        <w:widowControl w:val="0"/>
        <w:numPr>
          <w:ilvl w:val="0"/>
          <w:numId w:val="6"/>
        </w:numPr>
        <w:autoSpaceDE w:val="0"/>
        <w:autoSpaceDN w:val="0"/>
        <w:adjustRightInd w:val="0"/>
        <w:spacing w:after="0" w:line="240" w:lineRule="auto"/>
        <w:rPr>
          <w:rFonts w:ascii="Arial" w:hAnsi="Arial" w:cs="Arial"/>
        </w:rPr>
      </w:pPr>
      <w:r w:rsidRPr="00453322">
        <w:rPr>
          <w:rFonts w:ascii="Arial" w:hAnsi="Arial" w:cs="Arial"/>
        </w:rPr>
        <w:t>Failure of the clinical course.</w:t>
      </w:r>
    </w:p>
    <w:p w14:paraId="4DCD42CB" w14:textId="77777777" w:rsidR="00C15E62" w:rsidRPr="00453322" w:rsidRDefault="00C15E62" w:rsidP="00B07E4B">
      <w:pPr>
        <w:pStyle w:val="ListParagraph"/>
        <w:widowControl w:val="0"/>
        <w:numPr>
          <w:ilvl w:val="0"/>
          <w:numId w:val="6"/>
        </w:numPr>
        <w:autoSpaceDE w:val="0"/>
        <w:autoSpaceDN w:val="0"/>
        <w:adjustRightInd w:val="0"/>
        <w:spacing w:after="0" w:line="240" w:lineRule="auto"/>
        <w:rPr>
          <w:rFonts w:ascii="Arial" w:hAnsi="Arial" w:cs="Arial"/>
        </w:rPr>
      </w:pPr>
      <w:r w:rsidRPr="00453322">
        <w:rPr>
          <w:rFonts w:ascii="Arial" w:hAnsi="Arial" w:cs="Arial"/>
        </w:rPr>
        <w:t>A clinical performance contract.</w:t>
      </w:r>
    </w:p>
    <w:p w14:paraId="56883385" w14:textId="019D8CC3" w:rsidR="00C15E62" w:rsidRPr="00453322" w:rsidRDefault="00C15E62" w:rsidP="00B07E4B">
      <w:pPr>
        <w:pStyle w:val="ListParagraph"/>
        <w:widowControl w:val="0"/>
        <w:numPr>
          <w:ilvl w:val="0"/>
          <w:numId w:val="6"/>
        </w:numPr>
        <w:autoSpaceDE w:val="0"/>
        <w:autoSpaceDN w:val="0"/>
        <w:adjustRightInd w:val="0"/>
        <w:spacing w:after="0" w:line="240" w:lineRule="auto"/>
        <w:rPr>
          <w:rFonts w:ascii="Arial" w:hAnsi="Arial" w:cs="Arial"/>
        </w:rPr>
      </w:pPr>
      <w:r w:rsidRPr="00453322">
        <w:rPr>
          <w:rFonts w:ascii="Arial" w:hAnsi="Arial" w:cs="Arial"/>
        </w:rPr>
        <w:t xml:space="preserve">A meeting with the </w:t>
      </w:r>
      <w:r w:rsidR="000528E0" w:rsidRPr="00453322">
        <w:rPr>
          <w:rFonts w:ascii="Arial" w:hAnsi="Arial" w:cs="Arial"/>
        </w:rPr>
        <w:t>Program Director</w:t>
      </w:r>
      <w:r w:rsidR="008363D9" w:rsidRPr="00453322">
        <w:rPr>
          <w:rFonts w:ascii="Arial" w:hAnsi="Arial" w:cs="Arial"/>
        </w:rPr>
        <w:t xml:space="preserve"> and/or Dean</w:t>
      </w:r>
      <w:r w:rsidRPr="00453322">
        <w:rPr>
          <w:rFonts w:ascii="Arial" w:hAnsi="Arial" w:cs="Arial"/>
        </w:rPr>
        <w:t>.</w:t>
      </w:r>
    </w:p>
    <w:p w14:paraId="422D63FC" w14:textId="77777777" w:rsidR="00B70CE2" w:rsidRPr="00453322" w:rsidRDefault="00B70CE2" w:rsidP="00B70CE2">
      <w:pPr>
        <w:pStyle w:val="ListParagraph"/>
        <w:widowControl w:val="0"/>
        <w:autoSpaceDE w:val="0"/>
        <w:autoSpaceDN w:val="0"/>
        <w:adjustRightInd w:val="0"/>
        <w:spacing w:after="0" w:line="240" w:lineRule="auto"/>
        <w:ind w:left="1440"/>
        <w:rPr>
          <w:rFonts w:ascii="Arial" w:hAnsi="Arial" w:cs="Arial"/>
        </w:rPr>
      </w:pPr>
    </w:p>
    <w:p w14:paraId="5CEF613A" w14:textId="15D108A4" w:rsidR="0012406B" w:rsidRPr="0012406B" w:rsidRDefault="0012406B" w:rsidP="00BF7FBB">
      <w:pPr>
        <w:pStyle w:val="Item"/>
      </w:pPr>
      <w:r>
        <w:t>Nursing Quality Improvement Process</w:t>
      </w:r>
    </w:p>
    <w:p w14:paraId="24A46E70" w14:textId="77777777" w:rsidR="00B74D3D" w:rsidRPr="00B74D3D" w:rsidRDefault="00B74D3D" w:rsidP="0012406B">
      <w:pPr>
        <w:spacing w:line="240" w:lineRule="auto"/>
        <w:rPr>
          <w:rFonts w:ascii="Arial" w:hAnsi="Arial" w:cs="Arial"/>
        </w:rPr>
      </w:pPr>
      <w:r w:rsidRPr="00B74D3D">
        <w:rPr>
          <w:rFonts w:ascii="Arial" w:hAnsi="Arial" w:cs="Arial"/>
        </w:rPr>
        <w:t>Each semester, “Cookies and Conversation” sessions will be held with students, the Program Director, faculty, and support staff. These informal gatherings will provide an opportunity for students to share strengths of the Practical Nursing program and offer constructive suggestions for improvement. Sessions will be open to all students currently enrolled in the Practical Nursing program. Dates and times will be posted in the PN Student Information course in D2L.</w:t>
      </w:r>
    </w:p>
    <w:p w14:paraId="62173824" w14:textId="6DA66CAF" w:rsidR="0012406B" w:rsidRDefault="007366F2" w:rsidP="0012406B">
      <w:pPr>
        <w:spacing w:line="240" w:lineRule="auto"/>
        <w:rPr>
          <w:rFonts w:ascii="Arial" w:hAnsi="Arial" w:cs="Arial"/>
          <w:iCs/>
        </w:rPr>
      </w:pPr>
      <w:r w:rsidRPr="00453322">
        <w:rPr>
          <w:rFonts w:ascii="Arial" w:hAnsi="Arial" w:cs="Arial"/>
          <w:iCs/>
        </w:rPr>
        <w:lastRenderedPageBreak/>
        <w:t xml:space="preserve">The </w:t>
      </w:r>
      <w:r w:rsidR="0012406B">
        <w:rPr>
          <w:rFonts w:ascii="Arial" w:hAnsi="Arial" w:cs="Arial"/>
          <w:iCs/>
        </w:rPr>
        <w:t>purpose of the Nursing Student Quality Improvement Process is to:</w:t>
      </w:r>
    </w:p>
    <w:p w14:paraId="36A0EBFD" w14:textId="633D23F9" w:rsidR="001E444E" w:rsidRDefault="007366F2" w:rsidP="001E444E">
      <w:pPr>
        <w:pStyle w:val="ListParagraph"/>
        <w:numPr>
          <w:ilvl w:val="0"/>
          <w:numId w:val="67"/>
        </w:numPr>
        <w:spacing w:line="240" w:lineRule="auto"/>
        <w:rPr>
          <w:rFonts w:ascii="Arial" w:hAnsi="Arial" w:cs="Arial"/>
          <w:iCs/>
        </w:rPr>
      </w:pPr>
      <w:r w:rsidRPr="001E444E">
        <w:rPr>
          <w:rFonts w:ascii="Arial" w:hAnsi="Arial" w:cs="Arial"/>
          <w:iCs/>
        </w:rPr>
        <w:t>Facilitate nursing student input into the ongoing development and improvement of the Northland Nursing Program.</w:t>
      </w:r>
      <w:r w:rsidR="001E444E">
        <w:rPr>
          <w:rFonts w:ascii="Arial" w:hAnsi="Arial" w:cs="Arial"/>
          <w:iCs/>
        </w:rPr>
        <w:br/>
      </w:r>
    </w:p>
    <w:p w14:paraId="64E71D2C" w14:textId="30653B4E" w:rsidR="007366F2" w:rsidRPr="001E444E" w:rsidRDefault="007366F2" w:rsidP="001E444E">
      <w:pPr>
        <w:pStyle w:val="ListParagraph"/>
        <w:numPr>
          <w:ilvl w:val="0"/>
          <w:numId w:val="67"/>
        </w:numPr>
        <w:spacing w:line="240" w:lineRule="auto"/>
        <w:rPr>
          <w:rFonts w:ascii="Arial" w:hAnsi="Arial" w:cs="Arial"/>
          <w:iCs/>
        </w:rPr>
      </w:pPr>
      <w:r w:rsidRPr="001E444E">
        <w:rPr>
          <w:rFonts w:ascii="Arial" w:hAnsi="Arial" w:cs="Arial"/>
          <w:iCs/>
        </w:rPr>
        <w:t xml:space="preserve">Encourage and </w:t>
      </w:r>
      <w:r w:rsidR="0012406B" w:rsidRPr="001E444E">
        <w:rPr>
          <w:rFonts w:ascii="Arial" w:hAnsi="Arial" w:cs="Arial"/>
          <w:iCs/>
        </w:rPr>
        <w:t>support a structured method for communication between students and the PN Program faculty, leadership and support staff.</w:t>
      </w:r>
    </w:p>
    <w:p w14:paraId="7BAC4506" w14:textId="5F096156" w:rsidR="00C15E62" w:rsidRPr="00453322" w:rsidRDefault="00C15E62" w:rsidP="007366F2">
      <w:pPr>
        <w:spacing w:line="240" w:lineRule="auto"/>
        <w:rPr>
          <w:rFonts w:ascii="Arial" w:hAnsi="Arial" w:cs="Arial"/>
          <w:b/>
          <w:iCs/>
        </w:rPr>
      </w:pPr>
      <w:r w:rsidRPr="00453322">
        <w:rPr>
          <w:rFonts w:ascii="Arial" w:hAnsi="Arial" w:cs="Arial"/>
          <w:iCs/>
        </w:rPr>
        <w:t>  </w:t>
      </w:r>
      <w:r w:rsidRPr="00453322">
        <w:rPr>
          <w:rFonts w:ascii="Arial" w:hAnsi="Arial" w:cs="Arial"/>
          <w:b/>
          <w:iCs/>
        </w:rPr>
        <w:t>Student responsibilities:</w:t>
      </w:r>
    </w:p>
    <w:p w14:paraId="6F4C754E" w14:textId="77777777" w:rsidR="001E444E" w:rsidRDefault="001E444E" w:rsidP="001E444E">
      <w:pPr>
        <w:numPr>
          <w:ilvl w:val="0"/>
          <w:numId w:val="66"/>
        </w:numPr>
        <w:rPr>
          <w:rFonts w:ascii="Arial" w:hAnsi="Arial" w:cs="Arial"/>
        </w:rPr>
      </w:pPr>
      <w:r>
        <w:rPr>
          <w:rFonts w:ascii="Arial" w:hAnsi="Arial" w:cs="Arial"/>
        </w:rPr>
        <w:t>Bring forth</w:t>
      </w:r>
      <w:r w:rsidRPr="002203CC">
        <w:rPr>
          <w:rFonts w:ascii="Arial" w:hAnsi="Arial" w:cs="Arial"/>
        </w:rPr>
        <w:t xml:space="preserve"> topics for discussion based on perceived program strengths, concerns, and areas needing improvement.</w:t>
      </w:r>
    </w:p>
    <w:p w14:paraId="0A69E866" w14:textId="32C29EA2" w:rsidR="001E444E" w:rsidRPr="001E444E" w:rsidRDefault="001E444E" w:rsidP="001E444E">
      <w:pPr>
        <w:numPr>
          <w:ilvl w:val="0"/>
          <w:numId w:val="66"/>
        </w:numPr>
        <w:rPr>
          <w:rFonts w:ascii="Arial" w:hAnsi="Arial" w:cs="Arial"/>
        </w:rPr>
      </w:pPr>
      <w:r w:rsidRPr="001E444E">
        <w:rPr>
          <w:rFonts w:ascii="Arial" w:hAnsi="Arial" w:cs="Arial"/>
        </w:rPr>
        <w:t>Present suggestions in a respectful and professional manner.</w:t>
      </w:r>
    </w:p>
    <w:p w14:paraId="1B91DCA0" w14:textId="77777777" w:rsidR="00B07E4B" w:rsidRPr="00453322" w:rsidRDefault="00C15E62" w:rsidP="00B07E4B">
      <w:pPr>
        <w:spacing w:line="240" w:lineRule="auto"/>
        <w:rPr>
          <w:rFonts w:ascii="Arial" w:hAnsi="Arial" w:cs="Arial"/>
          <w:b/>
          <w:bCs/>
        </w:rPr>
      </w:pPr>
      <w:r w:rsidRPr="00453322">
        <w:rPr>
          <w:rFonts w:ascii="Arial" w:hAnsi="Arial" w:cs="Arial"/>
          <w:iCs/>
        </w:rPr>
        <w:t> </w:t>
      </w:r>
      <w:r w:rsidR="00B07E4B" w:rsidRPr="00453322">
        <w:rPr>
          <w:rFonts w:ascii="Arial" w:hAnsi="Arial" w:cs="Arial"/>
          <w:b/>
          <w:bCs/>
        </w:rPr>
        <w:t>Nursing Department Responsibilities</w:t>
      </w:r>
    </w:p>
    <w:p w14:paraId="40248A6F" w14:textId="77777777" w:rsidR="001E444E" w:rsidRPr="002203CC" w:rsidRDefault="001E444E" w:rsidP="001E444E">
      <w:pPr>
        <w:numPr>
          <w:ilvl w:val="0"/>
          <w:numId w:val="52"/>
        </w:numPr>
        <w:rPr>
          <w:rFonts w:ascii="Arial" w:hAnsi="Arial" w:cs="Arial"/>
        </w:rPr>
      </w:pPr>
      <w:r w:rsidRPr="002203CC">
        <w:rPr>
          <w:rFonts w:ascii="Arial" w:hAnsi="Arial" w:cs="Arial"/>
        </w:rPr>
        <w:t>Facilitate open and transparent communication.</w:t>
      </w:r>
    </w:p>
    <w:p w14:paraId="54DFA894" w14:textId="77777777" w:rsidR="001E444E" w:rsidRPr="002203CC" w:rsidRDefault="001E444E" w:rsidP="001E444E">
      <w:pPr>
        <w:numPr>
          <w:ilvl w:val="0"/>
          <w:numId w:val="52"/>
        </w:numPr>
        <w:rPr>
          <w:rFonts w:ascii="Arial" w:hAnsi="Arial" w:cs="Arial"/>
        </w:rPr>
      </w:pPr>
      <w:r w:rsidRPr="002203CC">
        <w:rPr>
          <w:rFonts w:ascii="Arial" w:hAnsi="Arial" w:cs="Arial"/>
        </w:rPr>
        <w:t>Provide timely feedback when appropriate.</w:t>
      </w:r>
    </w:p>
    <w:p w14:paraId="23531C6B" w14:textId="77777777" w:rsidR="001E444E" w:rsidRPr="002203CC" w:rsidRDefault="001E444E" w:rsidP="001E444E">
      <w:pPr>
        <w:numPr>
          <w:ilvl w:val="0"/>
          <w:numId w:val="52"/>
        </w:numPr>
        <w:rPr>
          <w:rFonts w:ascii="Arial" w:hAnsi="Arial" w:cs="Arial"/>
        </w:rPr>
      </w:pPr>
      <w:r w:rsidRPr="002203CC">
        <w:rPr>
          <w:rFonts w:ascii="Arial" w:hAnsi="Arial" w:cs="Arial"/>
        </w:rPr>
        <w:t>Collaborate with students in problem-solving efforts.</w:t>
      </w:r>
    </w:p>
    <w:p w14:paraId="3262DC69" w14:textId="77777777" w:rsidR="001E444E" w:rsidRPr="001E444E" w:rsidRDefault="001E444E" w:rsidP="001E444E">
      <w:pPr>
        <w:rPr>
          <w:rFonts w:ascii="Arial" w:hAnsi="Arial" w:cs="Arial"/>
        </w:rPr>
      </w:pPr>
      <w:bookmarkStart w:id="196" w:name="_Toc333687969"/>
      <w:bookmarkStart w:id="197" w:name="_Toc333690503"/>
      <w:bookmarkStart w:id="198" w:name="_Toc111702763"/>
      <w:r w:rsidRPr="001E444E">
        <w:rPr>
          <w:rFonts w:ascii="Arial" w:hAnsi="Arial" w:cs="Arial"/>
        </w:rPr>
        <w:t xml:space="preserve">Student input is highly valued and respected. Feedback shared during these sessions helps guide meaningful changes and continuous quality improvement in the Practical Nursing program. </w:t>
      </w:r>
    </w:p>
    <w:p w14:paraId="28B832DA" w14:textId="524374D9" w:rsidR="000F1921" w:rsidRPr="00453322" w:rsidRDefault="000F1921" w:rsidP="00BF7FBB">
      <w:pPr>
        <w:pStyle w:val="Item"/>
      </w:pPr>
      <w:r w:rsidRPr="00453322">
        <w:t xml:space="preserve">History of the </w:t>
      </w:r>
      <w:r w:rsidR="00385C80" w:rsidRPr="00453322">
        <w:t xml:space="preserve">Practical </w:t>
      </w:r>
      <w:r w:rsidRPr="00453322">
        <w:t>Nursing Program</w:t>
      </w:r>
      <w:bookmarkEnd w:id="196"/>
      <w:bookmarkEnd w:id="197"/>
      <w:bookmarkEnd w:id="198"/>
    </w:p>
    <w:p w14:paraId="3D8393B0" w14:textId="315B710D" w:rsidR="000F1921" w:rsidRPr="00453322" w:rsidRDefault="000F1921" w:rsidP="000F1921">
      <w:pPr>
        <w:pStyle w:val="Heading3"/>
        <w:rPr>
          <w:rFonts w:ascii="Arial" w:hAnsi="Arial" w:cs="Arial"/>
          <w:b/>
          <w:color w:val="1F3864" w:themeColor="accent5" w:themeShade="80"/>
          <w:sz w:val="22"/>
          <w:szCs w:val="22"/>
        </w:rPr>
      </w:pPr>
      <w:bookmarkStart w:id="199" w:name="_Toc111702764"/>
      <w:r w:rsidRPr="00453322">
        <w:rPr>
          <w:rFonts w:ascii="Arial" w:hAnsi="Arial" w:cs="Arial"/>
          <w:b/>
          <w:color w:val="1F3864" w:themeColor="accent5" w:themeShade="80"/>
          <w:sz w:val="22"/>
          <w:szCs w:val="22"/>
        </w:rPr>
        <w:t>History of the East Grand forks Practical Nursing Program</w:t>
      </w:r>
      <w:bookmarkEnd w:id="199"/>
    </w:p>
    <w:p w14:paraId="4F8B7AE2" w14:textId="77777777" w:rsidR="0067517C" w:rsidRPr="00453322" w:rsidRDefault="0067517C" w:rsidP="0067517C">
      <w:pPr>
        <w:rPr>
          <w:rFonts w:ascii="Arial" w:hAnsi="Arial" w:cs="Arial"/>
        </w:rPr>
      </w:pPr>
      <w:r w:rsidRPr="00453322">
        <w:rPr>
          <w:rFonts w:ascii="Arial" w:hAnsi="Arial" w:cs="Arial"/>
        </w:rPr>
        <w:t xml:space="preserve">The East Grand Forks Practical Nursing Program traces its roots to the </w:t>
      </w:r>
      <w:r w:rsidRPr="00453322">
        <w:rPr>
          <w:rFonts w:ascii="Arial" w:hAnsi="Arial" w:cs="Arial"/>
          <w:bCs/>
        </w:rPr>
        <w:t>Bethesda Hospital School of Practical Nursing</w:t>
      </w:r>
      <w:r w:rsidRPr="00453322">
        <w:rPr>
          <w:rFonts w:ascii="Arial" w:hAnsi="Arial" w:cs="Arial"/>
        </w:rPr>
        <w:t xml:space="preserve"> in Crookston, Minnesota, which was established to address local healthcare needs.</w:t>
      </w:r>
    </w:p>
    <w:p w14:paraId="7CDEF092" w14:textId="0FBFFE23" w:rsidR="0067517C" w:rsidRPr="00453322" w:rsidRDefault="0067517C" w:rsidP="00F23BE1">
      <w:pPr>
        <w:pStyle w:val="ListParagraph"/>
        <w:numPr>
          <w:ilvl w:val="0"/>
          <w:numId w:val="53"/>
        </w:numPr>
        <w:rPr>
          <w:rFonts w:ascii="Arial" w:hAnsi="Arial" w:cs="Arial"/>
        </w:rPr>
      </w:pPr>
      <w:r w:rsidRPr="00453322">
        <w:rPr>
          <w:rFonts w:ascii="Arial" w:hAnsi="Arial" w:cs="Arial"/>
          <w:b/>
          <w:bCs/>
        </w:rPr>
        <w:t>1948</w:t>
      </w:r>
      <w:r w:rsidRPr="00453322">
        <w:rPr>
          <w:rFonts w:ascii="Arial" w:hAnsi="Arial" w:cs="Arial"/>
        </w:rPr>
        <w:t>: The program admitted its first class and graduated three Practical Nurses.</w:t>
      </w:r>
    </w:p>
    <w:p w14:paraId="206705F9" w14:textId="77777777" w:rsidR="0067517C" w:rsidRPr="00453322" w:rsidRDefault="0067517C" w:rsidP="00F23BE1">
      <w:pPr>
        <w:pStyle w:val="ListParagraph"/>
        <w:numPr>
          <w:ilvl w:val="0"/>
          <w:numId w:val="53"/>
        </w:numPr>
        <w:rPr>
          <w:rFonts w:ascii="Arial" w:hAnsi="Arial" w:cs="Arial"/>
        </w:rPr>
      </w:pPr>
      <w:r w:rsidRPr="00453322">
        <w:rPr>
          <w:rFonts w:ascii="Arial" w:hAnsi="Arial" w:cs="Arial"/>
          <w:b/>
          <w:bCs/>
        </w:rPr>
        <w:t>1954</w:t>
      </w:r>
      <w:r w:rsidRPr="00453322">
        <w:rPr>
          <w:rFonts w:ascii="Arial" w:hAnsi="Arial" w:cs="Arial"/>
        </w:rPr>
        <w:t xml:space="preserve">: Bethesda School transitioned to joint sponsorship by Crookston School District #593 and Bethesda Hospital, adopting the name </w:t>
      </w:r>
      <w:r w:rsidRPr="00453322">
        <w:rPr>
          <w:rFonts w:ascii="Arial" w:hAnsi="Arial" w:cs="Arial"/>
          <w:bCs/>
        </w:rPr>
        <w:t>Crookston School of Practical Nursing</w:t>
      </w:r>
      <w:r w:rsidRPr="00453322">
        <w:rPr>
          <w:rFonts w:ascii="Arial" w:hAnsi="Arial" w:cs="Arial"/>
        </w:rPr>
        <w:t>.</w:t>
      </w:r>
    </w:p>
    <w:p w14:paraId="2810436A" w14:textId="32667A1A" w:rsidR="0067517C" w:rsidRPr="00453322" w:rsidRDefault="0067517C" w:rsidP="00F23BE1">
      <w:pPr>
        <w:pStyle w:val="ListParagraph"/>
        <w:numPr>
          <w:ilvl w:val="0"/>
          <w:numId w:val="53"/>
        </w:numPr>
        <w:rPr>
          <w:rFonts w:ascii="Arial" w:hAnsi="Arial" w:cs="Arial"/>
        </w:rPr>
      </w:pPr>
      <w:r w:rsidRPr="00453322">
        <w:rPr>
          <w:rFonts w:ascii="Arial" w:hAnsi="Arial" w:cs="Arial"/>
          <w:b/>
          <w:bCs/>
        </w:rPr>
        <w:t>1957</w:t>
      </w:r>
      <w:r w:rsidRPr="00453322">
        <w:rPr>
          <w:rFonts w:ascii="Arial" w:hAnsi="Arial" w:cs="Arial"/>
        </w:rPr>
        <w:t>: St. Francis Hospital School of Practical Nursing, also in Crookston, admitted its inaugural class.</w:t>
      </w:r>
    </w:p>
    <w:p w14:paraId="2AB3FA42" w14:textId="25728EB4" w:rsidR="0067517C" w:rsidRPr="00453322" w:rsidRDefault="0067517C" w:rsidP="0067517C">
      <w:pPr>
        <w:rPr>
          <w:rFonts w:ascii="Arial" w:hAnsi="Arial" w:cs="Arial"/>
        </w:rPr>
      </w:pPr>
      <w:r w:rsidRPr="00453322">
        <w:rPr>
          <w:rFonts w:ascii="Arial" w:hAnsi="Arial" w:cs="Arial"/>
        </w:rPr>
        <w:t xml:space="preserve">Both programs were eventually phased out in </w:t>
      </w:r>
      <w:r w:rsidRPr="00453322">
        <w:rPr>
          <w:rFonts w:ascii="Arial" w:hAnsi="Arial" w:cs="Arial"/>
          <w:b/>
          <w:bCs/>
        </w:rPr>
        <w:t>1970</w:t>
      </w:r>
      <w:r w:rsidRPr="00453322">
        <w:rPr>
          <w:rFonts w:ascii="Arial" w:hAnsi="Arial" w:cs="Arial"/>
        </w:rPr>
        <w:t xml:space="preserve">, and their combined staff reopened the program on </w:t>
      </w:r>
      <w:r w:rsidRPr="00453322">
        <w:rPr>
          <w:rFonts w:ascii="Arial" w:hAnsi="Arial" w:cs="Arial"/>
          <w:bCs/>
        </w:rPr>
        <w:t>January 4, 1971</w:t>
      </w:r>
      <w:r w:rsidRPr="00453322">
        <w:rPr>
          <w:rFonts w:ascii="Arial" w:hAnsi="Arial" w:cs="Arial"/>
        </w:rPr>
        <w:t xml:space="preserve">, as the </w:t>
      </w:r>
      <w:r w:rsidRPr="00453322">
        <w:rPr>
          <w:rFonts w:ascii="Arial" w:hAnsi="Arial" w:cs="Arial"/>
          <w:bCs/>
        </w:rPr>
        <w:t>Agassiz Valley School of Practical Nursing (AVSPN)</w:t>
      </w:r>
      <w:r w:rsidRPr="00453322">
        <w:rPr>
          <w:rFonts w:ascii="Arial" w:hAnsi="Arial" w:cs="Arial"/>
        </w:rPr>
        <w:t>.</w:t>
      </w:r>
    </w:p>
    <w:p w14:paraId="55947644" w14:textId="77777777" w:rsidR="0067517C" w:rsidRPr="00453322" w:rsidRDefault="0067517C" w:rsidP="0067517C">
      <w:pPr>
        <w:rPr>
          <w:rFonts w:ascii="Arial" w:hAnsi="Arial" w:cs="Arial"/>
          <w:b/>
          <w:bCs/>
        </w:rPr>
      </w:pPr>
      <w:r w:rsidRPr="00453322">
        <w:rPr>
          <w:rFonts w:ascii="Arial" w:hAnsi="Arial" w:cs="Arial"/>
          <w:b/>
          <w:bCs/>
        </w:rPr>
        <w:t>Transition to the East Grand Forks AVTI</w:t>
      </w:r>
    </w:p>
    <w:p w14:paraId="4814719D" w14:textId="77777777" w:rsidR="0067517C" w:rsidRPr="00453322" w:rsidRDefault="0067517C" w:rsidP="00F23BE1">
      <w:pPr>
        <w:pStyle w:val="ListParagraph"/>
        <w:numPr>
          <w:ilvl w:val="0"/>
          <w:numId w:val="54"/>
        </w:numPr>
        <w:rPr>
          <w:rFonts w:ascii="Arial" w:hAnsi="Arial" w:cs="Arial"/>
        </w:rPr>
      </w:pPr>
      <w:r w:rsidRPr="00453322">
        <w:rPr>
          <w:rFonts w:ascii="Arial" w:hAnsi="Arial" w:cs="Arial"/>
          <w:b/>
          <w:bCs/>
        </w:rPr>
        <w:t>1976</w:t>
      </w:r>
      <w:r w:rsidRPr="00453322">
        <w:rPr>
          <w:rFonts w:ascii="Arial" w:hAnsi="Arial" w:cs="Arial"/>
        </w:rPr>
        <w:t xml:space="preserve">: AVSPN came under the administration of the </w:t>
      </w:r>
      <w:r w:rsidRPr="00453322">
        <w:rPr>
          <w:rFonts w:ascii="Arial" w:hAnsi="Arial" w:cs="Arial"/>
          <w:bCs/>
        </w:rPr>
        <w:t>Area Vocational Technical Institute (AVTI)</w:t>
      </w:r>
      <w:r w:rsidRPr="00453322">
        <w:rPr>
          <w:rFonts w:ascii="Arial" w:hAnsi="Arial" w:cs="Arial"/>
        </w:rPr>
        <w:t xml:space="preserve"> in East Grand Forks.</w:t>
      </w:r>
    </w:p>
    <w:p w14:paraId="39F525B5" w14:textId="2D6833D8" w:rsidR="0067517C" w:rsidRPr="00453322" w:rsidRDefault="0067517C" w:rsidP="00F23BE1">
      <w:pPr>
        <w:pStyle w:val="ListParagraph"/>
        <w:numPr>
          <w:ilvl w:val="0"/>
          <w:numId w:val="54"/>
        </w:numPr>
        <w:rPr>
          <w:rFonts w:ascii="Arial" w:hAnsi="Arial" w:cs="Arial"/>
        </w:rPr>
      </w:pPr>
      <w:r w:rsidRPr="00453322">
        <w:rPr>
          <w:rFonts w:ascii="Arial" w:hAnsi="Arial" w:cs="Arial"/>
        </w:rPr>
        <w:t xml:space="preserve">During this period, the </w:t>
      </w:r>
      <w:r w:rsidRPr="00453322">
        <w:rPr>
          <w:rFonts w:ascii="Arial" w:hAnsi="Arial" w:cs="Arial"/>
          <w:bCs/>
        </w:rPr>
        <w:t>Area Regional Nursing Education Consortium (ARNEC)</w:t>
      </w:r>
      <w:r w:rsidRPr="00453322">
        <w:rPr>
          <w:rFonts w:ascii="Arial" w:hAnsi="Arial" w:cs="Arial"/>
        </w:rPr>
        <w:t xml:space="preserve"> was established. ARNEC aimed to create nursing education programs offering seamless articulation among: Nursing Assistant, Practical Nursing, Associate Degree Registered Nursing, Baccalaureate Professional Nursing, and eventually, Master of Science in Nursing programs.</w:t>
      </w:r>
      <w:r w:rsidR="00385C80" w:rsidRPr="00453322">
        <w:rPr>
          <w:rFonts w:ascii="Arial" w:hAnsi="Arial" w:cs="Arial"/>
        </w:rPr>
        <w:t xml:space="preserve"> </w:t>
      </w:r>
      <w:r w:rsidRPr="00453322">
        <w:rPr>
          <w:rFonts w:ascii="Arial" w:hAnsi="Arial" w:cs="Arial"/>
        </w:rPr>
        <w:t>A collaborative agreement was formed between: AVTIs, Northland Community College, University of Minnesota, University of North Dakota, and Bemidji State University.</w:t>
      </w:r>
    </w:p>
    <w:p w14:paraId="0CB46BDF" w14:textId="77777777" w:rsidR="0067517C" w:rsidRPr="00453322" w:rsidRDefault="0067517C" w:rsidP="0067517C">
      <w:pPr>
        <w:rPr>
          <w:rFonts w:ascii="Arial" w:hAnsi="Arial" w:cs="Arial"/>
          <w:b/>
          <w:bCs/>
        </w:rPr>
      </w:pPr>
      <w:r w:rsidRPr="00453322">
        <w:rPr>
          <w:rFonts w:ascii="Arial" w:hAnsi="Arial" w:cs="Arial"/>
          <w:b/>
          <w:bCs/>
        </w:rPr>
        <w:t>Program Growth and Mergers</w:t>
      </w:r>
    </w:p>
    <w:p w14:paraId="05BD647A" w14:textId="6240338E" w:rsidR="0067517C" w:rsidRPr="00453322" w:rsidRDefault="0067517C" w:rsidP="00F23BE1">
      <w:pPr>
        <w:pStyle w:val="ListParagraph"/>
        <w:numPr>
          <w:ilvl w:val="0"/>
          <w:numId w:val="55"/>
        </w:numPr>
        <w:rPr>
          <w:rFonts w:ascii="Arial" w:hAnsi="Arial" w:cs="Arial"/>
        </w:rPr>
      </w:pPr>
      <w:r w:rsidRPr="00453322">
        <w:rPr>
          <w:rFonts w:ascii="Arial" w:hAnsi="Arial" w:cs="Arial"/>
          <w:b/>
          <w:bCs/>
        </w:rPr>
        <w:lastRenderedPageBreak/>
        <w:t>1994</w:t>
      </w:r>
      <w:r w:rsidRPr="00453322">
        <w:rPr>
          <w:rFonts w:ascii="Arial" w:hAnsi="Arial" w:cs="Arial"/>
        </w:rPr>
        <w:t xml:space="preserve">: The Higher Education Coordinating Board of Minnesota authorized the East Grand Forks campus to offer an </w:t>
      </w:r>
      <w:r w:rsidRPr="00453322">
        <w:rPr>
          <w:rFonts w:ascii="Arial" w:hAnsi="Arial" w:cs="Arial"/>
          <w:bCs/>
        </w:rPr>
        <w:t>Associate of Applied Science (A.A.S.) in Practical Nursing</w:t>
      </w:r>
      <w:r w:rsidRPr="00453322">
        <w:rPr>
          <w:rFonts w:ascii="Arial" w:hAnsi="Arial" w:cs="Arial"/>
        </w:rPr>
        <w:t>.</w:t>
      </w:r>
      <w:r w:rsidR="00385C80" w:rsidRPr="00453322">
        <w:rPr>
          <w:rFonts w:ascii="Arial" w:hAnsi="Arial" w:cs="Arial"/>
        </w:rPr>
        <w:t xml:space="preserve"> </w:t>
      </w:r>
      <w:r w:rsidRPr="00453322">
        <w:rPr>
          <w:rFonts w:ascii="Arial" w:hAnsi="Arial" w:cs="Arial"/>
        </w:rPr>
        <w:t>The A.A.S. program was</w:t>
      </w:r>
      <w:r w:rsidR="00385C80" w:rsidRPr="00453322">
        <w:rPr>
          <w:rFonts w:ascii="Arial" w:hAnsi="Arial" w:cs="Arial"/>
        </w:rPr>
        <w:t xml:space="preserve"> later approved (1995)</w:t>
      </w:r>
      <w:r w:rsidRPr="00453322">
        <w:rPr>
          <w:rFonts w:ascii="Arial" w:hAnsi="Arial" w:cs="Arial"/>
        </w:rPr>
        <w:t xml:space="preserve"> by the </w:t>
      </w:r>
      <w:r w:rsidRPr="00453322">
        <w:rPr>
          <w:rFonts w:ascii="Arial" w:hAnsi="Arial" w:cs="Arial"/>
          <w:bCs/>
        </w:rPr>
        <w:t>North Dakota Board of Nursing</w:t>
      </w:r>
      <w:r w:rsidRPr="00453322">
        <w:rPr>
          <w:rFonts w:ascii="Arial" w:hAnsi="Arial" w:cs="Arial"/>
        </w:rPr>
        <w:t xml:space="preserve">, with its first class admitted in </w:t>
      </w:r>
      <w:r w:rsidRPr="00453322">
        <w:rPr>
          <w:rFonts w:ascii="Arial" w:hAnsi="Arial" w:cs="Arial"/>
          <w:bCs/>
        </w:rPr>
        <w:t>Fall 1996</w:t>
      </w:r>
      <w:r w:rsidRPr="00453322">
        <w:rPr>
          <w:rFonts w:ascii="Arial" w:hAnsi="Arial" w:cs="Arial"/>
        </w:rPr>
        <w:t>.</w:t>
      </w:r>
    </w:p>
    <w:p w14:paraId="638F696E" w14:textId="77777777" w:rsidR="0067517C" w:rsidRPr="00453322" w:rsidRDefault="0067517C" w:rsidP="00F23BE1">
      <w:pPr>
        <w:pStyle w:val="ListParagraph"/>
        <w:numPr>
          <w:ilvl w:val="0"/>
          <w:numId w:val="55"/>
        </w:numPr>
        <w:rPr>
          <w:rFonts w:ascii="Arial" w:hAnsi="Arial" w:cs="Arial"/>
        </w:rPr>
      </w:pPr>
      <w:r w:rsidRPr="00453322">
        <w:rPr>
          <w:rFonts w:ascii="Arial" w:hAnsi="Arial" w:cs="Arial"/>
          <w:b/>
          <w:bCs/>
        </w:rPr>
        <w:t>2001</w:t>
      </w:r>
      <w:r w:rsidRPr="00453322">
        <w:rPr>
          <w:rFonts w:ascii="Arial" w:hAnsi="Arial" w:cs="Arial"/>
        </w:rPr>
        <w:t>: The East Grand Forks program was merged with other Northwest Technical College practical nursing programs in Moorhead, Bemidji, Detroit Lakes, Wadena, and the Virtual Campus.</w:t>
      </w:r>
    </w:p>
    <w:p w14:paraId="0A610932" w14:textId="06ED1D2E" w:rsidR="0067517C" w:rsidRPr="00453322" w:rsidRDefault="0067517C" w:rsidP="00F23BE1">
      <w:pPr>
        <w:pStyle w:val="ListParagraph"/>
        <w:numPr>
          <w:ilvl w:val="0"/>
          <w:numId w:val="55"/>
        </w:numPr>
        <w:rPr>
          <w:rFonts w:ascii="Arial" w:hAnsi="Arial" w:cs="Arial"/>
        </w:rPr>
      </w:pPr>
      <w:r w:rsidRPr="00453322">
        <w:rPr>
          <w:rFonts w:ascii="Arial" w:hAnsi="Arial" w:cs="Arial"/>
          <w:b/>
          <w:bCs/>
        </w:rPr>
        <w:t>2003</w:t>
      </w:r>
      <w:r w:rsidRPr="00453322">
        <w:rPr>
          <w:rFonts w:ascii="Arial" w:hAnsi="Arial" w:cs="Arial"/>
        </w:rPr>
        <w:t xml:space="preserve">: A new college merger joined the East Grand Forks campus of NTC with Northland Community &amp; Technical College in Thief River Falls, forming the unified </w:t>
      </w:r>
      <w:r w:rsidRPr="00453322">
        <w:rPr>
          <w:rFonts w:ascii="Arial" w:hAnsi="Arial" w:cs="Arial"/>
          <w:bCs/>
        </w:rPr>
        <w:t>Northland Community &amp; Technical College</w:t>
      </w:r>
      <w:r w:rsidR="00F23BE1" w:rsidRPr="00453322">
        <w:rPr>
          <w:rFonts w:ascii="Arial" w:hAnsi="Arial" w:cs="Arial"/>
          <w:bCs/>
        </w:rPr>
        <w:t>.</w:t>
      </w:r>
      <w:r w:rsidR="00385C80" w:rsidRPr="00453322">
        <w:rPr>
          <w:rFonts w:ascii="Arial" w:hAnsi="Arial" w:cs="Arial"/>
        </w:rPr>
        <w:t xml:space="preserve"> </w:t>
      </w:r>
      <w:r w:rsidRPr="00453322">
        <w:rPr>
          <w:rFonts w:ascii="Arial" w:hAnsi="Arial" w:cs="Arial"/>
        </w:rPr>
        <w:t xml:space="preserve">The A.A.S. Degree in Practical Nursing was offered through the East Grand Forks campus until </w:t>
      </w:r>
      <w:r w:rsidRPr="00453322">
        <w:rPr>
          <w:rFonts w:ascii="Arial" w:hAnsi="Arial" w:cs="Arial"/>
          <w:bCs/>
        </w:rPr>
        <w:t>May 2017</w:t>
      </w:r>
      <w:r w:rsidRPr="00453322">
        <w:rPr>
          <w:rFonts w:ascii="Arial" w:hAnsi="Arial" w:cs="Arial"/>
        </w:rPr>
        <w:t>.</w:t>
      </w:r>
    </w:p>
    <w:p w14:paraId="671B54C4" w14:textId="77777777" w:rsidR="000F1921" w:rsidRPr="00453322" w:rsidRDefault="000F1921" w:rsidP="000F1921">
      <w:pPr>
        <w:pStyle w:val="Heading3"/>
        <w:rPr>
          <w:rFonts w:ascii="Arial" w:hAnsi="Arial" w:cs="Arial"/>
          <w:b/>
          <w:sz w:val="22"/>
        </w:rPr>
      </w:pPr>
      <w:bookmarkStart w:id="200" w:name="_Toc111702765"/>
      <w:r w:rsidRPr="00453322">
        <w:rPr>
          <w:rFonts w:ascii="Arial" w:hAnsi="Arial" w:cs="Arial"/>
          <w:b/>
          <w:sz w:val="22"/>
        </w:rPr>
        <w:t>History of the Thief River Falls Practical Nursing Program</w:t>
      </w:r>
      <w:bookmarkEnd w:id="200"/>
      <w:r w:rsidRPr="00453322">
        <w:rPr>
          <w:rFonts w:ascii="Arial" w:hAnsi="Arial" w:cs="Arial"/>
          <w:b/>
          <w:sz w:val="22"/>
        </w:rPr>
        <w:t xml:space="preserve"> </w:t>
      </w:r>
    </w:p>
    <w:p w14:paraId="1D20C557" w14:textId="77777777" w:rsidR="00385C80" w:rsidRPr="00453322" w:rsidRDefault="00385C80" w:rsidP="00385C80">
      <w:pPr>
        <w:rPr>
          <w:rFonts w:ascii="Arial" w:hAnsi="Arial" w:cs="Arial"/>
        </w:rPr>
      </w:pPr>
      <w:r w:rsidRPr="00453322">
        <w:rPr>
          <w:rFonts w:ascii="Arial" w:hAnsi="Arial" w:cs="Arial"/>
        </w:rPr>
        <w:t xml:space="preserve">The Thief River Falls Practical Nursing Program began as one of four programs offered when the </w:t>
      </w:r>
      <w:r w:rsidRPr="00453322">
        <w:rPr>
          <w:rFonts w:ascii="Arial" w:hAnsi="Arial" w:cs="Arial"/>
          <w:bCs/>
        </w:rPr>
        <w:t>Thief River Falls Area Vocational School</w:t>
      </w:r>
      <w:r w:rsidRPr="00453322">
        <w:rPr>
          <w:rFonts w:ascii="Arial" w:hAnsi="Arial" w:cs="Arial"/>
        </w:rPr>
        <w:t xml:space="preserve"> opened in </w:t>
      </w:r>
      <w:r w:rsidRPr="00453322">
        <w:rPr>
          <w:rFonts w:ascii="Arial" w:hAnsi="Arial" w:cs="Arial"/>
          <w:bCs/>
        </w:rPr>
        <w:t>1949</w:t>
      </w:r>
      <w:r w:rsidRPr="00453322">
        <w:rPr>
          <w:rFonts w:ascii="Arial" w:hAnsi="Arial" w:cs="Arial"/>
        </w:rPr>
        <w:t xml:space="preserve"> at the local high school.</w:t>
      </w:r>
    </w:p>
    <w:p w14:paraId="6CC5B5F8" w14:textId="1CEA1744" w:rsidR="00385C80" w:rsidRPr="00453322" w:rsidRDefault="00385C80" w:rsidP="00F23BE1">
      <w:pPr>
        <w:pStyle w:val="ListParagraph"/>
        <w:numPr>
          <w:ilvl w:val="0"/>
          <w:numId w:val="57"/>
        </w:numPr>
        <w:rPr>
          <w:rFonts w:ascii="Arial" w:hAnsi="Arial" w:cs="Arial"/>
        </w:rPr>
      </w:pPr>
      <w:r w:rsidRPr="00453322">
        <w:rPr>
          <w:rFonts w:ascii="Arial" w:hAnsi="Arial" w:cs="Arial"/>
          <w:b/>
          <w:bCs/>
        </w:rPr>
        <w:t>1949</w:t>
      </w:r>
      <w:r w:rsidRPr="00453322">
        <w:rPr>
          <w:rFonts w:ascii="Arial" w:hAnsi="Arial" w:cs="Arial"/>
        </w:rPr>
        <w:t>: The program enrolled its first cohort, consisting of 18 students. Seven students graduated in the inaugural class of the Practical Nursing program in 1950.</w:t>
      </w:r>
    </w:p>
    <w:p w14:paraId="77E2D351" w14:textId="77777777" w:rsidR="00385C80" w:rsidRPr="00453322" w:rsidRDefault="00385C80" w:rsidP="00385C80">
      <w:pPr>
        <w:rPr>
          <w:rFonts w:ascii="Arial" w:hAnsi="Arial" w:cs="Arial"/>
          <w:b/>
          <w:bCs/>
        </w:rPr>
      </w:pPr>
      <w:r w:rsidRPr="00453322">
        <w:rPr>
          <w:rFonts w:ascii="Arial" w:hAnsi="Arial" w:cs="Arial"/>
          <w:b/>
          <w:bCs/>
        </w:rPr>
        <w:t>Expansion and Name Changes</w:t>
      </w:r>
    </w:p>
    <w:p w14:paraId="5362ED68" w14:textId="77777777" w:rsidR="00385C80" w:rsidRPr="00453322" w:rsidRDefault="00385C80" w:rsidP="00F23BE1">
      <w:pPr>
        <w:pStyle w:val="ListParagraph"/>
        <w:numPr>
          <w:ilvl w:val="0"/>
          <w:numId w:val="58"/>
        </w:numPr>
        <w:rPr>
          <w:rFonts w:ascii="Arial" w:hAnsi="Arial" w:cs="Arial"/>
        </w:rPr>
      </w:pPr>
      <w:r w:rsidRPr="00453322">
        <w:rPr>
          <w:rFonts w:ascii="Arial" w:hAnsi="Arial" w:cs="Arial"/>
          <w:b/>
          <w:bCs/>
        </w:rPr>
        <w:t>1968</w:t>
      </w:r>
      <w:r w:rsidRPr="00453322">
        <w:rPr>
          <w:rFonts w:ascii="Arial" w:hAnsi="Arial" w:cs="Arial"/>
        </w:rPr>
        <w:t xml:space="preserve">: The program moved to a new location on </w:t>
      </w:r>
      <w:r w:rsidRPr="00453322">
        <w:rPr>
          <w:rFonts w:ascii="Arial" w:hAnsi="Arial" w:cs="Arial"/>
          <w:bCs/>
        </w:rPr>
        <w:t>Highway 1 East</w:t>
      </w:r>
      <w:r w:rsidRPr="00453322">
        <w:rPr>
          <w:rFonts w:ascii="Arial" w:hAnsi="Arial" w:cs="Arial"/>
        </w:rPr>
        <w:t xml:space="preserve"> to accommodate growth.</w:t>
      </w:r>
    </w:p>
    <w:p w14:paraId="3571C95A" w14:textId="77777777" w:rsidR="00385C80" w:rsidRPr="00453322" w:rsidRDefault="00385C80" w:rsidP="00F23BE1">
      <w:pPr>
        <w:pStyle w:val="ListParagraph"/>
        <w:numPr>
          <w:ilvl w:val="0"/>
          <w:numId w:val="58"/>
        </w:numPr>
        <w:rPr>
          <w:rFonts w:ascii="Arial" w:hAnsi="Arial" w:cs="Arial"/>
        </w:rPr>
      </w:pPr>
      <w:r w:rsidRPr="00453322">
        <w:rPr>
          <w:rFonts w:ascii="Arial" w:hAnsi="Arial" w:cs="Arial"/>
          <w:b/>
          <w:bCs/>
        </w:rPr>
        <w:t>1979</w:t>
      </w:r>
      <w:r w:rsidRPr="00453322">
        <w:rPr>
          <w:rFonts w:ascii="Arial" w:hAnsi="Arial" w:cs="Arial"/>
        </w:rPr>
        <w:t xml:space="preserve">: The campus began sharing space with the newly established </w:t>
      </w:r>
      <w:r w:rsidRPr="00453322">
        <w:rPr>
          <w:rFonts w:ascii="Arial" w:hAnsi="Arial" w:cs="Arial"/>
          <w:bCs/>
        </w:rPr>
        <w:t>Thief River Falls State Junior College</w:t>
      </w:r>
      <w:r w:rsidRPr="00453322">
        <w:rPr>
          <w:rFonts w:ascii="Arial" w:hAnsi="Arial" w:cs="Arial"/>
        </w:rPr>
        <w:t>.</w:t>
      </w:r>
    </w:p>
    <w:p w14:paraId="25477FC3" w14:textId="74436F58" w:rsidR="00385C80" w:rsidRPr="00453322" w:rsidRDefault="00385C80" w:rsidP="00F23BE1">
      <w:pPr>
        <w:pStyle w:val="ListParagraph"/>
        <w:numPr>
          <w:ilvl w:val="0"/>
          <w:numId w:val="58"/>
        </w:numPr>
        <w:rPr>
          <w:rFonts w:ascii="Arial" w:hAnsi="Arial" w:cs="Arial"/>
        </w:rPr>
      </w:pPr>
      <w:r w:rsidRPr="00453322">
        <w:rPr>
          <w:rFonts w:ascii="Arial" w:hAnsi="Arial" w:cs="Arial"/>
          <w:b/>
          <w:bCs/>
        </w:rPr>
        <w:t>1987</w:t>
      </w:r>
      <w:r w:rsidRPr="00453322">
        <w:rPr>
          <w:rFonts w:ascii="Arial" w:hAnsi="Arial" w:cs="Arial"/>
        </w:rPr>
        <w:t xml:space="preserve">: A legislative mandate led to another name change, and the school became </w:t>
      </w:r>
      <w:r w:rsidRPr="00453322">
        <w:rPr>
          <w:rFonts w:ascii="Arial" w:hAnsi="Arial" w:cs="Arial"/>
          <w:bCs/>
        </w:rPr>
        <w:t>Thief River Falls Technical College</w:t>
      </w:r>
      <w:r w:rsidRPr="00453322">
        <w:rPr>
          <w:rFonts w:ascii="Arial" w:hAnsi="Arial" w:cs="Arial"/>
        </w:rPr>
        <w:t>.</w:t>
      </w:r>
    </w:p>
    <w:p w14:paraId="42FD1FE0" w14:textId="77777777" w:rsidR="00385C80" w:rsidRPr="00453322" w:rsidRDefault="00385C80" w:rsidP="00385C80">
      <w:pPr>
        <w:rPr>
          <w:rFonts w:ascii="Arial" w:hAnsi="Arial" w:cs="Arial"/>
          <w:b/>
          <w:bCs/>
        </w:rPr>
      </w:pPr>
      <w:r w:rsidRPr="00453322">
        <w:rPr>
          <w:rFonts w:ascii="Arial" w:hAnsi="Arial" w:cs="Arial"/>
          <w:b/>
          <w:bCs/>
        </w:rPr>
        <w:t>Formation of Northwest Technical College and the “Six Pack”</w:t>
      </w:r>
    </w:p>
    <w:p w14:paraId="4519F70F" w14:textId="769B0277" w:rsidR="00385C80" w:rsidRPr="00453322" w:rsidRDefault="00385C80" w:rsidP="00F23BE1">
      <w:pPr>
        <w:numPr>
          <w:ilvl w:val="0"/>
          <w:numId w:val="56"/>
        </w:numPr>
        <w:rPr>
          <w:rFonts w:ascii="Arial" w:hAnsi="Arial" w:cs="Arial"/>
        </w:rPr>
      </w:pPr>
      <w:r w:rsidRPr="00453322">
        <w:rPr>
          <w:rFonts w:ascii="Arial" w:hAnsi="Arial" w:cs="Arial"/>
          <w:b/>
          <w:bCs/>
        </w:rPr>
        <w:t>1992</w:t>
      </w:r>
      <w:r w:rsidRPr="00453322">
        <w:rPr>
          <w:rFonts w:ascii="Arial" w:hAnsi="Arial" w:cs="Arial"/>
        </w:rPr>
        <w:t xml:space="preserve">: The Thief River Falls Technical College joined five other northern Minnesota vocational colleges to form </w:t>
      </w:r>
      <w:r w:rsidRPr="00453322">
        <w:rPr>
          <w:rFonts w:ascii="Arial" w:hAnsi="Arial" w:cs="Arial"/>
          <w:b/>
          <w:bCs/>
        </w:rPr>
        <w:t>Northwest Technical College</w:t>
      </w:r>
      <w:r w:rsidRPr="00453322">
        <w:rPr>
          <w:rFonts w:ascii="Arial" w:hAnsi="Arial" w:cs="Arial"/>
        </w:rPr>
        <w:t>. This multi-campus entity, nicknamed the “Six Pack,” included campuses in: Thief River Falls, East Grand Forks, Bemidji, Detroit Lakes, Moorhead, and Wadena.</w:t>
      </w:r>
    </w:p>
    <w:p w14:paraId="1027C634" w14:textId="77777777" w:rsidR="00385C80" w:rsidRPr="00453322" w:rsidRDefault="00385C80" w:rsidP="00385C80">
      <w:pPr>
        <w:rPr>
          <w:rFonts w:ascii="Arial" w:hAnsi="Arial" w:cs="Arial"/>
          <w:b/>
          <w:bCs/>
        </w:rPr>
      </w:pPr>
      <w:r w:rsidRPr="00453322">
        <w:rPr>
          <w:rFonts w:ascii="Arial" w:hAnsi="Arial" w:cs="Arial"/>
          <w:b/>
          <w:bCs/>
        </w:rPr>
        <w:t>Transition to Northland Community &amp; Technical College</w:t>
      </w:r>
    </w:p>
    <w:p w14:paraId="035C6F52" w14:textId="19D96EE6" w:rsidR="00385C80" w:rsidRPr="00453322" w:rsidRDefault="00385C80" w:rsidP="00F23BE1">
      <w:pPr>
        <w:pStyle w:val="ListParagraph"/>
        <w:numPr>
          <w:ilvl w:val="0"/>
          <w:numId w:val="56"/>
        </w:numPr>
        <w:rPr>
          <w:rFonts w:ascii="Arial" w:hAnsi="Arial" w:cs="Arial"/>
        </w:rPr>
      </w:pPr>
      <w:r w:rsidRPr="00453322">
        <w:rPr>
          <w:rFonts w:ascii="Arial" w:hAnsi="Arial" w:cs="Arial"/>
          <w:b/>
          <w:bCs/>
        </w:rPr>
        <w:t>1995</w:t>
      </w:r>
      <w:r w:rsidRPr="00453322">
        <w:rPr>
          <w:rFonts w:ascii="Arial" w:hAnsi="Arial" w:cs="Arial"/>
        </w:rPr>
        <w:t xml:space="preserve">: The Thief River Falls campus withdrew from Northwest Technical College and partnered with </w:t>
      </w:r>
      <w:r w:rsidRPr="00453322">
        <w:rPr>
          <w:rFonts w:ascii="Arial" w:hAnsi="Arial" w:cs="Arial"/>
          <w:bCs/>
        </w:rPr>
        <w:t>Northland Community College</w:t>
      </w:r>
      <w:r w:rsidRPr="00453322">
        <w:rPr>
          <w:rFonts w:ascii="Arial" w:hAnsi="Arial" w:cs="Arial"/>
        </w:rPr>
        <w:t xml:space="preserve">, creating </w:t>
      </w:r>
      <w:r w:rsidRPr="00453322">
        <w:rPr>
          <w:rFonts w:ascii="Arial" w:hAnsi="Arial" w:cs="Arial"/>
          <w:bCs/>
        </w:rPr>
        <w:t>Northland Community &amp; Technical College</w:t>
      </w:r>
      <w:r w:rsidRPr="00453322">
        <w:rPr>
          <w:rFonts w:ascii="Arial" w:hAnsi="Arial" w:cs="Arial"/>
        </w:rPr>
        <w:t xml:space="preserve">. During the same week, all public higher education institutions in Minnesota (excluding the University of Minnesota system) joined the </w:t>
      </w:r>
      <w:r w:rsidRPr="00453322">
        <w:rPr>
          <w:rFonts w:ascii="Arial" w:hAnsi="Arial" w:cs="Arial"/>
          <w:bCs/>
        </w:rPr>
        <w:t>Minnesota State Colleges and Universities system (Minnesota State)</w:t>
      </w:r>
      <w:r w:rsidRPr="00453322">
        <w:rPr>
          <w:rFonts w:ascii="Arial" w:hAnsi="Arial" w:cs="Arial"/>
        </w:rPr>
        <w:t>.</w:t>
      </w:r>
    </w:p>
    <w:p w14:paraId="17643BBE" w14:textId="0C274E52" w:rsidR="00385C80" w:rsidRPr="00453322" w:rsidRDefault="00385C80" w:rsidP="00F23BE1">
      <w:pPr>
        <w:pStyle w:val="ListParagraph"/>
        <w:numPr>
          <w:ilvl w:val="0"/>
          <w:numId w:val="56"/>
        </w:numPr>
        <w:rPr>
          <w:rFonts w:ascii="Arial" w:hAnsi="Arial" w:cs="Arial"/>
        </w:rPr>
      </w:pPr>
      <w:r w:rsidRPr="00453322">
        <w:rPr>
          <w:rFonts w:ascii="Arial" w:hAnsi="Arial" w:cs="Arial"/>
          <w:b/>
          <w:bCs/>
        </w:rPr>
        <w:t>2003</w:t>
      </w:r>
      <w:r w:rsidRPr="00453322">
        <w:rPr>
          <w:rFonts w:ascii="Arial" w:hAnsi="Arial" w:cs="Arial"/>
        </w:rPr>
        <w:t>: The East Grand Forks campus of Northwest Technical College merged with Northland Community &amp; Technical College in Thief River Falls.</w:t>
      </w:r>
    </w:p>
    <w:p w14:paraId="7B54B319" w14:textId="77777777" w:rsidR="00385C80" w:rsidRPr="00453322" w:rsidRDefault="00385C80" w:rsidP="00385C80">
      <w:pPr>
        <w:rPr>
          <w:rFonts w:ascii="Arial" w:hAnsi="Arial" w:cs="Arial"/>
          <w:b/>
          <w:bCs/>
          <w:color w:val="1F3864" w:themeColor="accent5" w:themeShade="80"/>
          <w:sz w:val="24"/>
          <w:szCs w:val="24"/>
        </w:rPr>
      </w:pPr>
      <w:r w:rsidRPr="00453322">
        <w:rPr>
          <w:rFonts w:ascii="Arial" w:hAnsi="Arial" w:cs="Arial"/>
          <w:b/>
          <w:bCs/>
          <w:color w:val="1F3864" w:themeColor="accent5" w:themeShade="80"/>
          <w:sz w:val="24"/>
          <w:szCs w:val="24"/>
        </w:rPr>
        <w:t>Unification of the Practical Nursing Programs</w:t>
      </w:r>
    </w:p>
    <w:p w14:paraId="6ABF4D84" w14:textId="77777777" w:rsidR="00F23BE1" w:rsidRPr="00453322" w:rsidRDefault="00385C80" w:rsidP="00F23BE1">
      <w:pPr>
        <w:pStyle w:val="ListParagraph"/>
        <w:numPr>
          <w:ilvl w:val="0"/>
          <w:numId w:val="59"/>
        </w:numPr>
        <w:rPr>
          <w:rFonts w:ascii="Arial" w:hAnsi="Arial" w:cs="Arial"/>
        </w:rPr>
      </w:pPr>
      <w:r w:rsidRPr="00453322">
        <w:rPr>
          <w:rFonts w:ascii="Arial" w:hAnsi="Arial" w:cs="Arial"/>
          <w:b/>
          <w:bCs/>
        </w:rPr>
        <w:t>January 1, 2014</w:t>
      </w:r>
      <w:r w:rsidRPr="00453322">
        <w:rPr>
          <w:rFonts w:ascii="Arial" w:hAnsi="Arial" w:cs="Arial"/>
        </w:rPr>
        <w:t xml:space="preserve">: The Practical Nursing programs at the East Grand Forks and Thief River Falls campuses officially combined under the </w:t>
      </w:r>
      <w:r w:rsidRPr="00453322">
        <w:rPr>
          <w:rFonts w:ascii="Arial" w:hAnsi="Arial" w:cs="Arial"/>
          <w:bCs/>
        </w:rPr>
        <w:t>Minnesota Board of Nursing</w:t>
      </w:r>
      <w:r w:rsidRPr="00453322">
        <w:rPr>
          <w:rFonts w:ascii="Arial" w:hAnsi="Arial" w:cs="Arial"/>
        </w:rPr>
        <w:t>, forming one unified program.</w:t>
      </w:r>
    </w:p>
    <w:p w14:paraId="6082B5F0" w14:textId="28708E5C" w:rsidR="00F23BE1" w:rsidRPr="00453322" w:rsidRDefault="00F23BE1" w:rsidP="00F23BE1">
      <w:pPr>
        <w:pStyle w:val="ListParagraph"/>
        <w:numPr>
          <w:ilvl w:val="0"/>
          <w:numId w:val="59"/>
        </w:numPr>
        <w:rPr>
          <w:rFonts w:ascii="Arial" w:hAnsi="Arial" w:cs="Arial"/>
        </w:rPr>
      </w:pPr>
      <w:r w:rsidRPr="00453322">
        <w:rPr>
          <w:rFonts w:ascii="Arial" w:hAnsi="Arial" w:cs="Arial"/>
          <w:b/>
        </w:rPr>
        <w:t>2016:</w:t>
      </w:r>
      <w:r w:rsidRPr="00453322">
        <w:rPr>
          <w:rFonts w:ascii="Arial" w:hAnsi="Arial" w:cs="Arial"/>
        </w:rPr>
        <w:t xml:space="preserve"> The </w:t>
      </w:r>
      <w:r w:rsidRPr="00453322">
        <w:rPr>
          <w:rFonts w:ascii="Arial" w:hAnsi="Arial" w:cs="Arial"/>
          <w:bCs/>
        </w:rPr>
        <w:t>Practical Nursing Program launched the current Diploma program</w:t>
      </w:r>
      <w:r w:rsidRPr="00453322">
        <w:rPr>
          <w:rFonts w:ascii="Arial" w:hAnsi="Arial" w:cs="Arial"/>
        </w:rPr>
        <w:t xml:space="preserve">, introducing a </w:t>
      </w:r>
      <w:r w:rsidRPr="00453322">
        <w:rPr>
          <w:rFonts w:ascii="Arial" w:hAnsi="Arial" w:cs="Arial"/>
          <w:bCs/>
        </w:rPr>
        <w:t>concept-based education</w:t>
      </w:r>
      <w:r w:rsidRPr="00453322">
        <w:rPr>
          <w:rFonts w:ascii="Arial" w:hAnsi="Arial" w:cs="Arial"/>
        </w:rPr>
        <w:t xml:space="preserve"> curriculum that continues to be the foundation of the program </w:t>
      </w:r>
      <w:r w:rsidRPr="00453322">
        <w:rPr>
          <w:rFonts w:ascii="Arial" w:hAnsi="Arial" w:cs="Arial"/>
        </w:rPr>
        <w:lastRenderedPageBreak/>
        <w:t>today. This innovative approach emphasizes critical thinking and the integration of concepts to prepare students for the dynamic and complex nature of modern nursing practice.</w:t>
      </w:r>
    </w:p>
    <w:p w14:paraId="5873555E" w14:textId="28EF40B8" w:rsidR="002B2001" w:rsidRPr="00453322" w:rsidRDefault="00385C80" w:rsidP="005B7157">
      <w:pPr>
        <w:rPr>
          <w:rFonts w:ascii="Arial" w:hAnsi="Arial" w:cs="Arial"/>
        </w:rPr>
      </w:pPr>
      <w:r w:rsidRPr="00453322">
        <w:rPr>
          <w:rFonts w:ascii="Arial" w:hAnsi="Arial" w:cs="Arial"/>
        </w:rPr>
        <w:t>This rich history highlights the program's adaptability and dedication to meeting the evolving educational and healthcare needs of the region</w:t>
      </w:r>
      <w:bookmarkStart w:id="201" w:name="_Toc111702766"/>
    </w:p>
    <w:p w14:paraId="797BEC48" w14:textId="77777777" w:rsidR="002B2001" w:rsidRPr="00453322" w:rsidRDefault="002B2001" w:rsidP="00BF7FBB">
      <w:pPr>
        <w:pStyle w:val="Item"/>
      </w:pPr>
    </w:p>
    <w:p w14:paraId="4AFD77BF" w14:textId="29F4DB30" w:rsidR="000F1921" w:rsidRPr="00453322" w:rsidRDefault="000F1921" w:rsidP="00BF7FBB">
      <w:pPr>
        <w:pStyle w:val="Item"/>
      </w:pPr>
      <w:r w:rsidRPr="00453322">
        <w:t>Data Disclaimer and Policy Changes</w:t>
      </w:r>
      <w:bookmarkEnd w:id="201"/>
    </w:p>
    <w:p w14:paraId="78E7C335" w14:textId="2C50DB9C" w:rsidR="000F1921" w:rsidRPr="00453322" w:rsidRDefault="000F1921" w:rsidP="006B0854">
      <w:pPr>
        <w:tabs>
          <w:tab w:val="left" w:pos="529"/>
          <w:tab w:val="left" w:pos="1056"/>
          <w:tab w:val="left" w:pos="1296"/>
          <w:tab w:val="left" w:pos="1728"/>
          <w:tab w:val="left" w:pos="1900"/>
          <w:tab w:val="left" w:pos="2332"/>
          <w:tab w:val="left" w:pos="2520"/>
          <w:tab w:val="left" w:pos="2923"/>
          <w:tab w:val="left" w:pos="3456"/>
          <w:tab w:val="left" w:pos="5040"/>
          <w:tab w:val="left" w:pos="6336"/>
          <w:tab w:val="left" w:pos="7488"/>
          <w:tab w:val="left" w:pos="8352"/>
          <w:tab w:val="left" w:pos="9360"/>
          <w:tab w:val="left" w:pos="10368"/>
        </w:tabs>
        <w:rPr>
          <w:rFonts w:ascii="Arial" w:hAnsi="Arial" w:cs="Arial"/>
        </w:rPr>
      </w:pPr>
      <w:r w:rsidRPr="00453322">
        <w:rPr>
          <w:rFonts w:ascii="Arial" w:hAnsi="Arial" w:cs="Arial"/>
        </w:rPr>
        <w:t>Data contained in this Practical Nursing student handbook accurately reflects information at the time of publication. However, the Practical Nursing Department reserves the right to make changes at any time deemed necessary.</w:t>
      </w:r>
    </w:p>
    <w:p w14:paraId="6E38CCE0" w14:textId="6DD27F2F" w:rsidR="000F1921" w:rsidRPr="00453322" w:rsidRDefault="000F1921" w:rsidP="006B0854">
      <w:pPr>
        <w:tabs>
          <w:tab w:val="left" w:pos="529"/>
          <w:tab w:val="left" w:pos="1056"/>
          <w:tab w:val="left" w:pos="1296"/>
          <w:tab w:val="left" w:pos="1728"/>
          <w:tab w:val="left" w:pos="1900"/>
          <w:tab w:val="left" w:pos="2332"/>
          <w:tab w:val="left" w:pos="2520"/>
          <w:tab w:val="left" w:pos="2923"/>
          <w:tab w:val="left" w:pos="3456"/>
          <w:tab w:val="left" w:pos="5040"/>
          <w:tab w:val="left" w:pos="6336"/>
          <w:tab w:val="left" w:pos="7488"/>
          <w:tab w:val="left" w:pos="8352"/>
          <w:tab w:val="left" w:pos="9360"/>
          <w:tab w:val="left" w:pos="10368"/>
        </w:tabs>
        <w:rPr>
          <w:rFonts w:ascii="Arial" w:hAnsi="Arial" w:cs="Arial"/>
        </w:rPr>
      </w:pPr>
      <w:r w:rsidRPr="00453322">
        <w:rPr>
          <w:rFonts w:ascii="Arial" w:hAnsi="Arial" w:cs="Arial"/>
        </w:rPr>
        <w:t xml:space="preserve">If policies within this student policy handbook need to be changed during the duration of the nursing </w:t>
      </w:r>
      <w:r w:rsidR="00477DD7" w:rsidRPr="00453322">
        <w:rPr>
          <w:rFonts w:ascii="Arial" w:hAnsi="Arial" w:cs="Arial"/>
        </w:rPr>
        <w:t>students’</w:t>
      </w:r>
      <w:r w:rsidRPr="00453322">
        <w:rPr>
          <w:rFonts w:ascii="Arial" w:hAnsi="Arial" w:cs="Arial"/>
        </w:rPr>
        <w:t xml:space="preserve"> program, the changes will be posted on the webpage, and</w:t>
      </w:r>
      <w:r w:rsidR="0015656E" w:rsidRPr="00453322">
        <w:rPr>
          <w:rFonts w:ascii="Arial" w:hAnsi="Arial" w:cs="Arial"/>
        </w:rPr>
        <w:t>/or</w:t>
      </w:r>
      <w:r w:rsidRPr="00453322">
        <w:rPr>
          <w:rFonts w:ascii="Arial" w:hAnsi="Arial" w:cs="Arial"/>
        </w:rPr>
        <w:t xml:space="preserve"> information sent to all students via </w:t>
      </w:r>
      <w:r w:rsidR="004B4BDC" w:rsidRPr="00453322">
        <w:rPr>
          <w:rFonts w:ascii="Arial" w:hAnsi="Arial" w:cs="Arial"/>
        </w:rPr>
        <w:t>N</w:t>
      </w:r>
      <w:r w:rsidR="0015656E" w:rsidRPr="00453322">
        <w:rPr>
          <w:rFonts w:ascii="Arial" w:hAnsi="Arial" w:cs="Arial"/>
        </w:rPr>
        <w:t>orthland</w:t>
      </w:r>
      <w:r w:rsidRPr="00453322">
        <w:rPr>
          <w:rFonts w:ascii="Arial" w:hAnsi="Arial" w:cs="Arial"/>
        </w:rPr>
        <w:t xml:space="preserve"> student email. </w:t>
      </w:r>
    </w:p>
    <w:p w14:paraId="14189AB3" w14:textId="77777777" w:rsidR="000F1921" w:rsidRPr="00453322" w:rsidRDefault="000F1921" w:rsidP="006B0854">
      <w:pPr>
        <w:tabs>
          <w:tab w:val="left" w:pos="529"/>
          <w:tab w:val="left" w:pos="1056"/>
          <w:tab w:val="left" w:pos="1296"/>
          <w:tab w:val="left" w:pos="1728"/>
          <w:tab w:val="left" w:pos="1900"/>
          <w:tab w:val="left" w:pos="2332"/>
          <w:tab w:val="left" w:pos="2520"/>
          <w:tab w:val="left" w:pos="2923"/>
          <w:tab w:val="left" w:pos="3456"/>
          <w:tab w:val="left" w:pos="5040"/>
          <w:tab w:val="left" w:pos="6336"/>
          <w:tab w:val="left" w:pos="7488"/>
          <w:tab w:val="left" w:pos="8352"/>
          <w:tab w:val="left" w:pos="9360"/>
          <w:tab w:val="left" w:pos="10368"/>
        </w:tabs>
        <w:rPr>
          <w:rFonts w:ascii="Arial" w:hAnsi="Arial" w:cs="Arial"/>
        </w:rPr>
      </w:pPr>
      <w:r w:rsidRPr="00453322">
        <w:rPr>
          <w:rFonts w:ascii="Arial" w:hAnsi="Arial" w:cs="Arial"/>
        </w:rPr>
        <w:t xml:space="preserve">College-wide policies and procedures as outlined in the Northland Community and Technical College Student Handbook are applicable to all students. Additional policies and procedures specific to the Practical Nursing Program are outlined in this student </w:t>
      </w:r>
      <w:r w:rsidR="00477DD7" w:rsidRPr="00453322">
        <w:rPr>
          <w:rFonts w:ascii="Arial" w:hAnsi="Arial" w:cs="Arial"/>
        </w:rPr>
        <w:t>handbook and</w:t>
      </w:r>
      <w:r w:rsidRPr="00453322">
        <w:rPr>
          <w:rFonts w:ascii="Arial" w:hAnsi="Arial" w:cs="Arial"/>
        </w:rPr>
        <w:t xml:space="preserve"> may supersede those in the college-wide handbook. All current and future students are expected to adhere to the policies and procedures of this student handbook as well as all policies of clinical agencies where the student is placed. </w:t>
      </w:r>
    </w:p>
    <w:p w14:paraId="0EF3791B" w14:textId="6C38782D" w:rsidR="000F1921" w:rsidRPr="00453322" w:rsidRDefault="000F1921" w:rsidP="006B0854">
      <w:pPr>
        <w:tabs>
          <w:tab w:val="left" w:pos="529"/>
          <w:tab w:val="left" w:pos="1056"/>
          <w:tab w:val="left" w:pos="1296"/>
          <w:tab w:val="left" w:pos="1728"/>
          <w:tab w:val="left" w:pos="1900"/>
          <w:tab w:val="left" w:pos="2332"/>
          <w:tab w:val="left" w:pos="2520"/>
          <w:tab w:val="left" w:pos="2923"/>
          <w:tab w:val="left" w:pos="3456"/>
          <w:tab w:val="left" w:pos="5040"/>
          <w:tab w:val="left" w:pos="6336"/>
          <w:tab w:val="left" w:pos="7488"/>
          <w:tab w:val="left" w:pos="8352"/>
          <w:tab w:val="left" w:pos="9360"/>
          <w:tab w:val="left" w:pos="10368"/>
        </w:tabs>
        <w:rPr>
          <w:rFonts w:ascii="Arial" w:hAnsi="Arial" w:cs="Arial"/>
        </w:rPr>
      </w:pPr>
      <w:r w:rsidRPr="00453322">
        <w:rPr>
          <w:rFonts w:ascii="Arial" w:hAnsi="Arial" w:cs="Arial"/>
        </w:rPr>
        <w:t xml:space="preserve">Policies reviewed and updated by faculty and administration </w:t>
      </w:r>
      <w:r w:rsidR="00B74D3D">
        <w:rPr>
          <w:rFonts w:ascii="Arial" w:hAnsi="Arial" w:cs="Arial"/>
        </w:rPr>
        <w:t>August</w:t>
      </w:r>
      <w:r w:rsidR="00F23BE1" w:rsidRPr="00453322">
        <w:rPr>
          <w:rFonts w:ascii="Arial" w:hAnsi="Arial" w:cs="Arial"/>
        </w:rPr>
        <w:t xml:space="preserve"> 202</w:t>
      </w:r>
      <w:r w:rsidR="007506AF" w:rsidRPr="00453322">
        <w:rPr>
          <w:rFonts w:ascii="Arial" w:hAnsi="Arial" w:cs="Arial"/>
        </w:rPr>
        <w:t>5</w:t>
      </w:r>
      <w:r w:rsidRPr="00453322">
        <w:rPr>
          <w:rFonts w:ascii="Arial" w:hAnsi="Arial" w:cs="Arial"/>
        </w:rPr>
        <w:t>.</w:t>
      </w:r>
      <w:r w:rsidR="007506AF" w:rsidRPr="00453322">
        <w:rPr>
          <w:rFonts w:ascii="Arial" w:hAnsi="Arial" w:cs="Arial"/>
        </w:rPr>
        <w:br/>
      </w:r>
    </w:p>
    <w:p w14:paraId="6A3D25A3" w14:textId="77777777" w:rsidR="006E7ACF" w:rsidRDefault="00B74D3D" w:rsidP="002B2001">
      <w:pPr>
        <w:pStyle w:val="Heading2"/>
        <w:rPr>
          <w:rFonts w:ascii="Arial" w:hAnsi="Arial" w:cs="Arial"/>
          <w:b/>
          <w:color w:val="1F3864" w:themeColor="accent5" w:themeShade="80"/>
        </w:rPr>
      </w:pPr>
      <w:bookmarkStart w:id="202" w:name="_Toc111702767"/>
      <w:r>
        <w:rPr>
          <w:rFonts w:ascii="Arial" w:hAnsi="Arial" w:cs="Arial"/>
          <w:b/>
          <w:color w:val="1F3864" w:themeColor="accent5" w:themeShade="80"/>
        </w:rPr>
        <w:br/>
      </w:r>
      <w:r>
        <w:rPr>
          <w:rFonts w:ascii="Arial" w:hAnsi="Arial" w:cs="Arial"/>
          <w:b/>
          <w:color w:val="1F3864" w:themeColor="accent5" w:themeShade="80"/>
        </w:rPr>
        <w:br/>
      </w:r>
      <w:r>
        <w:rPr>
          <w:rFonts w:ascii="Arial" w:hAnsi="Arial" w:cs="Arial"/>
          <w:b/>
          <w:color w:val="1F3864" w:themeColor="accent5" w:themeShade="80"/>
        </w:rPr>
        <w:br/>
      </w:r>
      <w:r>
        <w:rPr>
          <w:rFonts w:ascii="Arial" w:hAnsi="Arial" w:cs="Arial"/>
          <w:b/>
          <w:color w:val="1F3864" w:themeColor="accent5" w:themeShade="80"/>
        </w:rPr>
        <w:br/>
      </w:r>
      <w:r>
        <w:rPr>
          <w:rFonts w:ascii="Arial" w:hAnsi="Arial" w:cs="Arial"/>
          <w:b/>
          <w:color w:val="1F3864" w:themeColor="accent5" w:themeShade="80"/>
        </w:rPr>
        <w:br/>
      </w:r>
      <w:r>
        <w:rPr>
          <w:rFonts w:ascii="Arial" w:hAnsi="Arial" w:cs="Arial"/>
          <w:b/>
          <w:color w:val="1F3864" w:themeColor="accent5" w:themeShade="80"/>
        </w:rPr>
        <w:br/>
      </w:r>
      <w:r>
        <w:rPr>
          <w:rFonts w:ascii="Arial" w:hAnsi="Arial" w:cs="Arial"/>
          <w:b/>
          <w:color w:val="1F3864" w:themeColor="accent5" w:themeShade="80"/>
        </w:rPr>
        <w:br/>
      </w:r>
      <w:r>
        <w:rPr>
          <w:rFonts w:ascii="Arial" w:hAnsi="Arial" w:cs="Arial"/>
          <w:b/>
          <w:color w:val="1F3864" w:themeColor="accent5" w:themeShade="80"/>
        </w:rPr>
        <w:br/>
      </w:r>
      <w:r>
        <w:rPr>
          <w:rFonts w:ascii="Arial" w:hAnsi="Arial" w:cs="Arial"/>
          <w:b/>
          <w:color w:val="1F3864" w:themeColor="accent5" w:themeShade="80"/>
        </w:rPr>
        <w:br/>
      </w:r>
      <w:r>
        <w:rPr>
          <w:rFonts w:ascii="Arial" w:hAnsi="Arial" w:cs="Arial"/>
          <w:b/>
          <w:color w:val="1F3864" w:themeColor="accent5" w:themeShade="80"/>
        </w:rPr>
        <w:br/>
      </w:r>
      <w:r>
        <w:rPr>
          <w:rFonts w:ascii="Arial" w:hAnsi="Arial" w:cs="Arial"/>
          <w:b/>
          <w:color w:val="1F3864" w:themeColor="accent5" w:themeShade="80"/>
        </w:rPr>
        <w:br/>
      </w:r>
      <w:r>
        <w:rPr>
          <w:rFonts w:ascii="Arial" w:hAnsi="Arial" w:cs="Arial"/>
          <w:b/>
          <w:color w:val="1F3864" w:themeColor="accent5" w:themeShade="80"/>
        </w:rPr>
        <w:br/>
      </w:r>
      <w:r>
        <w:rPr>
          <w:rFonts w:ascii="Arial" w:hAnsi="Arial" w:cs="Arial"/>
          <w:b/>
          <w:color w:val="1F3864" w:themeColor="accent5" w:themeShade="80"/>
        </w:rPr>
        <w:br/>
      </w:r>
      <w:r>
        <w:rPr>
          <w:rFonts w:ascii="Arial" w:hAnsi="Arial" w:cs="Arial"/>
          <w:b/>
          <w:color w:val="1F3864" w:themeColor="accent5" w:themeShade="80"/>
        </w:rPr>
        <w:br/>
      </w:r>
      <w:r>
        <w:rPr>
          <w:rFonts w:ascii="Arial" w:hAnsi="Arial" w:cs="Arial"/>
          <w:b/>
          <w:color w:val="1F3864" w:themeColor="accent5" w:themeShade="80"/>
        </w:rPr>
        <w:br/>
      </w:r>
      <w:r>
        <w:rPr>
          <w:rFonts w:ascii="Arial" w:hAnsi="Arial" w:cs="Arial"/>
          <w:b/>
          <w:color w:val="1F3864" w:themeColor="accent5" w:themeShade="80"/>
        </w:rPr>
        <w:br/>
      </w:r>
    </w:p>
    <w:p w14:paraId="2C25C3DA" w14:textId="77777777" w:rsidR="006E7ACF" w:rsidRDefault="006E7ACF">
      <w:pPr>
        <w:rPr>
          <w:rFonts w:ascii="Arial" w:eastAsiaTheme="majorEastAsia" w:hAnsi="Arial" w:cs="Arial"/>
          <w:b/>
          <w:color w:val="1F3864" w:themeColor="accent5" w:themeShade="80"/>
          <w:sz w:val="26"/>
          <w:szCs w:val="26"/>
        </w:rPr>
      </w:pPr>
      <w:r>
        <w:rPr>
          <w:rFonts w:ascii="Arial" w:hAnsi="Arial" w:cs="Arial"/>
          <w:b/>
          <w:color w:val="1F3864" w:themeColor="accent5" w:themeShade="80"/>
        </w:rPr>
        <w:br w:type="page"/>
      </w:r>
    </w:p>
    <w:p w14:paraId="2DBCE216" w14:textId="3FD741BC" w:rsidR="00E868CC" w:rsidRPr="00B74D3D" w:rsidRDefault="00B74D3D" w:rsidP="002B2001">
      <w:pPr>
        <w:pStyle w:val="Heading2"/>
        <w:rPr>
          <w:rFonts w:ascii="Arial" w:hAnsi="Arial" w:cs="Arial"/>
          <w:b/>
          <w:color w:val="1F3864" w:themeColor="accent5" w:themeShade="80"/>
        </w:rPr>
      </w:pPr>
      <w:r>
        <w:rPr>
          <w:rFonts w:ascii="Arial" w:hAnsi="Arial" w:cs="Arial"/>
          <w:b/>
          <w:color w:val="1F3864" w:themeColor="accent5" w:themeShade="80"/>
        </w:rPr>
        <w:lastRenderedPageBreak/>
        <w:t>A</w:t>
      </w:r>
      <w:r w:rsidR="00E868CC" w:rsidRPr="00453322">
        <w:rPr>
          <w:rFonts w:ascii="Arial" w:hAnsi="Arial" w:cs="Arial"/>
          <w:b/>
          <w:color w:val="1F3864" w:themeColor="accent5" w:themeShade="80"/>
        </w:rPr>
        <w:t>ppendix A Practical Nursing Course Descriptions</w:t>
      </w:r>
      <w:bookmarkEnd w:id="202"/>
    </w:p>
    <w:p w14:paraId="423A3498" w14:textId="2623C485" w:rsidR="00CA6DDD" w:rsidRPr="00453322" w:rsidRDefault="00CA6DDD" w:rsidP="00E868CC">
      <w:pPr>
        <w:rPr>
          <w:rFonts w:ascii="Arial" w:hAnsi="Arial" w:cs="Arial"/>
          <w:sz w:val="21"/>
          <w:szCs w:val="21"/>
        </w:rPr>
      </w:pPr>
      <w:r w:rsidRPr="00453322">
        <w:rPr>
          <w:rFonts w:ascii="Arial" w:hAnsi="Arial" w:cs="Arial"/>
          <w:sz w:val="21"/>
          <w:szCs w:val="21"/>
          <w:u w:val="single"/>
        </w:rPr>
        <w:t>PNSG 1250 Intro to Practical Nursing</w:t>
      </w:r>
      <w:r w:rsidRPr="00453322">
        <w:rPr>
          <w:rFonts w:ascii="Arial" w:hAnsi="Arial" w:cs="Arial"/>
          <w:sz w:val="21"/>
          <w:szCs w:val="21"/>
          <w:u w:val="single"/>
        </w:rPr>
        <w:tab/>
        <w:t>1 credit (1/0/0)</w:t>
      </w:r>
      <w:r w:rsidRPr="00453322">
        <w:rPr>
          <w:rFonts w:ascii="Arial" w:hAnsi="Arial" w:cs="Arial"/>
          <w:sz w:val="21"/>
          <w:szCs w:val="21"/>
        </w:rPr>
        <w:br/>
        <w:t xml:space="preserve">This course introduces the student to critical thinking, decision making, and priority setting skills that are essential for the success of a practical nurse. Additional topics covered will be nutrition and growth and development across the life span. Pre-requisites: Acceptance into the </w:t>
      </w:r>
      <w:r w:rsidR="004B4BDC" w:rsidRPr="00453322">
        <w:rPr>
          <w:rFonts w:ascii="Arial" w:hAnsi="Arial" w:cs="Arial"/>
          <w:sz w:val="21"/>
          <w:szCs w:val="21"/>
        </w:rPr>
        <w:t>NORTHLAND</w:t>
      </w:r>
      <w:r w:rsidRPr="00453322">
        <w:rPr>
          <w:rFonts w:ascii="Arial" w:hAnsi="Arial" w:cs="Arial"/>
          <w:sz w:val="21"/>
          <w:szCs w:val="21"/>
        </w:rPr>
        <w:t xml:space="preserve"> Practical Nursing Program, HLTH1106, HLTH1110, MATH1003, BIOL2252, BIOL2254, ENGL1111. Corequisites: PNSG1254, PNSG1258, PNSG1262, PNSG1266.</w:t>
      </w:r>
    </w:p>
    <w:p w14:paraId="4E007373" w14:textId="679451CC" w:rsidR="00CA6DDD" w:rsidRPr="00453322" w:rsidRDefault="00CA6DDD" w:rsidP="00E868CC">
      <w:pPr>
        <w:rPr>
          <w:rFonts w:ascii="Arial" w:hAnsi="Arial" w:cs="Arial"/>
          <w:sz w:val="21"/>
          <w:szCs w:val="21"/>
        </w:rPr>
      </w:pPr>
      <w:r w:rsidRPr="00453322">
        <w:rPr>
          <w:rFonts w:ascii="Arial" w:hAnsi="Arial" w:cs="Arial"/>
          <w:sz w:val="21"/>
          <w:szCs w:val="21"/>
          <w:u w:val="single"/>
        </w:rPr>
        <w:t>PNSG 1254 Nursing Foundations</w:t>
      </w:r>
      <w:r w:rsidRPr="00453322">
        <w:rPr>
          <w:rFonts w:ascii="Arial" w:hAnsi="Arial" w:cs="Arial"/>
          <w:sz w:val="21"/>
          <w:szCs w:val="21"/>
          <w:u w:val="single"/>
        </w:rPr>
        <w:tab/>
        <w:t>4 credits (3/1/0</w:t>
      </w:r>
      <w:r w:rsidR="002F3280" w:rsidRPr="00453322">
        <w:rPr>
          <w:rFonts w:ascii="Arial" w:hAnsi="Arial" w:cs="Arial"/>
          <w:sz w:val="21"/>
          <w:szCs w:val="21"/>
          <w:u w:val="single"/>
        </w:rPr>
        <w:t xml:space="preserve">) </w:t>
      </w:r>
      <w:r w:rsidRPr="00453322">
        <w:rPr>
          <w:rFonts w:ascii="Arial" w:hAnsi="Arial" w:cs="Arial"/>
          <w:sz w:val="21"/>
          <w:szCs w:val="21"/>
          <w:u w:val="single"/>
        </w:rPr>
        <w:br/>
      </w:r>
      <w:r w:rsidR="00625749" w:rsidRPr="00453322">
        <w:rPr>
          <w:rFonts w:ascii="Arial" w:hAnsi="Arial" w:cs="Arial"/>
          <w:sz w:val="21"/>
          <w:szCs w:val="21"/>
        </w:rPr>
        <w:t xml:space="preserve">This course </w:t>
      </w:r>
      <w:proofErr w:type="gramStart"/>
      <w:r w:rsidR="00625749" w:rsidRPr="00453322">
        <w:rPr>
          <w:rFonts w:ascii="Arial" w:hAnsi="Arial" w:cs="Arial"/>
          <w:sz w:val="21"/>
          <w:szCs w:val="21"/>
        </w:rPr>
        <w:t>provides an introduction to</w:t>
      </w:r>
      <w:proofErr w:type="gramEnd"/>
      <w:r w:rsidR="00625749" w:rsidRPr="00453322">
        <w:rPr>
          <w:rFonts w:ascii="Arial" w:hAnsi="Arial" w:cs="Arial"/>
          <w:sz w:val="21"/>
          <w:szCs w:val="21"/>
        </w:rPr>
        <w:t xml:space="preserve"> theoretical foundation for focused assessment and nursing skills to diverse populations. The student is given an opportunity to demonstrate these skills in the laboratory setting. The key concepts of teamwork and collaboration, safety, quality improvement, professional identity /behavior, client/relationship centered care, nursing judgment/evidence-based practice, managing care of the individual client skills, and informatics/technology are introduced. The skills included are: vital signs, oxygen saturation, focused physical assessment, infection control, end-of-life care and documentation.  </w:t>
      </w:r>
      <w:r w:rsidRPr="00453322">
        <w:rPr>
          <w:rFonts w:ascii="Arial" w:hAnsi="Arial" w:cs="Arial"/>
          <w:sz w:val="21"/>
          <w:szCs w:val="21"/>
        </w:rPr>
        <w:t xml:space="preserve">Prerequisites: Admission to </w:t>
      </w:r>
      <w:r w:rsidR="004B4BDC" w:rsidRPr="00453322">
        <w:rPr>
          <w:rFonts w:ascii="Arial" w:hAnsi="Arial" w:cs="Arial"/>
          <w:sz w:val="21"/>
          <w:szCs w:val="21"/>
        </w:rPr>
        <w:t>NORTHLAND</w:t>
      </w:r>
      <w:r w:rsidRPr="00453322">
        <w:rPr>
          <w:rFonts w:ascii="Arial" w:hAnsi="Arial" w:cs="Arial"/>
          <w:sz w:val="21"/>
          <w:szCs w:val="21"/>
        </w:rPr>
        <w:t xml:space="preserve"> Practical Nursing Program, BIOL2252, BIOL2254, ENGL1111, HLTH1110, HLTH1106, MATH1003. Corequisites: PNSG1250, PNSG1258, PNSG1262, PNSG1266.</w:t>
      </w:r>
    </w:p>
    <w:p w14:paraId="0259E084" w14:textId="336F1685" w:rsidR="00CA6DDD" w:rsidRPr="00453322" w:rsidRDefault="00CA6DDD" w:rsidP="00E868CC">
      <w:pPr>
        <w:rPr>
          <w:rFonts w:ascii="Arial" w:hAnsi="Arial" w:cs="Arial"/>
          <w:sz w:val="21"/>
          <w:szCs w:val="21"/>
        </w:rPr>
      </w:pPr>
      <w:r w:rsidRPr="00453322">
        <w:rPr>
          <w:rFonts w:ascii="Arial" w:hAnsi="Arial" w:cs="Arial"/>
          <w:sz w:val="21"/>
          <w:szCs w:val="21"/>
          <w:u w:val="single"/>
        </w:rPr>
        <w:t>PNSG 1258 Psychosocial</w:t>
      </w:r>
      <w:r w:rsidRPr="00453322">
        <w:rPr>
          <w:rFonts w:ascii="Arial" w:hAnsi="Arial" w:cs="Arial"/>
          <w:sz w:val="21"/>
          <w:szCs w:val="21"/>
          <w:u w:val="single"/>
        </w:rPr>
        <w:tab/>
        <w:t>2 credits (2/0/0)</w:t>
      </w:r>
      <w:r w:rsidRPr="00453322">
        <w:rPr>
          <w:rFonts w:ascii="Arial" w:hAnsi="Arial" w:cs="Arial"/>
          <w:sz w:val="21"/>
          <w:szCs w:val="21"/>
          <w:u w:val="single"/>
        </w:rPr>
        <w:br/>
      </w:r>
      <w:r w:rsidRPr="00453322">
        <w:rPr>
          <w:rFonts w:ascii="Arial" w:hAnsi="Arial" w:cs="Arial"/>
          <w:sz w:val="21"/>
          <w:szCs w:val="21"/>
        </w:rPr>
        <w:t xml:space="preserve">This course introduces the students to concepts of mental health and illness. Topics covered include therapeutic communication, and maladaptive behaviors related to psychiatric, emotional, and mental disorders. Prerequisites: Acceptance into </w:t>
      </w:r>
      <w:r w:rsidR="004B4BDC" w:rsidRPr="00453322">
        <w:rPr>
          <w:rFonts w:ascii="Arial" w:hAnsi="Arial" w:cs="Arial"/>
          <w:sz w:val="21"/>
          <w:szCs w:val="21"/>
        </w:rPr>
        <w:t>NORTHLAND</w:t>
      </w:r>
      <w:r w:rsidRPr="00453322">
        <w:rPr>
          <w:rFonts w:ascii="Arial" w:hAnsi="Arial" w:cs="Arial"/>
          <w:sz w:val="21"/>
          <w:szCs w:val="21"/>
        </w:rPr>
        <w:t xml:space="preserve"> Practical Nursing Program, HLTH1110, HLTH1106, MATH1003, BIOL2252, BIOL2254, ENGL1111. Corequisites: PNSG1250, PNSG1254, PNSG1262, PNSG1266.</w:t>
      </w:r>
    </w:p>
    <w:p w14:paraId="4D06E458" w14:textId="22EB20AA" w:rsidR="00CA6DDD" w:rsidRPr="00453322" w:rsidRDefault="00CA6DDD" w:rsidP="00E868CC">
      <w:pPr>
        <w:rPr>
          <w:rFonts w:ascii="Arial" w:hAnsi="Arial" w:cs="Arial"/>
          <w:sz w:val="21"/>
          <w:szCs w:val="21"/>
        </w:rPr>
      </w:pPr>
      <w:r w:rsidRPr="00453322">
        <w:rPr>
          <w:rFonts w:ascii="Arial" w:hAnsi="Arial" w:cs="Arial"/>
          <w:sz w:val="21"/>
          <w:szCs w:val="21"/>
          <w:u w:val="single"/>
        </w:rPr>
        <w:t>PNSG 1262 Nursing Concepts I</w:t>
      </w:r>
      <w:r w:rsidRPr="00453322">
        <w:rPr>
          <w:rFonts w:ascii="Arial" w:hAnsi="Arial" w:cs="Arial"/>
          <w:sz w:val="21"/>
          <w:szCs w:val="21"/>
          <w:u w:val="single"/>
        </w:rPr>
        <w:tab/>
      </w:r>
      <w:r w:rsidR="00D8121F" w:rsidRPr="00453322">
        <w:rPr>
          <w:rFonts w:ascii="Arial" w:hAnsi="Arial" w:cs="Arial"/>
          <w:sz w:val="21"/>
          <w:szCs w:val="21"/>
          <w:u w:val="single"/>
        </w:rPr>
        <w:tab/>
      </w:r>
      <w:r w:rsidRPr="00453322">
        <w:rPr>
          <w:rFonts w:ascii="Arial" w:hAnsi="Arial" w:cs="Arial"/>
          <w:sz w:val="21"/>
          <w:szCs w:val="21"/>
          <w:u w:val="single"/>
        </w:rPr>
        <w:t>5 credits (3/2/0)</w:t>
      </w:r>
      <w:r w:rsidRPr="00453322">
        <w:rPr>
          <w:rFonts w:ascii="Arial" w:hAnsi="Arial" w:cs="Arial"/>
          <w:sz w:val="21"/>
          <w:szCs w:val="21"/>
          <w:u w:val="single"/>
        </w:rPr>
        <w:br/>
      </w:r>
      <w:r w:rsidRPr="00453322">
        <w:rPr>
          <w:rFonts w:ascii="Arial" w:hAnsi="Arial" w:cs="Arial"/>
          <w:sz w:val="21"/>
          <w:szCs w:val="21"/>
        </w:rPr>
        <w:t xml:space="preserve">This course introduces the health/illness concepts the Practical Nursing (PN) curriculum is based on, and the nursing concepts utilized in the provision of basic nursing care to a diverse population. The course incorporates the nursing process and </w:t>
      </w:r>
      <w:r w:rsidR="003E550C" w:rsidRPr="00453322">
        <w:rPr>
          <w:rFonts w:ascii="Arial" w:hAnsi="Arial" w:cs="Arial"/>
          <w:sz w:val="21"/>
          <w:szCs w:val="21"/>
        </w:rPr>
        <w:t>evidence-based</w:t>
      </w:r>
      <w:r w:rsidRPr="00453322">
        <w:rPr>
          <w:rFonts w:ascii="Arial" w:hAnsi="Arial" w:cs="Arial"/>
          <w:sz w:val="21"/>
          <w:szCs w:val="21"/>
        </w:rPr>
        <w:t xml:space="preserve"> care. Application of pathophysiology, nutrition and pharmacology are applied to specific exemplars. Concepts included are fluid and electrolytes, gas exchange, perfusion, immunity/inflammation/infection, tissue integrity, elimination, mobility, sensory perception, metabolism and client education/promotion. Introductory exemplars related to nursing care are addressed within each concept. Skills included are: blood glucose monitoring, </w:t>
      </w:r>
      <w:r w:rsidR="00DC6B7F" w:rsidRPr="00453322">
        <w:rPr>
          <w:rFonts w:ascii="Arial" w:hAnsi="Arial" w:cs="Arial"/>
          <w:sz w:val="21"/>
          <w:szCs w:val="21"/>
        </w:rPr>
        <w:t xml:space="preserve">medication administration, </w:t>
      </w:r>
      <w:r w:rsidRPr="00453322">
        <w:rPr>
          <w:rFonts w:ascii="Arial" w:hAnsi="Arial" w:cs="Arial"/>
          <w:sz w:val="21"/>
          <w:szCs w:val="21"/>
        </w:rPr>
        <w:t xml:space="preserve">circulatory checks, specimen collection, wound care and/or dressing change, irrigation of eyes/nose/ears, insert/maintain/remove urinary catheter, ostomies, set up sterile field, and catheter irrigation. Prerequisites: Admission to </w:t>
      </w:r>
      <w:r w:rsidR="004B4BDC" w:rsidRPr="00453322">
        <w:rPr>
          <w:rFonts w:ascii="Arial" w:hAnsi="Arial" w:cs="Arial"/>
          <w:sz w:val="21"/>
          <w:szCs w:val="21"/>
        </w:rPr>
        <w:t>NORTHLAND</w:t>
      </w:r>
      <w:r w:rsidRPr="00453322">
        <w:rPr>
          <w:rFonts w:ascii="Arial" w:hAnsi="Arial" w:cs="Arial"/>
          <w:sz w:val="21"/>
          <w:szCs w:val="21"/>
        </w:rPr>
        <w:t xml:space="preserve"> Practical Nursing Program, BIOL2252, BIOL2254, ENGL111, HLTH1106, MATH1003, HLTH1110. Corequisites: PNSG1250, PNSG1254, PNSG1258, PNSG1266.</w:t>
      </w:r>
    </w:p>
    <w:p w14:paraId="1C72ED3F" w14:textId="04096688" w:rsidR="00CA6DDD" w:rsidRPr="00453322" w:rsidRDefault="00CA6DDD" w:rsidP="00E868CC">
      <w:pPr>
        <w:rPr>
          <w:rFonts w:ascii="Arial" w:hAnsi="Arial" w:cs="Arial"/>
          <w:sz w:val="21"/>
          <w:szCs w:val="21"/>
        </w:rPr>
      </w:pPr>
      <w:r w:rsidRPr="00453322">
        <w:rPr>
          <w:rFonts w:ascii="Arial" w:hAnsi="Arial" w:cs="Arial"/>
          <w:sz w:val="21"/>
          <w:szCs w:val="21"/>
          <w:u w:val="single"/>
        </w:rPr>
        <w:t>PNSG 1266 Clinical Care</w:t>
      </w:r>
      <w:r w:rsidRPr="00453322">
        <w:rPr>
          <w:rFonts w:ascii="Arial" w:hAnsi="Arial" w:cs="Arial"/>
          <w:sz w:val="21"/>
          <w:szCs w:val="21"/>
          <w:u w:val="single"/>
        </w:rPr>
        <w:tab/>
      </w:r>
      <w:r w:rsidR="00D8121F" w:rsidRPr="00453322">
        <w:rPr>
          <w:rFonts w:ascii="Arial" w:hAnsi="Arial" w:cs="Arial"/>
          <w:sz w:val="21"/>
          <w:szCs w:val="21"/>
          <w:u w:val="single"/>
        </w:rPr>
        <w:tab/>
      </w:r>
      <w:r w:rsidRPr="00453322">
        <w:rPr>
          <w:rFonts w:ascii="Arial" w:hAnsi="Arial" w:cs="Arial"/>
          <w:sz w:val="21"/>
          <w:szCs w:val="21"/>
          <w:u w:val="single"/>
        </w:rPr>
        <w:tab/>
        <w:t>1 credit (0/1/0)</w:t>
      </w:r>
      <w:r w:rsidRPr="00453322">
        <w:rPr>
          <w:rFonts w:ascii="Arial" w:hAnsi="Arial" w:cs="Arial"/>
          <w:sz w:val="21"/>
          <w:szCs w:val="21"/>
          <w:u w:val="single"/>
        </w:rPr>
        <w:br/>
      </w:r>
      <w:r w:rsidRPr="00453322">
        <w:rPr>
          <w:rFonts w:ascii="Arial" w:hAnsi="Arial" w:cs="Arial"/>
          <w:sz w:val="21"/>
          <w:szCs w:val="21"/>
        </w:rPr>
        <w:t xml:space="preserve">This course creates an opportunity to provide safe and efficient care within the scope of practice for practical nursing. Students will apply the foundational nursing concepts utilized in the provision of basic nursing care to a diverse population. The course incorporates the nursing process and </w:t>
      </w:r>
      <w:r w:rsidR="003E550C" w:rsidRPr="00453322">
        <w:rPr>
          <w:rFonts w:ascii="Arial" w:hAnsi="Arial" w:cs="Arial"/>
          <w:sz w:val="21"/>
          <w:szCs w:val="21"/>
        </w:rPr>
        <w:t>evidence-based</w:t>
      </w:r>
      <w:r w:rsidRPr="00453322">
        <w:rPr>
          <w:rFonts w:ascii="Arial" w:hAnsi="Arial" w:cs="Arial"/>
          <w:sz w:val="21"/>
          <w:szCs w:val="21"/>
        </w:rPr>
        <w:t xml:space="preserve"> care. Students are expected to apply knowledge and skills gained from required previous courses to the clinical setting. Prerequisites: Admission to </w:t>
      </w:r>
      <w:r w:rsidR="004B4BDC" w:rsidRPr="00453322">
        <w:rPr>
          <w:rFonts w:ascii="Arial" w:hAnsi="Arial" w:cs="Arial"/>
          <w:sz w:val="21"/>
          <w:szCs w:val="21"/>
        </w:rPr>
        <w:t>NORTHLAND</w:t>
      </w:r>
      <w:r w:rsidRPr="00453322">
        <w:rPr>
          <w:rFonts w:ascii="Arial" w:hAnsi="Arial" w:cs="Arial"/>
          <w:sz w:val="21"/>
          <w:szCs w:val="21"/>
        </w:rPr>
        <w:t xml:space="preserve"> Practical Nursing Program, BIOL2252, BIOL2254, ENGL1111, HLTH1110, HLTH1106, MATH1003, Current Healthcare Provider/Professional Rescuer CPR. Corequisites: PNSG1250, PNSG1254, PNSG1258, PNSG1262.</w:t>
      </w:r>
    </w:p>
    <w:p w14:paraId="4005E9ED" w14:textId="77777777" w:rsidR="00C83867" w:rsidRPr="00453322" w:rsidRDefault="00C83867" w:rsidP="00E868CC">
      <w:pPr>
        <w:rPr>
          <w:rFonts w:ascii="Arial" w:hAnsi="Arial" w:cs="Arial"/>
          <w:sz w:val="21"/>
          <w:szCs w:val="21"/>
          <w:u w:val="single"/>
        </w:rPr>
      </w:pPr>
    </w:p>
    <w:p w14:paraId="00045C3D" w14:textId="3FA53598" w:rsidR="00D8121F" w:rsidRPr="00453322" w:rsidRDefault="00D8121F" w:rsidP="00E868CC">
      <w:pPr>
        <w:rPr>
          <w:rFonts w:ascii="Arial" w:hAnsi="Arial" w:cs="Arial"/>
          <w:sz w:val="21"/>
          <w:szCs w:val="21"/>
        </w:rPr>
      </w:pPr>
      <w:r w:rsidRPr="00453322">
        <w:rPr>
          <w:rFonts w:ascii="Arial" w:hAnsi="Arial" w:cs="Arial"/>
          <w:sz w:val="21"/>
          <w:szCs w:val="21"/>
          <w:u w:val="single"/>
        </w:rPr>
        <w:lastRenderedPageBreak/>
        <w:t>PNSG 1270 Transition to Practice</w:t>
      </w:r>
      <w:r w:rsidRPr="00453322">
        <w:rPr>
          <w:rFonts w:ascii="Arial" w:hAnsi="Arial" w:cs="Arial"/>
          <w:sz w:val="21"/>
          <w:szCs w:val="21"/>
          <w:u w:val="single"/>
        </w:rPr>
        <w:tab/>
        <w:t>1 credit (1/0/0)</w:t>
      </w:r>
      <w:r w:rsidRPr="00453322">
        <w:rPr>
          <w:rFonts w:ascii="Arial" w:hAnsi="Arial" w:cs="Arial"/>
          <w:sz w:val="21"/>
          <w:szCs w:val="21"/>
          <w:u w:val="single"/>
        </w:rPr>
        <w:br/>
      </w:r>
      <w:r w:rsidRPr="00453322">
        <w:rPr>
          <w:rFonts w:ascii="Arial" w:hAnsi="Arial" w:cs="Arial"/>
          <w:sz w:val="21"/>
          <w:szCs w:val="21"/>
        </w:rPr>
        <w:t xml:space="preserve">This course provides students with an overview of the scope of nursing practice within health care systems. Focused areas include: professionalism, healthcare organizations, leadership, National Council Licensing </w:t>
      </w:r>
      <w:r w:rsidR="007032DC" w:rsidRPr="00453322">
        <w:rPr>
          <w:rFonts w:ascii="Arial" w:hAnsi="Arial" w:cs="Arial"/>
          <w:sz w:val="21"/>
          <w:szCs w:val="21"/>
        </w:rPr>
        <w:t>Exam Practical</w:t>
      </w:r>
      <w:r w:rsidRPr="00453322">
        <w:rPr>
          <w:rFonts w:ascii="Arial" w:hAnsi="Arial" w:cs="Arial"/>
          <w:sz w:val="21"/>
          <w:szCs w:val="21"/>
        </w:rPr>
        <w:t xml:space="preserve"> Nursing (NCLEX-PN) preparation, and resume development. Transition to the graduate practical nursing role and continuing education will also be incorporated. Prerequisites: PNSG1250, PNSG1254, PNSG1258, PNSG1262, PNSG1266. Corequisites: PNSG1274, PNSG</w:t>
      </w:r>
      <w:r w:rsidR="00EA1C1E" w:rsidRPr="00453322">
        <w:rPr>
          <w:rFonts w:ascii="Arial" w:hAnsi="Arial" w:cs="Arial"/>
          <w:sz w:val="21"/>
          <w:szCs w:val="21"/>
        </w:rPr>
        <w:t>1279</w:t>
      </w:r>
      <w:r w:rsidRPr="00453322">
        <w:rPr>
          <w:rFonts w:ascii="Arial" w:hAnsi="Arial" w:cs="Arial"/>
          <w:sz w:val="21"/>
          <w:szCs w:val="21"/>
        </w:rPr>
        <w:t>, PNSG</w:t>
      </w:r>
      <w:r w:rsidR="00EA1C1E" w:rsidRPr="00453322">
        <w:rPr>
          <w:rFonts w:ascii="Arial" w:hAnsi="Arial" w:cs="Arial"/>
          <w:sz w:val="21"/>
          <w:szCs w:val="21"/>
        </w:rPr>
        <w:t>1283</w:t>
      </w:r>
      <w:r w:rsidRPr="00453322">
        <w:rPr>
          <w:rFonts w:ascii="Arial" w:hAnsi="Arial" w:cs="Arial"/>
          <w:sz w:val="21"/>
          <w:szCs w:val="21"/>
        </w:rPr>
        <w:t>, PNSG1286.</w:t>
      </w:r>
    </w:p>
    <w:p w14:paraId="4253352D" w14:textId="77777777" w:rsidR="00D8121F" w:rsidRPr="00453322" w:rsidRDefault="00D8121F" w:rsidP="00E868CC">
      <w:pPr>
        <w:rPr>
          <w:rFonts w:ascii="Arial" w:hAnsi="Arial" w:cs="Arial"/>
          <w:sz w:val="21"/>
          <w:szCs w:val="21"/>
        </w:rPr>
      </w:pPr>
      <w:r w:rsidRPr="00453322">
        <w:rPr>
          <w:rFonts w:ascii="Arial" w:hAnsi="Arial" w:cs="Arial"/>
          <w:sz w:val="21"/>
          <w:szCs w:val="21"/>
          <w:u w:val="single"/>
        </w:rPr>
        <w:t>PNSG 1274 Maternal/Newborn</w:t>
      </w:r>
      <w:r w:rsidRPr="00453322">
        <w:rPr>
          <w:rFonts w:ascii="Arial" w:hAnsi="Arial" w:cs="Arial"/>
          <w:sz w:val="21"/>
          <w:szCs w:val="21"/>
          <w:u w:val="single"/>
        </w:rPr>
        <w:tab/>
      </w:r>
      <w:r w:rsidRPr="00453322">
        <w:rPr>
          <w:rFonts w:ascii="Arial" w:hAnsi="Arial" w:cs="Arial"/>
          <w:sz w:val="21"/>
          <w:szCs w:val="21"/>
          <w:u w:val="single"/>
        </w:rPr>
        <w:tab/>
        <w:t>1 credit (1/0/0)</w:t>
      </w:r>
      <w:r w:rsidRPr="00453322">
        <w:rPr>
          <w:rFonts w:ascii="Arial" w:hAnsi="Arial" w:cs="Arial"/>
          <w:sz w:val="21"/>
          <w:szCs w:val="21"/>
          <w:u w:val="single"/>
        </w:rPr>
        <w:br/>
      </w:r>
      <w:r w:rsidRPr="00453322">
        <w:rPr>
          <w:rFonts w:ascii="Arial" w:hAnsi="Arial" w:cs="Arial"/>
          <w:sz w:val="21"/>
          <w:szCs w:val="21"/>
        </w:rPr>
        <w:t>This course develops students' awareness of individual health needs relating to maternal-newborn health and the role of the nurse in healthcare. Focus areas will be on pregnancy and immediate needs of the newborn through thirty days of age. Prerequisites: PNSG1250, PNSG1254, PNSG1258, PNSG1262, PNSG1266. Corequisites: PNSG1270, PNSG</w:t>
      </w:r>
      <w:r w:rsidR="00EA1C1E" w:rsidRPr="00453322">
        <w:rPr>
          <w:rFonts w:ascii="Arial" w:hAnsi="Arial" w:cs="Arial"/>
          <w:sz w:val="21"/>
          <w:szCs w:val="21"/>
        </w:rPr>
        <w:t>1279</w:t>
      </w:r>
      <w:r w:rsidRPr="00453322">
        <w:rPr>
          <w:rFonts w:ascii="Arial" w:hAnsi="Arial" w:cs="Arial"/>
          <w:sz w:val="21"/>
          <w:szCs w:val="21"/>
        </w:rPr>
        <w:t>, PNSG</w:t>
      </w:r>
      <w:r w:rsidR="00EA1C1E" w:rsidRPr="00453322">
        <w:rPr>
          <w:rFonts w:ascii="Arial" w:hAnsi="Arial" w:cs="Arial"/>
          <w:sz w:val="21"/>
          <w:szCs w:val="21"/>
        </w:rPr>
        <w:t>1283</w:t>
      </w:r>
      <w:r w:rsidRPr="00453322">
        <w:rPr>
          <w:rFonts w:ascii="Arial" w:hAnsi="Arial" w:cs="Arial"/>
          <w:sz w:val="21"/>
          <w:szCs w:val="21"/>
        </w:rPr>
        <w:t>, PNSG1286.</w:t>
      </w:r>
    </w:p>
    <w:p w14:paraId="0D2BCEDA" w14:textId="77777777" w:rsidR="00D8121F" w:rsidRPr="00453322" w:rsidRDefault="00D8121F" w:rsidP="00E868CC">
      <w:pPr>
        <w:rPr>
          <w:rFonts w:ascii="Arial" w:hAnsi="Arial" w:cs="Arial"/>
          <w:sz w:val="21"/>
          <w:szCs w:val="21"/>
        </w:rPr>
      </w:pPr>
      <w:r w:rsidRPr="00453322">
        <w:rPr>
          <w:rFonts w:ascii="Arial" w:hAnsi="Arial" w:cs="Arial"/>
          <w:sz w:val="21"/>
          <w:szCs w:val="21"/>
          <w:u w:val="single"/>
        </w:rPr>
        <w:t>PNSG127</w:t>
      </w:r>
      <w:r w:rsidR="002D25CF" w:rsidRPr="00453322">
        <w:rPr>
          <w:rFonts w:ascii="Arial" w:hAnsi="Arial" w:cs="Arial"/>
          <w:sz w:val="21"/>
          <w:szCs w:val="21"/>
          <w:u w:val="single"/>
        </w:rPr>
        <w:t>9</w:t>
      </w:r>
      <w:r w:rsidRPr="00453322">
        <w:rPr>
          <w:rFonts w:ascii="Arial" w:hAnsi="Arial" w:cs="Arial"/>
          <w:sz w:val="21"/>
          <w:szCs w:val="21"/>
          <w:u w:val="single"/>
        </w:rPr>
        <w:t xml:space="preserve"> Invasive Nursing Therapies</w:t>
      </w:r>
      <w:r w:rsidRPr="00453322">
        <w:rPr>
          <w:rFonts w:ascii="Arial" w:hAnsi="Arial" w:cs="Arial"/>
          <w:sz w:val="21"/>
          <w:szCs w:val="21"/>
          <w:u w:val="single"/>
        </w:rPr>
        <w:tab/>
      </w:r>
      <w:r w:rsidR="00477DD7" w:rsidRPr="00453322">
        <w:rPr>
          <w:rFonts w:ascii="Arial" w:hAnsi="Arial" w:cs="Arial"/>
          <w:sz w:val="21"/>
          <w:szCs w:val="21"/>
          <w:u w:val="single"/>
        </w:rPr>
        <w:t>3</w:t>
      </w:r>
      <w:r w:rsidRPr="00453322">
        <w:rPr>
          <w:rFonts w:ascii="Arial" w:hAnsi="Arial" w:cs="Arial"/>
          <w:sz w:val="21"/>
          <w:szCs w:val="21"/>
          <w:u w:val="single"/>
        </w:rPr>
        <w:t xml:space="preserve"> credits (1/</w:t>
      </w:r>
      <w:r w:rsidR="00477DD7" w:rsidRPr="00453322">
        <w:rPr>
          <w:rFonts w:ascii="Arial" w:hAnsi="Arial" w:cs="Arial"/>
          <w:sz w:val="21"/>
          <w:szCs w:val="21"/>
          <w:u w:val="single"/>
        </w:rPr>
        <w:t>2</w:t>
      </w:r>
      <w:r w:rsidRPr="00453322">
        <w:rPr>
          <w:rFonts w:ascii="Arial" w:hAnsi="Arial" w:cs="Arial"/>
          <w:sz w:val="21"/>
          <w:szCs w:val="21"/>
          <w:u w:val="single"/>
        </w:rPr>
        <w:t>/0)</w:t>
      </w:r>
      <w:r w:rsidRPr="00453322">
        <w:rPr>
          <w:rFonts w:ascii="Arial" w:hAnsi="Arial" w:cs="Arial"/>
          <w:sz w:val="21"/>
          <w:szCs w:val="21"/>
          <w:u w:val="single"/>
        </w:rPr>
        <w:br/>
      </w:r>
      <w:r w:rsidRPr="00453322">
        <w:rPr>
          <w:rFonts w:ascii="Arial" w:hAnsi="Arial" w:cs="Arial"/>
          <w:sz w:val="21"/>
          <w:szCs w:val="21"/>
        </w:rPr>
        <w:t xml:space="preserve">This course focuses on the skills and knowledge needed by the practical nurse in areas of advanced invasive therapies. Course information is presented through the use of assigned readings, lectures and demonstrations. </w:t>
      </w:r>
      <w:r w:rsidR="002D25CF" w:rsidRPr="00453322">
        <w:rPr>
          <w:rFonts w:ascii="Arial" w:hAnsi="Arial" w:cs="Arial"/>
          <w:sz w:val="21"/>
          <w:szCs w:val="21"/>
        </w:rPr>
        <w:t xml:space="preserve">Concepts included are: fluid and electrolytes, nutrition, infection/inflammation/immunity and gas exchange. </w:t>
      </w:r>
      <w:r w:rsidRPr="00453322">
        <w:rPr>
          <w:rFonts w:ascii="Arial" w:hAnsi="Arial" w:cs="Arial"/>
          <w:sz w:val="21"/>
          <w:szCs w:val="21"/>
        </w:rPr>
        <w:t>Evaluation of students' objective mastery and skills competency will be achieved through students' successful completion of assignments, tests, and return demonstration. Skills included are: IV skills (insertion, maintenance, removal, medications), NG, feeding tube</w:t>
      </w:r>
      <w:r w:rsidR="002D25CF" w:rsidRPr="00453322">
        <w:rPr>
          <w:rFonts w:ascii="Arial" w:hAnsi="Arial" w:cs="Arial"/>
          <w:sz w:val="21"/>
          <w:szCs w:val="21"/>
        </w:rPr>
        <w:t>s,</w:t>
      </w:r>
      <w:r w:rsidRPr="00453322">
        <w:rPr>
          <w:rFonts w:ascii="Arial" w:hAnsi="Arial" w:cs="Arial"/>
          <w:sz w:val="21"/>
          <w:szCs w:val="21"/>
        </w:rPr>
        <w:t xml:space="preserve"> enteral tubes</w:t>
      </w:r>
      <w:r w:rsidR="002D25CF" w:rsidRPr="00453322">
        <w:rPr>
          <w:rFonts w:ascii="Arial" w:hAnsi="Arial" w:cs="Arial"/>
          <w:sz w:val="21"/>
          <w:szCs w:val="21"/>
        </w:rPr>
        <w:t>, chest tube drainage, care for client with trach, wound drainage, remove wound/suture/staples/drainage devices and neuro checks.</w:t>
      </w:r>
      <w:r w:rsidRPr="00453322">
        <w:rPr>
          <w:rFonts w:ascii="Arial" w:hAnsi="Arial" w:cs="Arial"/>
          <w:sz w:val="21"/>
          <w:szCs w:val="21"/>
        </w:rPr>
        <w:t xml:space="preserve"> Prerequisites: PNSG125, PNSG1254, PNSG1258, PNSG1262, PNSG1266. Corequisites: PNSG 1270, PNSG1274, PNSG</w:t>
      </w:r>
      <w:r w:rsidR="00EA1C1E" w:rsidRPr="00453322">
        <w:rPr>
          <w:rFonts w:ascii="Arial" w:hAnsi="Arial" w:cs="Arial"/>
          <w:sz w:val="21"/>
          <w:szCs w:val="21"/>
        </w:rPr>
        <w:t>1283</w:t>
      </w:r>
      <w:r w:rsidRPr="00453322">
        <w:rPr>
          <w:rFonts w:ascii="Arial" w:hAnsi="Arial" w:cs="Arial"/>
          <w:sz w:val="21"/>
          <w:szCs w:val="21"/>
        </w:rPr>
        <w:t>, PNSG1286.</w:t>
      </w:r>
    </w:p>
    <w:p w14:paraId="64AB37D1" w14:textId="77777777" w:rsidR="00D8121F" w:rsidRPr="00453322" w:rsidRDefault="00D8121F" w:rsidP="00E868CC">
      <w:pPr>
        <w:rPr>
          <w:rFonts w:ascii="Arial" w:hAnsi="Arial" w:cs="Arial"/>
          <w:sz w:val="21"/>
          <w:szCs w:val="21"/>
        </w:rPr>
      </w:pPr>
      <w:r w:rsidRPr="00453322">
        <w:rPr>
          <w:rFonts w:ascii="Arial" w:hAnsi="Arial" w:cs="Arial"/>
          <w:sz w:val="21"/>
          <w:szCs w:val="21"/>
          <w:u w:val="single"/>
        </w:rPr>
        <w:t>PNSG128</w:t>
      </w:r>
      <w:r w:rsidR="002D25CF" w:rsidRPr="00453322">
        <w:rPr>
          <w:rFonts w:ascii="Arial" w:hAnsi="Arial" w:cs="Arial"/>
          <w:sz w:val="21"/>
          <w:szCs w:val="21"/>
          <w:u w:val="single"/>
        </w:rPr>
        <w:t>3</w:t>
      </w:r>
      <w:r w:rsidRPr="00453322">
        <w:rPr>
          <w:rFonts w:ascii="Arial" w:hAnsi="Arial" w:cs="Arial"/>
          <w:sz w:val="21"/>
          <w:szCs w:val="21"/>
          <w:u w:val="single"/>
        </w:rPr>
        <w:t xml:space="preserve"> Nursing Concepts II</w:t>
      </w:r>
      <w:r w:rsidRPr="00453322">
        <w:rPr>
          <w:rFonts w:ascii="Arial" w:hAnsi="Arial" w:cs="Arial"/>
          <w:sz w:val="21"/>
          <w:szCs w:val="21"/>
          <w:u w:val="single"/>
        </w:rPr>
        <w:tab/>
      </w:r>
      <w:r w:rsidRPr="00453322">
        <w:rPr>
          <w:rFonts w:ascii="Arial" w:hAnsi="Arial" w:cs="Arial"/>
          <w:sz w:val="21"/>
          <w:szCs w:val="21"/>
          <w:u w:val="single"/>
        </w:rPr>
        <w:tab/>
      </w:r>
      <w:r w:rsidR="00477DD7" w:rsidRPr="00453322">
        <w:rPr>
          <w:rFonts w:ascii="Arial" w:hAnsi="Arial" w:cs="Arial"/>
          <w:sz w:val="21"/>
          <w:szCs w:val="21"/>
          <w:u w:val="single"/>
        </w:rPr>
        <w:t>5</w:t>
      </w:r>
      <w:r w:rsidRPr="00453322">
        <w:rPr>
          <w:rFonts w:ascii="Arial" w:hAnsi="Arial" w:cs="Arial"/>
          <w:sz w:val="21"/>
          <w:szCs w:val="21"/>
          <w:u w:val="single"/>
        </w:rPr>
        <w:t xml:space="preserve"> credits (5/</w:t>
      </w:r>
      <w:r w:rsidR="00477DD7" w:rsidRPr="00453322">
        <w:rPr>
          <w:rFonts w:ascii="Arial" w:hAnsi="Arial" w:cs="Arial"/>
          <w:sz w:val="21"/>
          <w:szCs w:val="21"/>
          <w:u w:val="single"/>
        </w:rPr>
        <w:t>0</w:t>
      </w:r>
      <w:r w:rsidRPr="00453322">
        <w:rPr>
          <w:rFonts w:ascii="Arial" w:hAnsi="Arial" w:cs="Arial"/>
          <w:sz w:val="21"/>
          <w:szCs w:val="21"/>
          <w:u w:val="single"/>
        </w:rPr>
        <w:t>/0)</w:t>
      </w:r>
      <w:r w:rsidRPr="00453322">
        <w:rPr>
          <w:rFonts w:ascii="Arial" w:hAnsi="Arial" w:cs="Arial"/>
          <w:sz w:val="21"/>
          <w:szCs w:val="21"/>
          <w:u w:val="single"/>
        </w:rPr>
        <w:br/>
      </w:r>
      <w:r w:rsidRPr="00453322">
        <w:rPr>
          <w:rFonts w:ascii="Arial" w:hAnsi="Arial" w:cs="Arial"/>
          <w:sz w:val="21"/>
          <w:szCs w:val="21"/>
        </w:rPr>
        <w:t>This course builds on the foundational knowledge gained from prerequisite nursing courses. Outcomes focus on expanding students¿ knowledge and exposing them to concepts of increased complexity. The course incorporates the nursing process and evidenced based care. Application of pathophysiology, nutrition and pharmacology are applied to specific exemplars. Concepts included are: fluid and electrolytes, gas exchange, perfusion, immunity/inflammation/infection, tissue integrity, elimination, mobility, metabolism, reproductive, cellular regulation, and client education/promotion. Advanced exemplars related to nursing care are addressed within each concept. Prerequisites: PNSG1250, PNSG1254, PNSG1258, PNSG1262, PNSG1266. Corequisites: PNSG1270, PNSG1274, PNSG</w:t>
      </w:r>
      <w:r w:rsidR="00EA1C1E" w:rsidRPr="00453322">
        <w:rPr>
          <w:rFonts w:ascii="Arial" w:hAnsi="Arial" w:cs="Arial"/>
          <w:sz w:val="21"/>
          <w:szCs w:val="21"/>
        </w:rPr>
        <w:t>1279</w:t>
      </w:r>
      <w:r w:rsidRPr="00453322">
        <w:rPr>
          <w:rFonts w:ascii="Arial" w:hAnsi="Arial" w:cs="Arial"/>
          <w:sz w:val="21"/>
          <w:szCs w:val="21"/>
        </w:rPr>
        <w:t>, PNSG1286.</w:t>
      </w:r>
    </w:p>
    <w:p w14:paraId="178936BA" w14:textId="77777777" w:rsidR="0008318E" w:rsidRPr="00453322" w:rsidRDefault="0008318E" w:rsidP="0008318E">
      <w:pPr>
        <w:rPr>
          <w:rFonts w:ascii="Arial" w:hAnsi="Arial" w:cs="Arial"/>
          <w:sz w:val="21"/>
          <w:szCs w:val="21"/>
        </w:rPr>
      </w:pPr>
      <w:r w:rsidRPr="00453322">
        <w:rPr>
          <w:rFonts w:ascii="Arial" w:hAnsi="Arial" w:cs="Arial"/>
          <w:sz w:val="21"/>
          <w:szCs w:val="21"/>
          <w:u w:val="single"/>
        </w:rPr>
        <w:t>PNSG 1287 Clinical Care II</w:t>
      </w:r>
      <w:r w:rsidRPr="00453322">
        <w:rPr>
          <w:rFonts w:ascii="Arial" w:hAnsi="Arial" w:cs="Arial"/>
          <w:sz w:val="21"/>
          <w:szCs w:val="21"/>
          <w:u w:val="single"/>
        </w:rPr>
        <w:tab/>
      </w:r>
      <w:r w:rsidRPr="00453322">
        <w:rPr>
          <w:rFonts w:ascii="Arial" w:hAnsi="Arial" w:cs="Arial"/>
          <w:sz w:val="21"/>
          <w:szCs w:val="21"/>
          <w:u w:val="single"/>
        </w:rPr>
        <w:tab/>
        <w:t xml:space="preserve">4 credits (0/4/0)  </w:t>
      </w:r>
      <w:r w:rsidRPr="00453322">
        <w:rPr>
          <w:rFonts w:ascii="Arial" w:hAnsi="Arial" w:cs="Arial"/>
          <w:sz w:val="21"/>
          <w:szCs w:val="21"/>
          <w:u w:val="single"/>
        </w:rPr>
        <w:br/>
      </w:r>
      <w:r w:rsidRPr="00453322">
        <w:rPr>
          <w:rFonts w:ascii="Arial" w:hAnsi="Arial" w:cs="Arial"/>
          <w:sz w:val="21"/>
          <w:szCs w:val="21"/>
        </w:rPr>
        <w:t xml:space="preserve">This course creates an opportunity to provide safe and efficient care within the scope of practice for practical nursing. Experiences in the clinical setting are designed to promote, maintain, and restore optimal health for individual clients across the life span with basic to complex health care needs in a variety of settings. Students will assist with caring for clients in a diverse population. The course incorporates the nursing </w:t>
      </w:r>
      <w:r w:rsidR="00532A2C" w:rsidRPr="00453322">
        <w:rPr>
          <w:rFonts w:ascii="Arial" w:hAnsi="Arial" w:cs="Arial"/>
          <w:sz w:val="21"/>
          <w:szCs w:val="21"/>
        </w:rPr>
        <w:t>process and</w:t>
      </w:r>
      <w:r w:rsidRPr="00453322">
        <w:rPr>
          <w:rFonts w:ascii="Arial" w:hAnsi="Arial" w:cs="Arial"/>
          <w:sz w:val="21"/>
          <w:szCs w:val="21"/>
        </w:rPr>
        <w:t xml:space="preserve"> applies nursing judgment and evidenced based care. Students will apply knowledge and skills gained from required courses to the clinical setting. Prerequisites: PNSG1250, PNSG1254, PNSG1258, PNSG1262, PNSG1266, Current Healthcare Provider/Professional Rescuer CPR. Corequisites: PNSG1270, PNSG1274, PNSG1279, PNSG1283.</w:t>
      </w:r>
    </w:p>
    <w:p w14:paraId="06054355" w14:textId="2FA90124" w:rsidR="00F05291" w:rsidRPr="00453322" w:rsidRDefault="00F05291" w:rsidP="00E868CC">
      <w:pPr>
        <w:rPr>
          <w:rFonts w:ascii="Arial" w:hAnsi="Arial" w:cs="Arial"/>
          <w:sz w:val="21"/>
          <w:szCs w:val="21"/>
        </w:rPr>
      </w:pPr>
    </w:p>
    <w:p w14:paraId="12F4CB7B" w14:textId="481D745E" w:rsidR="001829D3" w:rsidRPr="00453322" w:rsidRDefault="005B7157" w:rsidP="00E868CC">
      <w:pPr>
        <w:rPr>
          <w:rFonts w:ascii="Arial" w:hAnsi="Arial" w:cs="Arial"/>
        </w:rPr>
      </w:pPr>
      <w:r w:rsidRPr="00453322">
        <w:rPr>
          <w:rFonts w:ascii="Arial" w:hAnsi="Arial" w:cs="Arial"/>
        </w:rPr>
        <w:br/>
      </w:r>
      <w:r w:rsidRPr="00453322">
        <w:rPr>
          <w:rFonts w:ascii="Arial" w:hAnsi="Arial" w:cs="Arial"/>
        </w:rPr>
        <w:br/>
      </w:r>
    </w:p>
    <w:p w14:paraId="5267C3A4" w14:textId="15E67E62" w:rsidR="00F05291" w:rsidRPr="00453322" w:rsidRDefault="00F05291" w:rsidP="00904E09">
      <w:pPr>
        <w:rPr>
          <w:rFonts w:ascii="Arial" w:hAnsi="Arial" w:cs="Arial"/>
          <w:b/>
          <w:color w:val="1F3864" w:themeColor="accent5" w:themeShade="80"/>
          <w:sz w:val="26"/>
          <w:szCs w:val="26"/>
        </w:rPr>
      </w:pPr>
      <w:bookmarkStart w:id="203" w:name="_Appendix_B_American"/>
      <w:bookmarkStart w:id="204" w:name="_Toc333687972"/>
      <w:bookmarkStart w:id="205" w:name="_Toc333690505"/>
      <w:bookmarkStart w:id="206" w:name="_Toc111702768"/>
      <w:bookmarkEnd w:id="203"/>
      <w:r w:rsidRPr="00453322">
        <w:rPr>
          <w:rFonts w:ascii="Arial" w:hAnsi="Arial" w:cs="Arial"/>
          <w:b/>
          <w:color w:val="1F3864" w:themeColor="accent5" w:themeShade="80"/>
          <w:sz w:val="26"/>
          <w:szCs w:val="26"/>
        </w:rPr>
        <w:lastRenderedPageBreak/>
        <w:t>Appendix B American Nurses Association Code of Ethics</w:t>
      </w:r>
      <w:bookmarkEnd w:id="204"/>
      <w:bookmarkEnd w:id="205"/>
      <w:bookmarkEnd w:id="206"/>
    </w:p>
    <w:p w14:paraId="71C94B9C" w14:textId="662EDE3D" w:rsidR="00F05291" w:rsidRPr="00453322" w:rsidRDefault="00F05291" w:rsidP="00F05291">
      <w:pPr>
        <w:rPr>
          <w:rFonts w:ascii="Arial" w:hAnsi="Arial" w:cs="Arial"/>
        </w:rPr>
      </w:pPr>
      <w:r w:rsidRPr="00453322">
        <w:rPr>
          <w:rFonts w:ascii="Arial" w:hAnsi="Arial" w:cs="Arial"/>
        </w:rPr>
        <w:t>The 9 provisions of the Code of Ethics are:</w:t>
      </w:r>
    </w:p>
    <w:p w14:paraId="52668220" w14:textId="77777777" w:rsidR="00F05291" w:rsidRPr="00453322" w:rsidRDefault="00F05291" w:rsidP="00B07E4B">
      <w:pPr>
        <w:pStyle w:val="ListParagraph"/>
        <w:widowControl w:val="0"/>
        <w:numPr>
          <w:ilvl w:val="0"/>
          <w:numId w:val="14"/>
        </w:numPr>
        <w:autoSpaceDE w:val="0"/>
        <w:autoSpaceDN w:val="0"/>
        <w:adjustRightInd w:val="0"/>
        <w:spacing w:after="0" w:line="240" w:lineRule="auto"/>
        <w:rPr>
          <w:rFonts w:ascii="Arial" w:hAnsi="Arial" w:cs="Arial"/>
          <w:sz w:val="24"/>
          <w:szCs w:val="24"/>
        </w:rPr>
      </w:pPr>
      <w:r w:rsidRPr="00453322">
        <w:rPr>
          <w:rFonts w:ascii="Arial" w:hAnsi="Arial" w:cs="Arial"/>
          <w:sz w:val="24"/>
          <w:szCs w:val="24"/>
        </w:rPr>
        <w:t>The nurse practices with compassion and respect for the inherent dignity, worth, and unique</w:t>
      </w:r>
      <w:r w:rsidR="00F44F0B" w:rsidRPr="00453322">
        <w:rPr>
          <w:rFonts w:ascii="Arial" w:hAnsi="Arial" w:cs="Arial"/>
          <w:sz w:val="24"/>
          <w:szCs w:val="24"/>
        </w:rPr>
        <w:t xml:space="preserve"> attributes</w:t>
      </w:r>
      <w:r w:rsidRPr="00453322">
        <w:rPr>
          <w:rFonts w:ascii="Arial" w:hAnsi="Arial" w:cs="Arial"/>
          <w:sz w:val="24"/>
          <w:szCs w:val="24"/>
        </w:rPr>
        <w:t xml:space="preserve"> of every </w:t>
      </w:r>
      <w:r w:rsidR="00F44F0B" w:rsidRPr="00453322">
        <w:rPr>
          <w:rFonts w:ascii="Arial" w:hAnsi="Arial" w:cs="Arial"/>
          <w:sz w:val="24"/>
          <w:szCs w:val="24"/>
        </w:rPr>
        <w:t>person</w:t>
      </w:r>
      <w:r w:rsidRPr="00453322">
        <w:rPr>
          <w:rFonts w:ascii="Arial" w:hAnsi="Arial" w:cs="Arial"/>
          <w:sz w:val="24"/>
          <w:szCs w:val="24"/>
        </w:rPr>
        <w:t xml:space="preserve">. </w:t>
      </w:r>
    </w:p>
    <w:p w14:paraId="419AF98A" w14:textId="77777777" w:rsidR="00F05291" w:rsidRPr="00453322" w:rsidRDefault="00F05291" w:rsidP="00B07E4B">
      <w:pPr>
        <w:pStyle w:val="ListParagraph"/>
        <w:widowControl w:val="0"/>
        <w:numPr>
          <w:ilvl w:val="0"/>
          <w:numId w:val="14"/>
        </w:numPr>
        <w:autoSpaceDE w:val="0"/>
        <w:autoSpaceDN w:val="0"/>
        <w:adjustRightInd w:val="0"/>
        <w:spacing w:after="0" w:line="240" w:lineRule="auto"/>
        <w:rPr>
          <w:rFonts w:ascii="Arial" w:hAnsi="Arial" w:cs="Arial"/>
          <w:sz w:val="24"/>
          <w:szCs w:val="24"/>
        </w:rPr>
      </w:pPr>
      <w:r w:rsidRPr="00453322">
        <w:rPr>
          <w:rFonts w:ascii="Arial" w:hAnsi="Arial" w:cs="Arial"/>
          <w:sz w:val="24"/>
          <w:szCs w:val="24"/>
        </w:rPr>
        <w:t>The nurse's primary commitment is to the patient, whether an individual, family, group, or community</w:t>
      </w:r>
      <w:r w:rsidR="00F44F0B" w:rsidRPr="00453322">
        <w:rPr>
          <w:rFonts w:ascii="Arial" w:hAnsi="Arial" w:cs="Arial"/>
          <w:sz w:val="24"/>
          <w:szCs w:val="24"/>
        </w:rPr>
        <w:t xml:space="preserve"> or population</w:t>
      </w:r>
      <w:r w:rsidRPr="00453322">
        <w:rPr>
          <w:rFonts w:ascii="Arial" w:hAnsi="Arial" w:cs="Arial"/>
          <w:sz w:val="24"/>
          <w:szCs w:val="24"/>
        </w:rPr>
        <w:t>.</w:t>
      </w:r>
    </w:p>
    <w:p w14:paraId="7163FCE5" w14:textId="77777777" w:rsidR="00F05291" w:rsidRPr="00453322" w:rsidRDefault="00F05291" w:rsidP="00B07E4B">
      <w:pPr>
        <w:pStyle w:val="ListParagraph"/>
        <w:widowControl w:val="0"/>
        <w:numPr>
          <w:ilvl w:val="0"/>
          <w:numId w:val="14"/>
        </w:numPr>
        <w:autoSpaceDE w:val="0"/>
        <w:autoSpaceDN w:val="0"/>
        <w:adjustRightInd w:val="0"/>
        <w:spacing w:after="0" w:line="240" w:lineRule="auto"/>
        <w:rPr>
          <w:rFonts w:ascii="Arial" w:hAnsi="Arial" w:cs="Arial"/>
          <w:sz w:val="24"/>
          <w:szCs w:val="24"/>
        </w:rPr>
      </w:pPr>
      <w:r w:rsidRPr="00453322">
        <w:rPr>
          <w:rFonts w:ascii="Arial" w:hAnsi="Arial" w:cs="Arial"/>
          <w:sz w:val="24"/>
          <w:szCs w:val="24"/>
        </w:rPr>
        <w:t>The nurse promotes, advocates for, and protect</w:t>
      </w:r>
      <w:r w:rsidR="00F44F0B" w:rsidRPr="00453322">
        <w:rPr>
          <w:rFonts w:ascii="Arial" w:hAnsi="Arial" w:cs="Arial"/>
          <w:sz w:val="24"/>
          <w:szCs w:val="24"/>
        </w:rPr>
        <w:t>s</w:t>
      </w:r>
      <w:r w:rsidRPr="00453322">
        <w:rPr>
          <w:rFonts w:ascii="Arial" w:hAnsi="Arial" w:cs="Arial"/>
          <w:sz w:val="24"/>
          <w:szCs w:val="24"/>
        </w:rPr>
        <w:t xml:space="preserve"> the </w:t>
      </w:r>
      <w:r w:rsidR="00F44F0B" w:rsidRPr="00453322">
        <w:rPr>
          <w:rFonts w:ascii="Arial" w:hAnsi="Arial" w:cs="Arial"/>
          <w:sz w:val="24"/>
          <w:szCs w:val="24"/>
        </w:rPr>
        <w:t xml:space="preserve">rights, </w:t>
      </w:r>
      <w:r w:rsidRPr="00453322">
        <w:rPr>
          <w:rFonts w:ascii="Arial" w:hAnsi="Arial" w:cs="Arial"/>
          <w:sz w:val="24"/>
          <w:szCs w:val="24"/>
        </w:rPr>
        <w:t xml:space="preserve">health, </w:t>
      </w:r>
      <w:r w:rsidR="00F44F0B" w:rsidRPr="00453322">
        <w:rPr>
          <w:rFonts w:ascii="Arial" w:hAnsi="Arial" w:cs="Arial"/>
          <w:sz w:val="24"/>
          <w:szCs w:val="24"/>
        </w:rPr>
        <w:t xml:space="preserve">and </w:t>
      </w:r>
      <w:r w:rsidRPr="00453322">
        <w:rPr>
          <w:rFonts w:ascii="Arial" w:hAnsi="Arial" w:cs="Arial"/>
          <w:sz w:val="24"/>
          <w:szCs w:val="24"/>
        </w:rPr>
        <w:t>safety, of the patient.</w:t>
      </w:r>
    </w:p>
    <w:p w14:paraId="23E9CE43" w14:textId="77777777" w:rsidR="00F05291" w:rsidRPr="00453322" w:rsidRDefault="00F05291" w:rsidP="00B07E4B">
      <w:pPr>
        <w:pStyle w:val="ListParagraph"/>
        <w:widowControl w:val="0"/>
        <w:numPr>
          <w:ilvl w:val="0"/>
          <w:numId w:val="14"/>
        </w:numPr>
        <w:autoSpaceDE w:val="0"/>
        <w:autoSpaceDN w:val="0"/>
        <w:adjustRightInd w:val="0"/>
        <w:spacing w:after="0" w:line="240" w:lineRule="auto"/>
        <w:rPr>
          <w:rFonts w:ascii="Arial" w:hAnsi="Arial" w:cs="Arial"/>
          <w:sz w:val="24"/>
          <w:szCs w:val="24"/>
        </w:rPr>
      </w:pPr>
      <w:r w:rsidRPr="00453322">
        <w:rPr>
          <w:rFonts w:ascii="Arial" w:hAnsi="Arial" w:cs="Arial"/>
          <w:sz w:val="24"/>
          <w:szCs w:val="24"/>
        </w:rPr>
        <w:t xml:space="preserve">The nurse </w:t>
      </w:r>
      <w:r w:rsidR="00F44F0B" w:rsidRPr="00453322">
        <w:rPr>
          <w:rFonts w:ascii="Arial" w:hAnsi="Arial" w:cs="Arial"/>
          <w:sz w:val="24"/>
          <w:szCs w:val="24"/>
        </w:rPr>
        <w:t xml:space="preserve">has authority, accountability, and responsibility for nursing practice; makes decisions; and </w:t>
      </w:r>
      <w:proofErr w:type="gramStart"/>
      <w:r w:rsidR="00F44F0B" w:rsidRPr="00453322">
        <w:rPr>
          <w:rFonts w:ascii="Arial" w:hAnsi="Arial" w:cs="Arial"/>
          <w:sz w:val="24"/>
          <w:szCs w:val="24"/>
        </w:rPr>
        <w:t>takes action</w:t>
      </w:r>
      <w:proofErr w:type="gramEnd"/>
      <w:r w:rsidR="00F44F0B" w:rsidRPr="00453322">
        <w:rPr>
          <w:rFonts w:ascii="Arial" w:hAnsi="Arial" w:cs="Arial"/>
          <w:sz w:val="24"/>
          <w:szCs w:val="24"/>
        </w:rPr>
        <w:t xml:space="preserve"> consistent with the obligation to promote health and to provide optimal care.</w:t>
      </w:r>
    </w:p>
    <w:p w14:paraId="5B9A9790" w14:textId="77777777" w:rsidR="00F05291" w:rsidRPr="00453322" w:rsidRDefault="00F05291" w:rsidP="00B07E4B">
      <w:pPr>
        <w:pStyle w:val="ListParagraph"/>
        <w:widowControl w:val="0"/>
        <w:numPr>
          <w:ilvl w:val="0"/>
          <w:numId w:val="14"/>
        </w:numPr>
        <w:autoSpaceDE w:val="0"/>
        <w:autoSpaceDN w:val="0"/>
        <w:adjustRightInd w:val="0"/>
        <w:spacing w:after="0" w:line="240" w:lineRule="auto"/>
        <w:rPr>
          <w:rFonts w:ascii="Arial" w:hAnsi="Arial" w:cs="Arial"/>
          <w:sz w:val="24"/>
          <w:szCs w:val="24"/>
        </w:rPr>
      </w:pPr>
      <w:r w:rsidRPr="00453322">
        <w:rPr>
          <w:rFonts w:ascii="Arial" w:hAnsi="Arial" w:cs="Arial"/>
          <w:sz w:val="24"/>
          <w:szCs w:val="24"/>
        </w:rPr>
        <w:t>The nurse owes the same duties to self as to others, including the responsibility to pr</w:t>
      </w:r>
      <w:r w:rsidR="00F44F0B" w:rsidRPr="00453322">
        <w:rPr>
          <w:rFonts w:ascii="Arial" w:hAnsi="Arial" w:cs="Arial"/>
          <w:sz w:val="24"/>
          <w:szCs w:val="24"/>
        </w:rPr>
        <w:t>omote</w:t>
      </w:r>
      <w:r w:rsidRPr="00453322">
        <w:rPr>
          <w:rFonts w:ascii="Arial" w:hAnsi="Arial" w:cs="Arial"/>
          <w:sz w:val="24"/>
          <w:szCs w:val="24"/>
        </w:rPr>
        <w:t xml:space="preserve"> </w:t>
      </w:r>
      <w:r w:rsidR="00F44F0B" w:rsidRPr="00453322">
        <w:rPr>
          <w:rFonts w:ascii="Arial" w:hAnsi="Arial" w:cs="Arial"/>
          <w:sz w:val="24"/>
          <w:szCs w:val="24"/>
        </w:rPr>
        <w:t>health</w:t>
      </w:r>
      <w:r w:rsidRPr="00453322">
        <w:rPr>
          <w:rFonts w:ascii="Arial" w:hAnsi="Arial" w:cs="Arial"/>
          <w:sz w:val="24"/>
          <w:szCs w:val="24"/>
        </w:rPr>
        <w:t xml:space="preserve"> and safety,</w:t>
      </w:r>
      <w:r w:rsidR="00F44F0B" w:rsidRPr="00453322">
        <w:rPr>
          <w:rFonts w:ascii="Arial" w:hAnsi="Arial" w:cs="Arial"/>
          <w:sz w:val="24"/>
          <w:szCs w:val="24"/>
        </w:rPr>
        <w:t xml:space="preserve"> preserve wholeness of character and integrity, maintain competence, and continue personal and professional growth</w:t>
      </w:r>
      <w:r w:rsidRPr="00453322">
        <w:rPr>
          <w:rFonts w:ascii="Arial" w:hAnsi="Arial" w:cs="Arial"/>
          <w:sz w:val="24"/>
          <w:szCs w:val="24"/>
        </w:rPr>
        <w:t>.</w:t>
      </w:r>
    </w:p>
    <w:p w14:paraId="54B54421" w14:textId="77777777" w:rsidR="00F05291" w:rsidRPr="00453322" w:rsidRDefault="00F05291" w:rsidP="00B07E4B">
      <w:pPr>
        <w:pStyle w:val="ListParagraph"/>
        <w:widowControl w:val="0"/>
        <w:numPr>
          <w:ilvl w:val="0"/>
          <w:numId w:val="14"/>
        </w:numPr>
        <w:autoSpaceDE w:val="0"/>
        <w:autoSpaceDN w:val="0"/>
        <w:adjustRightInd w:val="0"/>
        <w:spacing w:after="0" w:line="240" w:lineRule="auto"/>
        <w:rPr>
          <w:rFonts w:ascii="Arial" w:hAnsi="Arial" w:cs="Arial"/>
          <w:sz w:val="24"/>
          <w:szCs w:val="24"/>
        </w:rPr>
      </w:pPr>
      <w:r w:rsidRPr="00453322">
        <w:rPr>
          <w:rFonts w:ascii="Arial" w:hAnsi="Arial" w:cs="Arial"/>
          <w:sz w:val="24"/>
          <w:szCs w:val="24"/>
        </w:rPr>
        <w:t>The nurse</w:t>
      </w:r>
      <w:r w:rsidR="00F44F0B" w:rsidRPr="00453322">
        <w:rPr>
          <w:rFonts w:ascii="Arial" w:hAnsi="Arial" w:cs="Arial"/>
          <w:sz w:val="24"/>
          <w:szCs w:val="24"/>
        </w:rPr>
        <w:t>, through individual and collective effort, establishes, maintains, and improves the ethical environment of the work setting and conditions of employment that are conducive to safe, quality health care.</w:t>
      </w:r>
    </w:p>
    <w:p w14:paraId="49039781" w14:textId="77777777" w:rsidR="00F05291" w:rsidRPr="00453322" w:rsidRDefault="00F05291" w:rsidP="00B07E4B">
      <w:pPr>
        <w:pStyle w:val="ListParagraph"/>
        <w:widowControl w:val="0"/>
        <w:numPr>
          <w:ilvl w:val="0"/>
          <w:numId w:val="14"/>
        </w:numPr>
        <w:autoSpaceDE w:val="0"/>
        <w:autoSpaceDN w:val="0"/>
        <w:adjustRightInd w:val="0"/>
        <w:spacing w:after="0" w:line="240" w:lineRule="auto"/>
        <w:rPr>
          <w:rFonts w:ascii="Arial" w:hAnsi="Arial" w:cs="Arial"/>
          <w:sz w:val="24"/>
          <w:szCs w:val="24"/>
        </w:rPr>
      </w:pPr>
      <w:r w:rsidRPr="00453322">
        <w:rPr>
          <w:rFonts w:ascii="Arial" w:hAnsi="Arial" w:cs="Arial"/>
          <w:sz w:val="24"/>
          <w:szCs w:val="24"/>
        </w:rPr>
        <w:t>The nurse</w:t>
      </w:r>
      <w:r w:rsidR="00F44F0B" w:rsidRPr="00453322">
        <w:rPr>
          <w:rFonts w:ascii="Arial" w:hAnsi="Arial" w:cs="Arial"/>
          <w:sz w:val="24"/>
          <w:szCs w:val="24"/>
        </w:rPr>
        <w:t>, in all roles and settings, advances the profession through research and scholarly inquiry, professional standards development, and the generation of both nursing and health policy.</w:t>
      </w:r>
    </w:p>
    <w:p w14:paraId="29D810D2" w14:textId="77777777" w:rsidR="00F05291" w:rsidRPr="00453322" w:rsidRDefault="00F05291" w:rsidP="00B07E4B">
      <w:pPr>
        <w:pStyle w:val="ListParagraph"/>
        <w:widowControl w:val="0"/>
        <w:numPr>
          <w:ilvl w:val="0"/>
          <w:numId w:val="14"/>
        </w:numPr>
        <w:autoSpaceDE w:val="0"/>
        <w:autoSpaceDN w:val="0"/>
        <w:adjustRightInd w:val="0"/>
        <w:spacing w:after="0" w:line="240" w:lineRule="auto"/>
        <w:rPr>
          <w:rFonts w:ascii="Arial" w:hAnsi="Arial" w:cs="Arial"/>
          <w:sz w:val="24"/>
          <w:szCs w:val="24"/>
        </w:rPr>
      </w:pPr>
      <w:r w:rsidRPr="00453322">
        <w:rPr>
          <w:rFonts w:ascii="Arial" w:hAnsi="Arial" w:cs="Arial"/>
          <w:sz w:val="24"/>
          <w:szCs w:val="24"/>
        </w:rPr>
        <w:t xml:space="preserve">The nurse collaborates with other health professionals and the public </w:t>
      </w:r>
      <w:r w:rsidR="00F44F0B" w:rsidRPr="00453322">
        <w:rPr>
          <w:rFonts w:ascii="Arial" w:hAnsi="Arial" w:cs="Arial"/>
          <w:sz w:val="24"/>
          <w:szCs w:val="24"/>
        </w:rPr>
        <w:t>to protect human rights, promote health diplomacy, and reduce health disparities.</w:t>
      </w:r>
    </w:p>
    <w:p w14:paraId="610A23C6" w14:textId="77777777" w:rsidR="00F05291" w:rsidRPr="00453322" w:rsidRDefault="00F05291" w:rsidP="00B07E4B">
      <w:pPr>
        <w:pStyle w:val="ListParagraph"/>
        <w:widowControl w:val="0"/>
        <w:numPr>
          <w:ilvl w:val="0"/>
          <w:numId w:val="14"/>
        </w:numPr>
        <w:autoSpaceDE w:val="0"/>
        <w:autoSpaceDN w:val="0"/>
        <w:adjustRightInd w:val="0"/>
        <w:spacing w:after="0" w:line="240" w:lineRule="auto"/>
        <w:rPr>
          <w:rFonts w:ascii="Arial" w:hAnsi="Arial" w:cs="Arial"/>
          <w:sz w:val="24"/>
          <w:szCs w:val="24"/>
        </w:rPr>
      </w:pPr>
      <w:r w:rsidRPr="00453322">
        <w:rPr>
          <w:rFonts w:ascii="Arial" w:hAnsi="Arial" w:cs="Arial"/>
          <w:sz w:val="24"/>
          <w:szCs w:val="24"/>
        </w:rPr>
        <w:t xml:space="preserve">The profession of nursing, </w:t>
      </w:r>
      <w:r w:rsidR="00F44F0B" w:rsidRPr="00453322">
        <w:rPr>
          <w:rFonts w:ascii="Arial" w:hAnsi="Arial" w:cs="Arial"/>
          <w:sz w:val="24"/>
          <w:szCs w:val="24"/>
        </w:rPr>
        <w:t>collectively through its professional organizations, must articulate nursing values, maintain the integrity of the profession, and integrate principles of social justice into nursing and health policy.</w:t>
      </w:r>
    </w:p>
    <w:p w14:paraId="5D0B5AD0" w14:textId="77777777" w:rsidR="00F05291" w:rsidRPr="00453322" w:rsidRDefault="00F05291" w:rsidP="00F05291">
      <w:pPr>
        <w:pStyle w:val="Heading2"/>
        <w:rPr>
          <w:rFonts w:ascii="Arial" w:hAnsi="Arial" w:cs="Arial"/>
          <w:b/>
          <w:u w:val="single"/>
        </w:rPr>
      </w:pPr>
    </w:p>
    <w:p w14:paraId="17A7CF62" w14:textId="77777777" w:rsidR="0081138D" w:rsidRPr="00453322" w:rsidRDefault="0081138D" w:rsidP="0081138D">
      <w:pPr>
        <w:rPr>
          <w:rFonts w:ascii="Arial" w:hAnsi="Arial" w:cs="Arial"/>
        </w:rPr>
      </w:pPr>
    </w:p>
    <w:p w14:paraId="1BCB92B5" w14:textId="77777777" w:rsidR="0081138D" w:rsidRPr="00453322" w:rsidRDefault="002F3280" w:rsidP="0081138D">
      <w:pPr>
        <w:rPr>
          <w:rFonts w:ascii="Arial" w:hAnsi="Arial" w:cs="Arial"/>
        </w:rPr>
      </w:pPr>
      <w:r w:rsidRPr="00453322">
        <w:rPr>
          <w:rFonts w:ascii="Arial" w:hAnsi="Arial" w:cs="Arial"/>
        </w:rPr>
        <w:t xml:space="preserve">* </w:t>
      </w:r>
      <w:hyperlink r:id="rId50" w:history="1">
        <w:r w:rsidR="006C7937" w:rsidRPr="00453322">
          <w:rPr>
            <w:rStyle w:val="Hyperlink"/>
            <w:rFonts w:ascii="Arial" w:hAnsi="Arial" w:cs="Arial"/>
          </w:rPr>
          <w:t>https://www.nursingworld.org/coe-view-only</w:t>
        </w:r>
      </w:hyperlink>
      <w:r w:rsidR="006C7937" w:rsidRPr="00453322">
        <w:rPr>
          <w:rFonts w:ascii="Arial" w:hAnsi="Arial" w:cs="Arial"/>
        </w:rPr>
        <w:t xml:space="preserve"> </w:t>
      </w:r>
    </w:p>
    <w:p w14:paraId="6BC7F4C1" w14:textId="77777777" w:rsidR="00F05291" w:rsidRPr="00453322" w:rsidRDefault="00F05291" w:rsidP="00F05291">
      <w:pPr>
        <w:rPr>
          <w:rFonts w:ascii="Arial" w:hAnsi="Arial" w:cs="Arial"/>
        </w:rPr>
      </w:pPr>
    </w:p>
    <w:p w14:paraId="7105897F" w14:textId="77777777" w:rsidR="00F05291" w:rsidRPr="00453322" w:rsidRDefault="00F05291" w:rsidP="00F05291">
      <w:pPr>
        <w:rPr>
          <w:rFonts w:ascii="Arial" w:hAnsi="Arial" w:cs="Arial"/>
        </w:rPr>
      </w:pPr>
    </w:p>
    <w:p w14:paraId="7C78B0DD" w14:textId="77777777" w:rsidR="00F05291" w:rsidRPr="00453322" w:rsidRDefault="00F05291" w:rsidP="00F05291">
      <w:pPr>
        <w:rPr>
          <w:rFonts w:ascii="Arial" w:hAnsi="Arial" w:cs="Arial"/>
        </w:rPr>
      </w:pPr>
    </w:p>
    <w:p w14:paraId="3D26057F" w14:textId="77777777" w:rsidR="00F05291" w:rsidRPr="00453322" w:rsidRDefault="00F05291" w:rsidP="00F05291">
      <w:pPr>
        <w:rPr>
          <w:rFonts w:ascii="Arial" w:hAnsi="Arial" w:cs="Arial"/>
        </w:rPr>
      </w:pPr>
    </w:p>
    <w:p w14:paraId="76ADB2AC" w14:textId="77777777" w:rsidR="005467A6" w:rsidRPr="00453322" w:rsidRDefault="005467A6" w:rsidP="00F05291">
      <w:pPr>
        <w:rPr>
          <w:rFonts w:ascii="Arial" w:hAnsi="Arial" w:cs="Arial"/>
        </w:rPr>
      </w:pPr>
    </w:p>
    <w:p w14:paraId="00AC7303" w14:textId="77777777" w:rsidR="005B7B4B" w:rsidRPr="00453322" w:rsidRDefault="005B7B4B" w:rsidP="00F05291">
      <w:pPr>
        <w:rPr>
          <w:rFonts w:ascii="Arial" w:hAnsi="Arial" w:cs="Arial"/>
        </w:rPr>
      </w:pPr>
    </w:p>
    <w:p w14:paraId="540024C5" w14:textId="77777777" w:rsidR="004D6330" w:rsidRPr="00453322" w:rsidRDefault="004D6330" w:rsidP="00904E09">
      <w:pPr>
        <w:rPr>
          <w:rFonts w:ascii="Arial" w:hAnsi="Arial" w:cs="Arial"/>
        </w:rPr>
      </w:pPr>
      <w:bookmarkStart w:id="207" w:name="_Toc111702769"/>
    </w:p>
    <w:p w14:paraId="3033D878" w14:textId="77777777" w:rsidR="004D6330" w:rsidRPr="00453322" w:rsidRDefault="004D6330" w:rsidP="00904E09">
      <w:pPr>
        <w:rPr>
          <w:rFonts w:ascii="Arial" w:hAnsi="Arial" w:cs="Arial"/>
          <w:b/>
          <w:color w:val="1F3864" w:themeColor="accent5" w:themeShade="80"/>
          <w:sz w:val="26"/>
          <w:szCs w:val="26"/>
        </w:rPr>
      </w:pPr>
    </w:p>
    <w:p w14:paraId="27633DA7" w14:textId="77777777" w:rsidR="007506AF" w:rsidRPr="00453322" w:rsidRDefault="007506AF" w:rsidP="00904E09">
      <w:pPr>
        <w:rPr>
          <w:rFonts w:ascii="Arial" w:hAnsi="Arial" w:cs="Arial"/>
          <w:b/>
          <w:color w:val="1F3864" w:themeColor="accent5" w:themeShade="80"/>
          <w:sz w:val="26"/>
          <w:szCs w:val="26"/>
        </w:rPr>
      </w:pPr>
    </w:p>
    <w:p w14:paraId="4A120624" w14:textId="77777777" w:rsidR="007506AF" w:rsidRPr="00453322" w:rsidRDefault="007506AF" w:rsidP="00904E09">
      <w:pPr>
        <w:rPr>
          <w:rFonts w:ascii="Arial" w:hAnsi="Arial" w:cs="Arial"/>
          <w:b/>
          <w:color w:val="1F3864" w:themeColor="accent5" w:themeShade="80"/>
          <w:sz w:val="26"/>
          <w:szCs w:val="26"/>
        </w:rPr>
      </w:pPr>
    </w:p>
    <w:p w14:paraId="0F610418" w14:textId="48CF0C27" w:rsidR="00F05291" w:rsidRPr="00453322" w:rsidRDefault="00F05291" w:rsidP="00904E09">
      <w:pPr>
        <w:rPr>
          <w:rFonts w:ascii="Arial" w:hAnsi="Arial" w:cs="Arial"/>
        </w:rPr>
      </w:pPr>
      <w:r w:rsidRPr="00453322">
        <w:rPr>
          <w:rFonts w:ascii="Arial" w:hAnsi="Arial" w:cs="Arial"/>
          <w:b/>
          <w:color w:val="1F3864" w:themeColor="accent5" w:themeShade="80"/>
          <w:sz w:val="26"/>
          <w:szCs w:val="26"/>
        </w:rPr>
        <w:lastRenderedPageBreak/>
        <w:t>Appendix C: General Nursing Student Performance Contract</w:t>
      </w:r>
      <w:bookmarkEnd w:id="207"/>
    </w:p>
    <w:p w14:paraId="0D398F61" w14:textId="77777777" w:rsidR="00F05291" w:rsidRPr="00453322" w:rsidRDefault="00F05291" w:rsidP="00194931">
      <w:pPr>
        <w:rPr>
          <w:rFonts w:ascii="Arial" w:hAnsi="Arial" w:cs="Arial"/>
          <w:b/>
          <w:sz w:val="36"/>
          <w:szCs w:val="36"/>
        </w:rPr>
      </w:pPr>
      <w:r w:rsidRPr="00453322">
        <w:rPr>
          <w:rFonts w:ascii="Arial" w:hAnsi="Arial" w:cs="Arial"/>
          <w:b/>
          <w:sz w:val="36"/>
          <w:szCs w:val="36"/>
        </w:rPr>
        <w:t>Northland Community &amp; Technical College Practical Nursing Program</w:t>
      </w:r>
    </w:p>
    <w:p w14:paraId="10DEAF79" w14:textId="468B32BF" w:rsidR="00F05291" w:rsidRPr="00453322" w:rsidRDefault="00F05291" w:rsidP="00904E09">
      <w:pPr>
        <w:pBdr>
          <w:top w:val="double" w:sz="4" w:space="1" w:color="auto"/>
          <w:left w:val="double" w:sz="4" w:space="4" w:color="auto"/>
          <w:bottom w:val="double" w:sz="4" w:space="1" w:color="auto"/>
          <w:right w:val="double" w:sz="4" w:space="4" w:color="auto"/>
        </w:pBdr>
        <w:jc w:val="center"/>
        <w:rPr>
          <w:rFonts w:ascii="Arial" w:hAnsi="Arial" w:cs="Arial"/>
          <w:b/>
          <w:sz w:val="28"/>
          <w:szCs w:val="28"/>
        </w:rPr>
      </w:pPr>
      <w:r w:rsidRPr="00453322">
        <w:rPr>
          <w:rFonts w:ascii="Arial" w:hAnsi="Arial" w:cs="Arial"/>
          <w:b/>
          <w:sz w:val="28"/>
          <w:szCs w:val="28"/>
        </w:rPr>
        <w:t xml:space="preserve">General Nursing Student Performance Contract </w:t>
      </w:r>
    </w:p>
    <w:p w14:paraId="436314AE" w14:textId="2F10ACD8" w:rsidR="00F05291" w:rsidRPr="00453322" w:rsidRDefault="00F05291" w:rsidP="00F05291">
      <w:pPr>
        <w:rPr>
          <w:rFonts w:ascii="Arial" w:hAnsi="Arial" w:cs="Arial"/>
          <w:b/>
        </w:rPr>
      </w:pPr>
      <w:r w:rsidRPr="00453322">
        <w:rPr>
          <w:rFonts w:ascii="Arial" w:hAnsi="Arial" w:cs="Arial"/>
          <w:b/>
        </w:rPr>
        <w:t>DATE INITIATED:                                       STUDENT NAME:</w:t>
      </w:r>
    </w:p>
    <w:tbl>
      <w:tblPr>
        <w:tblStyle w:val="TableGrid"/>
        <w:tblW w:w="9768" w:type="dxa"/>
        <w:tblLook w:val="04A0" w:firstRow="1" w:lastRow="0" w:firstColumn="1" w:lastColumn="0" w:noHBand="0" w:noVBand="1"/>
      </w:tblPr>
      <w:tblGrid>
        <w:gridCol w:w="2595"/>
        <w:gridCol w:w="7173"/>
      </w:tblGrid>
      <w:tr w:rsidR="00F05291" w:rsidRPr="00453322" w14:paraId="56759B53" w14:textId="77777777" w:rsidTr="005158FE">
        <w:trPr>
          <w:trHeight w:val="563"/>
        </w:trPr>
        <w:tc>
          <w:tcPr>
            <w:tcW w:w="2595" w:type="dxa"/>
          </w:tcPr>
          <w:p w14:paraId="4B1D3DCA" w14:textId="77777777" w:rsidR="00F05291" w:rsidRPr="00453322" w:rsidRDefault="00F05291" w:rsidP="00CF18EB">
            <w:pPr>
              <w:rPr>
                <w:rFonts w:ascii="Arial" w:hAnsi="Arial" w:cs="Arial"/>
                <w:b/>
              </w:rPr>
            </w:pPr>
            <w:r w:rsidRPr="00453322">
              <w:rPr>
                <w:rFonts w:ascii="Arial" w:hAnsi="Arial" w:cs="Arial"/>
                <w:b/>
              </w:rPr>
              <w:t>Instructor:</w:t>
            </w:r>
          </w:p>
          <w:p w14:paraId="3BD83B69" w14:textId="77777777" w:rsidR="00F05291" w:rsidRPr="00453322" w:rsidRDefault="00F05291" w:rsidP="00CF18EB">
            <w:pPr>
              <w:rPr>
                <w:rFonts w:ascii="Arial" w:hAnsi="Arial" w:cs="Arial"/>
                <w:b/>
              </w:rPr>
            </w:pPr>
          </w:p>
        </w:tc>
        <w:tc>
          <w:tcPr>
            <w:tcW w:w="7173" w:type="dxa"/>
          </w:tcPr>
          <w:p w14:paraId="716BFA7E" w14:textId="77777777" w:rsidR="00F05291" w:rsidRPr="00453322" w:rsidRDefault="00F05291" w:rsidP="00CF18EB">
            <w:pPr>
              <w:rPr>
                <w:rFonts w:ascii="Arial" w:hAnsi="Arial" w:cs="Arial"/>
                <w:b/>
              </w:rPr>
            </w:pPr>
          </w:p>
        </w:tc>
      </w:tr>
      <w:tr w:rsidR="00F05291" w:rsidRPr="00453322" w14:paraId="7FFF6B8B" w14:textId="77777777" w:rsidTr="005158FE">
        <w:trPr>
          <w:trHeight w:val="579"/>
        </w:trPr>
        <w:tc>
          <w:tcPr>
            <w:tcW w:w="2595" w:type="dxa"/>
          </w:tcPr>
          <w:p w14:paraId="78D49A30" w14:textId="77777777" w:rsidR="00F05291" w:rsidRPr="00453322" w:rsidRDefault="00F05291" w:rsidP="00CF18EB">
            <w:pPr>
              <w:rPr>
                <w:rFonts w:ascii="Arial" w:hAnsi="Arial" w:cs="Arial"/>
                <w:b/>
              </w:rPr>
            </w:pPr>
            <w:r w:rsidRPr="00453322">
              <w:rPr>
                <w:rFonts w:ascii="Arial" w:hAnsi="Arial" w:cs="Arial"/>
                <w:b/>
              </w:rPr>
              <w:t>Course:</w:t>
            </w:r>
          </w:p>
          <w:p w14:paraId="0F2C17E1" w14:textId="77777777" w:rsidR="00F05291" w:rsidRPr="00453322" w:rsidRDefault="00F05291" w:rsidP="00CF18EB">
            <w:pPr>
              <w:rPr>
                <w:rFonts w:ascii="Arial" w:hAnsi="Arial" w:cs="Arial"/>
                <w:b/>
              </w:rPr>
            </w:pPr>
          </w:p>
        </w:tc>
        <w:tc>
          <w:tcPr>
            <w:tcW w:w="7173" w:type="dxa"/>
          </w:tcPr>
          <w:p w14:paraId="299CD0B5" w14:textId="77777777" w:rsidR="00F05291" w:rsidRPr="00453322" w:rsidRDefault="00F05291" w:rsidP="00CF18EB">
            <w:pPr>
              <w:rPr>
                <w:rFonts w:ascii="Arial" w:hAnsi="Arial" w:cs="Arial"/>
                <w:b/>
              </w:rPr>
            </w:pPr>
          </w:p>
        </w:tc>
      </w:tr>
      <w:tr w:rsidR="00F05291" w:rsidRPr="00453322" w14:paraId="1941583F" w14:textId="77777777" w:rsidTr="005158FE">
        <w:trPr>
          <w:trHeight w:val="1432"/>
        </w:trPr>
        <w:tc>
          <w:tcPr>
            <w:tcW w:w="2595" w:type="dxa"/>
          </w:tcPr>
          <w:p w14:paraId="04CDB1C1" w14:textId="77777777" w:rsidR="00F05291" w:rsidRPr="00453322" w:rsidRDefault="00F05291" w:rsidP="00CF18EB">
            <w:pPr>
              <w:rPr>
                <w:rFonts w:ascii="Arial" w:hAnsi="Arial" w:cs="Arial"/>
                <w:b/>
              </w:rPr>
            </w:pPr>
            <w:r w:rsidRPr="00453322">
              <w:rPr>
                <w:rFonts w:ascii="Arial" w:hAnsi="Arial" w:cs="Arial"/>
                <w:b/>
              </w:rPr>
              <w:t>Situation:</w:t>
            </w:r>
          </w:p>
          <w:p w14:paraId="6228EF23" w14:textId="77777777" w:rsidR="00F05291" w:rsidRPr="00453322" w:rsidRDefault="00F05291" w:rsidP="00CF18EB">
            <w:pPr>
              <w:rPr>
                <w:rFonts w:ascii="Arial" w:hAnsi="Arial" w:cs="Arial"/>
                <w:b/>
              </w:rPr>
            </w:pPr>
          </w:p>
        </w:tc>
        <w:tc>
          <w:tcPr>
            <w:tcW w:w="7173" w:type="dxa"/>
          </w:tcPr>
          <w:p w14:paraId="576AEA21" w14:textId="77777777" w:rsidR="00F05291" w:rsidRPr="00453322" w:rsidRDefault="00F05291" w:rsidP="00CF18EB">
            <w:pPr>
              <w:rPr>
                <w:rFonts w:ascii="Arial" w:hAnsi="Arial" w:cs="Arial"/>
                <w:b/>
              </w:rPr>
            </w:pPr>
          </w:p>
          <w:p w14:paraId="3BA4DAB7" w14:textId="77777777" w:rsidR="00E81057" w:rsidRPr="00453322" w:rsidRDefault="00E81057" w:rsidP="00CF18EB">
            <w:pPr>
              <w:rPr>
                <w:rFonts w:ascii="Arial" w:hAnsi="Arial" w:cs="Arial"/>
                <w:b/>
              </w:rPr>
            </w:pPr>
          </w:p>
          <w:p w14:paraId="3E677972" w14:textId="77777777" w:rsidR="00E81057" w:rsidRPr="00453322" w:rsidRDefault="00E81057" w:rsidP="00CF18EB">
            <w:pPr>
              <w:rPr>
                <w:rFonts w:ascii="Arial" w:hAnsi="Arial" w:cs="Arial"/>
                <w:b/>
              </w:rPr>
            </w:pPr>
          </w:p>
          <w:p w14:paraId="22AAD186" w14:textId="77777777" w:rsidR="00E81057" w:rsidRPr="00453322" w:rsidRDefault="00E81057" w:rsidP="00CF18EB">
            <w:pPr>
              <w:rPr>
                <w:rFonts w:ascii="Arial" w:hAnsi="Arial" w:cs="Arial"/>
                <w:b/>
              </w:rPr>
            </w:pPr>
          </w:p>
          <w:p w14:paraId="0E34C39F" w14:textId="77777777" w:rsidR="00E81057" w:rsidRPr="00453322" w:rsidRDefault="00E81057" w:rsidP="00CF18EB">
            <w:pPr>
              <w:rPr>
                <w:rFonts w:ascii="Arial" w:hAnsi="Arial" w:cs="Arial"/>
                <w:b/>
              </w:rPr>
            </w:pPr>
          </w:p>
        </w:tc>
      </w:tr>
      <w:tr w:rsidR="00F05291" w:rsidRPr="00453322" w14:paraId="10E8D923" w14:textId="77777777" w:rsidTr="005158FE">
        <w:trPr>
          <w:trHeight w:val="1721"/>
        </w:trPr>
        <w:tc>
          <w:tcPr>
            <w:tcW w:w="2595" w:type="dxa"/>
          </w:tcPr>
          <w:p w14:paraId="7AE3262D" w14:textId="77777777" w:rsidR="00F05291" w:rsidRPr="00453322" w:rsidRDefault="00F05291" w:rsidP="00CF18EB">
            <w:pPr>
              <w:rPr>
                <w:rFonts w:ascii="Arial" w:hAnsi="Arial" w:cs="Arial"/>
                <w:b/>
              </w:rPr>
            </w:pPr>
            <w:r w:rsidRPr="00453322">
              <w:rPr>
                <w:rFonts w:ascii="Arial" w:hAnsi="Arial" w:cs="Arial"/>
                <w:b/>
              </w:rPr>
              <w:t xml:space="preserve">Student Plan/Action/ </w:t>
            </w:r>
          </w:p>
          <w:p w14:paraId="773C7C83" w14:textId="77777777" w:rsidR="00F05291" w:rsidRPr="00453322" w:rsidRDefault="00F05291" w:rsidP="00CF18EB">
            <w:pPr>
              <w:rPr>
                <w:rFonts w:ascii="Arial" w:hAnsi="Arial" w:cs="Arial"/>
                <w:b/>
              </w:rPr>
            </w:pPr>
            <w:r w:rsidRPr="00453322">
              <w:rPr>
                <w:rFonts w:ascii="Arial" w:hAnsi="Arial" w:cs="Arial"/>
                <w:b/>
              </w:rPr>
              <w:t>Expectations: (include dates/timeline)</w:t>
            </w:r>
          </w:p>
          <w:p w14:paraId="6681AAA5" w14:textId="77777777" w:rsidR="00F05291" w:rsidRPr="00453322" w:rsidRDefault="00F05291" w:rsidP="00CF18EB">
            <w:pPr>
              <w:rPr>
                <w:rFonts w:ascii="Arial" w:hAnsi="Arial" w:cs="Arial"/>
                <w:b/>
              </w:rPr>
            </w:pPr>
          </w:p>
          <w:p w14:paraId="177C5BED" w14:textId="77777777" w:rsidR="00F05291" w:rsidRPr="00453322" w:rsidRDefault="00F05291" w:rsidP="00CF18EB">
            <w:pPr>
              <w:rPr>
                <w:rFonts w:ascii="Arial" w:hAnsi="Arial" w:cs="Arial"/>
                <w:b/>
              </w:rPr>
            </w:pPr>
          </w:p>
          <w:p w14:paraId="18DF60BA" w14:textId="77777777" w:rsidR="00F05291" w:rsidRPr="00453322" w:rsidRDefault="00F05291" w:rsidP="00CF18EB">
            <w:pPr>
              <w:rPr>
                <w:rFonts w:ascii="Arial" w:hAnsi="Arial" w:cs="Arial"/>
                <w:b/>
              </w:rPr>
            </w:pPr>
          </w:p>
        </w:tc>
        <w:tc>
          <w:tcPr>
            <w:tcW w:w="7173" w:type="dxa"/>
          </w:tcPr>
          <w:p w14:paraId="4C8E79F0" w14:textId="77777777" w:rsidR="00F05291" w:rsidRPr="00453322" w:rsidRDefault="00F05291" w:rsidP="00CF18EB">
            <w:pPr>
              <w:rPr>
                <w:rFonts w:ascii="Arial" w:hAnsi="Arial" w:cs="Arial"/>
                <w:b/>
              </w:rPr>
            </w:pPr>
          </w:p>
        </w:tc>
      </w:tr>
      <w:tr w:rsidR="00F05291" w:rsidRPr="00453322" w14:paraId="1CA15282" w14:textId="77777777" w:rsidTr="005158FE">
        <w:trPr>
          <w:trHeight w:val="579"/>
        </w:trPr>
        <w:tc>
          <w:tcPr>
            <w:tcW w:w="2595" w:type="dxa"/>
          </w:tcPr>
          <w:p w14:paraId="4FDECB3C" w14:textId="77777777" w:rsidR="00F05291" w:rsidRPr="00453322" w:rsidRDefault="00F05291" w:rsidP="00CF18EB">
            <w:pPr>
              <w:rPr>
                <w:rFonts w:ascii="Arial" w:hAnsi="Arial" w:cs="Arial"/>
                <w:b/>
              </w:rPr>
            </w:pPr>
            <w:r w:rsidRPr="00453322">
              <w:rPr>
                <w:rFonts w:ascii="Arial" w:hAnsi="Arial" w:cs="Arial"/>
                <w:b/>
              </w:rPr>
              <w:t>Contract End Date:</w:t>
            </w:r>
          </w:p>
          <w:p w14:paraId="3127AD7E" w14:textId="77777777" w:rsidR="00F05291" w:rsidRPr="00453322" w:rsidRDefault="00F05291" w:rsidP="00CF18EB">
            <w:pPr>
              <w:rPr>
                <w:rFonts w:ascii="Arial" w:hAnsi="Arial" w:cs="Arial"/>
                <w:b/>
              </w:rPr>
            </w:pPr>
          </w:p>
        </w:tc>
        <w:tc>
          <w:tcPr>
            <w:tcW w:w="7173" w:type="dxa"/>
          </w:tcPr>
          <w:p w14:paraId="5A377571" w14:textId="77777777" w:rsidR="00F05291" w:rsidRPr="00453322" w:rsidRDefault="00F05291" w:rsidP="00CF18EB">
            <w:pPr>
              <w:rPr>
                <w:rFonts w:ascii="Arial" w:hAnsi="Arial" w:cs="Arial"/>
                <w:b/>
              </w:rPr>
            </w:pPr>
          </w:p>
        </w:tc>
      </w:tr>
      <w:tr w:rsidR="00F05291" w:rsidRPr="00453322" w14:paraId="6D7D1D46" w14:textId="77777777" w:rsidTr="005158FE">
        <w:trPr>
          <w:trHeight w:val="1142"/>
        </w:trPr>
        <w:tc>
          <w:tcPr>
            <w:tcW w:w="2595" w:type="dxa"/>
          </w:tcPr>
          <w:p w14:paraId="73E712A0" w14:textId="77777777" w:rsidR="00F05291" w:rsidRPr="00453322" w:rsidRDefault="00F05291" w:rsidP="00CF18EB">
            <w:pPr>
              <w:rPr>
                <w:rFonts w:ascii="Arial" w:hAnsi="Arial" w:cs="Arial"/>
                <w:b/>
              </w:rPr>
            </w:pPr>
            <w:r w:rsidRPr="00453322">
              <w:rPr>
                <w:rFonts w:ascii="Arial" w:hAnsi="Arial" w:cs="Arial"/>
                <w:b/>
              </w:rPr>
              <w:t>Actual Outcome of student performance: (to be completed at end date)</w:t>
            </w:r>
          </w:p>
          <w:p w14:paraId="02C27652" w14:textId="77777777" w:rsidR="00F05291" w:rsidRPr="00453322" w:rsidRDefault="00F05291" w:rsidP="00CF18EB">
            <w:pPr>
              <w:rPr>
                <w:rFonts w:ascii="Arial" w:hAnsi="Arial" w:cs="Arial"/>
                <w:b/>
              </w:rPr>
            </w:pPr>
          </w:p>
        </w:tc>
        <w:tc>
          <w:tcPr>
            <w:tcW w:w="7173" w:type="dxa"/>
          </w:tcPr>
          <w:p w14:paraId="7941D45E" w14:textId="77777777" w:rsidR="00F05291" w:rsidRPr="00453322" w:rsidRDefault="00F05291" w:rsidP="00CF18EB">
            <w:pPr>
              <w:rPr>
                <w:rFonts w:ascii="Arial" w:hAnsi="Arial" w:cs="Arial"/>
                <w:b/>
              </w:rPr>
            </w:pPr>
          </w:p>
        </w:tc>
      </w:tr>
      <w:tr w:rsidR="00F05291" w:rsidRPr="00453322" w14:paraId="29EB9FC8" w14:textId="77777777" w:rsidTr="005158FE">
        <w:trPr>
          <w:trHeight w:val="563"/>
        </w:trPr>
        <w:tc>
          <w:tcPr>
            <w:tcW w:w="2595" w:type="dxa"/>
          </w:tcPr>
          <w:p w14:paraId="73D8F266" w14:textId="77777777" w:rsidR="00F05291" w:rsidRPr="00453322" w:rsidRDefault="00F05291" w:rsidP="00CF18EB">
            <w:pPr>
              <w:rPr>
                <w:rFonts w:ascii="Arial" w:hAnsi="Arial" w:cs="Arial"/>
                <w:b/>
              </w:rPr>
            </w:pPr>
            <w:r w:rsidRPr="00453322">
              <w:rPr>
                <w:rFonts w:ascii="Arial" w:hAnsi="Arial" w:cs="Arial"/>
                <w:b/>
              </w:rPr>
              <w:t>Student Signature &amp; Date</w:t>
            </w:r>
          </w:p>
          <w:p w14:paraId="64D82984" w14:textId="77777777" w:rsidR="00F05291" w:rsidRPr="00453322" w:rsidRDefault="00F05291" w:rsidP="00CF18EB">
            <w:pPr>
              <w:rPr>
                <w:rFonts w:ascii="Arial" w:hAnsi="Arial" w:cs="Arial"/>
                <w:b/>
              </w:rPr>
            </w:pPr>
          </w:p>
        </w:tc>
        <w:tc>
          <w:tcPr>
            <w:tcW w:w="7173" w:type="dxa"/>
          </w:tcPr>
          <w:p w14:paraId="53BD8D89" w14:textId="77777777" w:rsidR="00F05291" w:rsidRPr="00453322" w:rsidRDefault="00F05291" w:rsidP="00CF18EB">
            <w:pPr>
              <w:rPr>
                <w:rFonts w:ascii="Arial" w:hAnsi="Arial" w:cs="Arial"/>
                <w:b/>
              </w:rPr>
            </w:pPr>
          </w:p>
        </w:tc>
      </w:tr>
      <w:tr w:rsidR="00F05291" w:rsidRPr="00453322" w14:paraId="2FBC5885" w14:textId="77777777" w:rsidTr="005158FE">
        <w:trPr>
          <w:trHeight w:val="579"/>
        </w:trPr>
        <w:tc>
          <w:tcPr>
            <w:tcW w:w="2595" w:type="dxa"/>
          </w:tcPr>
          <w:p w14:paraId="4F5D7B6B" w14:textId="77777777" w:rsidR="00F05291" w:rsidRPr="00453322" w:rsidRDefault="00F05291" w:rsidP="00CF18EB">
            <w:pPr>
              <w:rPr>
                <w:rFonts w:ascii="Arial" w:hAnsi="Arial" w:cs="Arial"/>
                <w:b/>
              </w:rPr>
            </w:pPr>
            <w:r w:rsidRPr="00453322">
              <w:rPr>
                <w:rFonts w:ascii="Arial" w:hAnsi="Arial" w:cs="Arial"/>
                <w:b/>
              </w:rPr>
              <w:t>Faculty Signature &amp; Date</w:t>
            </w:r>
          </w:p>
          <w:p w14:paraId="5054A7D0" w14:textId="77777777" w:rsidR="00F05291" w:rsidRPr="00453322" w:rsidRDefault="00F05291" w:rsidP="00CF18EB">
            <w:pPr>
              <w:rPr>
                <w:rFonts w:ascii="Arial" w:hAnsi="Arial" w:cs="Arial"/>
                <w:b/>
              </w:rPr>
            </w:pPr>
          </w:p>
        </w:tc>
        <w:tc>
          <w:tcPr>
            <w:tcW w:w="7173" w:type="dxa"/>
          </w:tcPr>
          <w:p w14:paraId="5AB6BEA3" w14:textId="77777777" w:rsidR="00F05291" w:rsidRPr="00453322" w:rsidRDefault="00F05291" w:rsidP="00CF18EB">
            <w:pPr>
              <w:rPr>
                <w:rFonts w:ascii="Arial" w:hAnsi="Arial" w:cs="Arial"/>
                <w:b/>
              </w:rPr>
            </w:pPr>
          </w:p>
        </w:tc>
      </w:tr>
    </w:tbl>
    <w:p w14:paraId="679CAFF8" w14:textId="77777777" w:rsidR="00F05291" w:rsidRPr="00453322" w:rsidRDefault="00F05291" w:rsidP="00F05291">
      <w:pPr>
        <w:rPr>
          <w:rFonts w:ascii="Arial" w:hAnsi="Arial" w:cs="Arial"/>
        </w:rPr>
      </w:pPr>
    </w:p>
    <w:p w14:paraId="0117AC24" w14:textId="52F918A1" w:rsidR="00F05291" w:rsidRPr="00453322" w:rsidRDefault="00F05291" w:rsidP="00F05291">
      <w:pPr>
        <w:rPr>
          <w:rFonts w:ascii="Arial" w:hAnsi="Arial" w:cs="Arial"/>
        </w:rPr>
      </w:pPr>
    </w:p>
    <w:p w14:paraId="3932CD74" w14:textId="24A1C0B8" w:rsidR="00623644" w:rsidRPr="00453322" w:rsidRDefault="00623644" w:rsidP="00F05291">
      <w:pPr>
        <w:rPr>
          <w:rFonts w:ascii="Arial" w:hAnsi="Arial" w:cs="Arial"/>
        </w:rPr>
      </w:pPr>
    </w:p>
    <w:p w14:paraId="6C6B1CB8" w14:textId="77777777" w:rsidR="00623644" w:rsidRPr="00453322" w:rsidRDefault="00623644" w:rsidP="00F05291">
      <w:pPr>
        <w:rPr>
          <w:rFonts w:ascii="Arial" w:hAnsi="Arial" w:cs="Arial"/>
        </w:rPr>
      </w:pPr>
    </w:p>
    <w:p w14:paraId="04339BE7" w14:textId="77777777" w:rsidR="00F05291" w:rsidRPr="00453322" w:rsidRDefault="00F05291" w:rsidP="00F05291">
      <w:pPr>
        <w:rPr>
          <w:rFonts w:ascii="Arial" w:hAnsi="Arial" w:cs="Arial"/>
        </w:rPr>
      </w:pPr>
    </w:p>
    <w:p w14:paraId="5461B480" w14:textId="206C4B83" w:rsidR="00F05291" w:rsidRPr="00453322" w:rsidRDefault="00623644" w:rsidP="00904E09">
      <w:pPr>
        <w:rPr>
          <w:rFonts w:ascii="Arial" w:hAnsi="Arial" w:cs="Arial"/>
          <w:b/>
          <w:sz w:val="26"/>
          <w:szCs w:val="26"/>
        </w:rPr>
      </w:pPr>
      <w:r w:rsidRPr="00453322">
        <w:rPr>
          <w:rFonts w:ascii="Arial" w:hAnsi="Arial" w:cs="Arial"/>
        </w:rPr>
        <w:br w:type="page"/>
      </w:r>
      <w:bookmarkStart w:id="208" w:name="_Toc333687974"/>
      <w:bookmarkStart w:id="209" w:name="_Toc333690507"/>
      <w:bookmarkStart w:id="210" w:name="_Toc111702770"/>
      <w:r w:rsidR="00F05291" w:rsidRPr="00453322">
        <w:rPr>
          <w:rFonts w:ascii="Arial" w:hAnsi="Arial" w:cs="Arial"/>
          <w:b/>
          <w:color w:val="1F3864" w:themeColor="accent5" w:themeShade="80"/>
          <w:sz w:val="26"/>
          <w:szCs w:val="26"/>
        </w:rPr>
        <w:lastRenderedPageBreak/>
        <w:t>Appendix D Clinical Performance Contract</w:t>
      </w:r>
      <w:bookmarkEnd w:id="208"/>
      <w:bookmarkEnd w:id="209"/>
      <w:bookmarkEnd w:id="210"/>
    </w:p>
    <w:p w14:paraId="64E05EC7" w14:textId="77777777" w:rsidR="00F05291" w:rsidRPr="00453322" w:rsidRDefault="00F05291" w:rsidP="00BF7FBB">
      <w:pPr>
        <w:pStyle w:val="Item"/>
      </w:pPr>
      <w:bookmarkStart w:id="211" w:name="_Toc359827984"/>
      <w:bookmarkStart w:id="212" w:name="_Toc390175348"/>
      <w:bookmarkStart w:id="213" w:name="_Toc420583777"/>
      <w:bookmarkStart w:id="214" w:name="_Toc452112273"/>
      <w:bookmarkStart w:id="215" w:name="_Toc459049170"/>
      <w:bookmarkStart w:id="216" w:name="_Toc111702771"/>
      <w:r w:rsidRPr="00453322">
        <w:t>Northland Community &amp; Technical College Practical Nursing Program</w:t>
      </w:r>
      <w:bookmarkEnd w:id="211"/>
      <w:bookmarkEnd w:id="212"/>
      <w:bookmarkEnd w:id="213"/>
      <w:bookmarkEnd w:id="214"/>
      <w:bookmarkEnd w:id="215"/>
      <w:bookmarkEnd w:id="216"/>
      <w:r w:rsidRPr="00453322">
        <w:t xml:space="preserve"> </w:t>
      </w:r>
    </w:p>
    <w:p w14:paraId="0EA0DA87" w14:textId="77777777" w:rsidR="00F05291" w:rsidRPr="00453322" w:rsidRDefault="00F05291" w:rsidP="00F05291">
      <w:pPr>
        <w:pBdr>
          <w:top w:val="double" w:sz="4" w:space="1" w:color="auto"/>
          <w:left w:val="double" w:sz="4" w:space="4" w:color="auto"/>
          <w:bottom w:val="double" w:sz="4" w:space="1" w:color="auto"/>
          <w:right w:val="double" w:sz="4" w:space="4" w:color="auto"/>
        </w:pBdr>
        <w:jc w:val="center"/>
        <w:rPr>
          <w:rFonts w:ascii="Arial" w:hAnsi="Arial" w:cs="Arial"/>
          <w:b/>
          <w:sz w:val="28"/>
          <w:szCs w:val="28"/>
        </w:rPr>
      </w:pPr>
      <w:r w:rsidRPr="00453322">
        <w:rPr>
          <w:rFonts w:ascii="Arial" w:hAnsi="Arial" w:cs="Arial"/>
          <w:b/>
          <w:sz w:val="28"/>
          <w:szCs w:val="28"/>
        </w:rPr>
        <w:t>Clinical Performance Intervention/Improvement/Validation Contract</w:t>
      </w:r>
    </w:p>
    <w:p w14:paraId="4BEC258A" w14:textId="77777777" w:rsidR="00F05291" w:rsidRPr="00453322" w:rsidRDefault="00F05291" w:rsidP="00F05291">
      <w:pPr>
        <w:rPr>
          <w:rFonts w:ascii="Arial" w:hAnsi="Arial" w:cs="Arial"/>
          <w:b/>
        </w:rPr>
      </w:pPr>
      <w:r w:rsidRPr="00453322">
        <w:rPr>
          <w:rFonts w:ascii="Arial" w:hAnsi="Arial" w:cs="Arial"/>
          <w:b/>
        </w:rPr>
        <w:t>DATE INITIATED:                                       STUDENT NAME:</w:t>
      </w:r>
    </w:p>
    <w:tbl>
      <w:tblPr>
        <w:tblW w:w="10109" w:type="dxa"/>
        <w:tblInd w:w="-2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476"/>
        <w:gridCol w:w="7633"/>
      </w:tblGrid>
      <w:tr w:rsidR="00F05291" w:rsidRPr="00453322" w14:paraId="61041EBC" w14:textId="77777777" w:rsidTr="005158FE">
        <w:trPr>
          <w:trHeight w:val="3007"/>
        </w:trPr>
        <w:tc>
          <w:tcPr>
            <w:tcW w:w="2476" w:type="dxa"/>
          </w:tcPr>
          <w:p w14:paraId="3D68F753" w14:textId="77777777" w:rsidR="00F05291" w:rsidRPr="00453322" w:rsidRDefault="00F05291" w:rsidP="00CF18EB">
            <w:pPr>
              <w:rPr>
                <w:rFonts w:ascii="Arial" w:hAnsi="Arial" w:cs="Arial"/>
              </w:rPr>
            </w:pPr>
            <w:r w:rsidRPr="00453322">
              <w:rPr>
                <w:rFonts w:ascii="Arial" w:hAnsi="Arial" w:cs="Arial"/>
                <w:b/>
              </w:rPr>
              <w:t>Assessment Data</w:t>
            </w:r>
            <w:r w:rsidRPr="00453322">
              <w:rPr>
                <w:rFonts w:ascii="Arial" w:hAnsi="Arial" w:cs="Arial"/>
              </w:rPr>
              <w:t>:</w:t>
            </w:r>
          </w:p>
          <w:p w14:paraId="7EE4FCF8" w14:textId="77777777" w:rsidR="00F05291" w:rsidRPr="00453322" w:rsidRDefault="00F05291" w:rsidP="00CF18EB">
            <w:pPr>
              <w:rPr>
                <w:rFonts w:ascii="Arial" w:hAnsi="Arial" w:cs="Arial"/>
              </w:rPr>
            </w:pPr>
            <w:r w:rsidRPr="00453322">
              <w:rPr>
                <w:rFonts w:ascii="Arial" w:hAnsi="Arial" w:cs="Arial"/>
              </w:rPr>
              <w:t>Description of unsafe clinical performance, inability to meet course outcome/s, other performance and/or professional problem/issue.</w:t>
            </w:r>
          </w:p>
          <w:p w14:paraId="31C9C3C9" w14:textId="77777777" w:rsidR="00F05291" w:rsidRPr="00453322" w:rsidRDefault="00F05291" w:rsidP="00CF18EB">
            <w:pPr>
              <w:rPr>
                <w:rFonts w:ascii="Arial" w:hAnsi="Arial" w:cs="Arial"/>
              </w:rPr>
            </w:pPr>
            <w:r w:rsidRPr="00453322">
              <w:rPr>
                <w:rFonts w:ascii="Arial" w:hAnsi="Arial" w:cs="Arial"/>
              </w:rPr>
              <w:t xml:space="preserve">Initiate a separate contract for </w:t>
            </w:r>
            <w:r w:rsidRPr="00453322">
              <w:rPr>
                <w:rFonts w:ascii="Arial" w:hAnsi="Arial" w:cs="Arial"/>
                <w:i/>
              </w:rPr>
              <w:t>each</w:t>
            </w:r>
            <w:r w:rsidR="00D45B58" w:rsidRPr="00453322">
              <w:rPr>
                <w:rFonts w:ascii="Arial" w:hAnsi="Arial" w:cs="Arial"/>
              </w:rPr>
              <w:t xml:space="preserve"> problem identified.</w:t>
            </w:r>
          </w:p>
        </w:tc>
        <w:tc>
          <w:tcPr>
            <w:tcW w:w="7633" w:type="dxa"/>
          </w:tcPr>
          <w:p w14:paraId="2468BC14" w14:textId="77777777" w:rsidR="00F05291" w:rsidRPr="00453322" w:rsidRDefault="00F05291" w:rsidP="00CF18EB">
            <w:pPr>
              <w:rPr>
                <w:rFonts w:ascii="Arial" w:hAnsi="Arial" w:cs="Arial"/>
                <w:b/>
              </w:rPr>
            </w:pPr>
          </w:p>
        </w:tc>
      </w:tr>
      <w:tr w:rsidR="00F05291" w:rsidRPr="00453322" w14:paraId="051CF461" w14:textId="77777777" w:rsidTr="005158FE">
        <w:trPr>
          <w:trHeight w:val="1649"/>
        </w:trPr>
        <w:tc>
          <w:tcPr>
            <w:tcW w:w="2476" w:type="dxa"/>
          </w:tcPr>
          <w:p w14:paraId="761BF978" w14:textId="77777777" w:rsidR="00F05291" w:rsidRPr="00453322" w:rsidRDefault="00F05291" w:rsidP="00CF18EB">
            <w:pPr>
              <w:rPr>
                <w:rFonts w:ascii="Arial" w:hAnsi="Arial" w:cs="Arial"/>
                <w:b/>
              </w:rPr>
            </w:pPr>
            <w:r w:rsidRPr="00453322">
              <w:rPr>
                <w:rFonts w:ascii="Arial" w:hAnsi="Arial" w:cs="Arial"/>
                <w:b/>
              </w:rPr>
              <w:t>Plan: Intervention/s and/or</w:t>
            </w:r>
            <w:r w:rsidR="00D45B58" w:rsidRPr="00453322">
              <w:rPr>
                <w:rFonts w:ascii="Arial" w:hAnsi="Arial" w:cs="Arial"/>
                <w:b/>
              </w:rPr>
              <w:br/>
            </w:r>
            <w:r w:rsidRPr="00453322">
              <w:rPr>
                <w:rFonts w:ascii="Arial" w:hAnsi="Arial" w:cs="Arial"/>
                <w:b/>
              </w:rPr>
              <w:t>Remediation required</w:t>
            </w:r>
          </w:p>
          <w:p w14:paraId="2A3E755E" w14:textId="77777777" w:rsidR="00F05291" w:rsidRPr="00453322" w:rsidRDefault="00F05291" w:rsidP="00CF18EB">
            <w:pPr>
              <w:rPr>
                <w:rFonts w:ascii="Arial" w:hAnsi="Arial" w:cs="Arial"/>
                <w:sz w:val="20"/>
              </w:rPr>
            </w:pPr>
            <w:r w:rsidRPr="00453322">
              <w:rPr>
                <w:rFonts w:ascii="Arial" w:hAnsi="Arial" w:cs="Arial"/>
                <w:sz w:val="20"/>
              </w:rPr>
              <w:t>List each intervention and/or remediation action that will be employed.</w:t>
            </w:r>
          </w:p>
        </w:tc>
        <w:tc>
          <w:tcPr>
            <w:tcW w:w="7633" w:type="dxa"/>
          </w:tcPr>
          <w:p w14:paraId="39296BE5" w14:textId="77777777" w:rsidR="00F05291" w:rsidRPr="00453322" w:rsidRDefault="00F05291" w:rsidP="00CF18EB">
            <w:pPr>
              <w:rPr>
                <w:rFonts w:ascii="Arial" w:hAnsi="Arial" w:cs="Arial"/>
                <w:b/>
              </w:rPr>
            </w:pPr>
          </w:p>
        </w:tc>
      </w:tr>
      <w:tr w:rsidR="00F05291" w:rsidRPr="00453322" w14:paraId="057F95AB" w14:textId="77777777" w:rsidTr="005158FE">
        <w:trPr>
          <w:trHeight w:val="846"/>
        </w:trPr>
        <w:tc>
          <w:tcPr>
            <w:tcW w:w="2476" w:type="dxa"/>
          </w:tcPr>
          <w:p w14:paraId="42D7EBF4" w14:textId="77777777" w:rsidR="00F05291" w:rsidRPr="00453322" w:rsidRDefault="00F05291" w:rsidP="00CF18EB">
            <w:pPr>
              <w:rPr>
                <w:rFonts w:ascii="Arial" w:hAnsi="Arial" w:cs="Arial"/>
                <w:b/>
              </w:rPr>
            </w:pPr>
            <w:r w:rsidRPr="00453322">
              <w:rPr>
                <w:rFonts w:ascii="Arial" w:hAnsi="Arial" w:cs="Arial"/>
                <w:b/>
              </w:rPr>
              <w:t>Required Outcome</w:t>
            </w:r>
          </w:p>
          <w:p w14:paraId="7083CAC0" w14:textId="77777777" w:rsidR="00F05291" w:rsidRPr="00453322" w:rsidRDefault="00F05291" w:rsidP="00CF18EB">
            <w:pPr>
              <w:rPr>
                <w:rFonts w:ascii="Arial" w:hAnsi="Arial" w:cs="Arial"/>
              </w:rPr>
            </w:pPr>
            <w:r w:rsidRPr="00453322">
              <w:rPr>
                <w:rFonts w:ascii="Arial" w:hAnsi="Arial" w:cs="Arial"/>
                <w:sz w:val="20"/>
              </w:rPr>
              <w:t xml:space="preserve">Required to pass the course. </w:t>
            </w:r>
          </w:p>
        </w:tc>
        <w:tc>
          <w:tcPr>
            <w:tcW w:w="7633" w:type="dxa"/>
          </w:tcPr>
          <w:p w14:paraId="0B062329" w14:textId="77777777" w:rsidR="00F05291" w:rsidRPr="00453322" w:rsidRDefault="00F05291" w:rsidP="00CF18EB">
            <w:pPr>
              <w:pStyle w:val="ListParagraph"/>
              <w:rPr>
                <w:rFonts w:ascii="Arial" w:hAnsi="Arial" w:cs="Arial"/>
                <w:b/>
              </w:rPr>
            </w:pPr>
          </w:p>
        </w:tc>
      </w:tr>
      <w:tr w:rsidR="00F05291" w:rsidRPr="00453322" w14:paraId="204E3F41" w14:textId="77777777" w:rsidTr="005158FE">
        <w:trPr>
          <w:trHeight w:val="1416"/>
        </w:trPr>
        <w:tc>
          <w:tcPr>
            <w:tcW w:w="2476" w:type="dxa"/>
          </w:tcPr>
          <w:p w14:paraId="0A9D7653" w14:textId="77777777" w:rsidR="00F05291" w:rsidRPr="00453322" w:rsidRDefault="00F05291" w:rsidP="00CF18EB">
            <w:pPr>
              <w:rPr>
                <w:rFonts w:ascii="Arial" w:hAnsi="Arial" w:cs="Arial"/>
                <w:b/>
              </w:rPr>
            </w:pPr>
            <w:r w:rsidRPr="00453322">
              <w:rPr>
                <w:rFonts w:ascii="Arial" w:hAnsi="Arial" w:cs="Arial"/>
                <w:b/>
              </w:rPr>
              <w:t>Student signature &amp; date</w:t>
            </w:r>
          </w:p>
          <w:p w14:paraId="55D10047" w14:textId="77777777" w:rsidR="00F05291" w:rsidRPr="00453322" w:rsidRDefault="00F05291" w:rsidP="00CF18EB">
            <w:pPr>
              <w:rPr>
                <w:rFonts w:ascii="Arial" w:hAnsi="Arial" w:cs="Arial"/>
                <w:sz w:val="16"/>
                <w:szCs w:val="16"/>
              </w:rPr>
            </w:pPr>
            <w:r w:rsidRPr="00453322">
              <w:rPr>
                <w:rFonts w:ascii="Arial" w:hAnsi="Arial" w:cs="Arial"/>
                <w:sz w:val="16"/>
                <w:szCs w:val="16"/>
              </w:rPr>
              <w:t xml:space="preserve">Signature acknowledges that the problem and terms of the initiated contract have been discussed between instructor and student. </w:t>
            </w:r>
          </w:p>
        </w:tc>
        <w:tc>
          <w:tcPr>
            <w:tcW w:w="7633" w:type="dxa"/>
          </w:tcPr>
          <w:p w14:paraId="4E04917D" w14:textId="77777777" w:rsidR="00F05291" w:rsidRPr="00453322" w:rsidRDefault="00F05291" w:rsidP="00CF18EB">
            <w:pPr>
              <w:jc w:val="center"/>
              <w:rPr>
                <w:rFonts w:ascii="Arial" w:hAnsi="Arial" w:cs="Arial"/>
              </w:rPr>
            </w:pPr>
          </w:p>
        </w:tc>
      </w:tr>
      <w:tr w:rsidR="00F05291" w:rsidRPr="00453322" w14:paraId="5D8DBDF8" w14:textId="77777777" w:rsidTr="005158FE">
        <w:trPr>
          <w:trHeight w:val="2572"/>
        </w:trPr>
        <w:tc>
          <w:tcPr>
            <w:tcW w:w="2476" w:type="dxa"/>
          </w:tcPr>
          <w:p w14:paraId="74DD6818" w14:textId="77777777" w:rsidR="00F05291" w:rsidRPr="00453322" w:rsidRDefault="00F05291" w:rsidP="00CF18EB">
            <w:pPr>
              <w:rPr>
                <w:rFonts w:ascii="Arial" w:hAnsi="Arial" w:cs="Arial"/>
                <w:b/>
              </w:rPr>
            </w:pPr>
            <w:r w:rsidRPr="00453322">
              <w:rPr>
                <w:rFonts w:ascii="Arial" w:hAnsi="Arial" w:cs="Arial"/>
                <w:b/>
              </w:rPr>
              <w:lastRenderedPageBreak/>
              <w:t xml:space="preserve">Documentation of Progress </w:t>
            </w:r>
          </w:p>
          <w:p w14:paraId="6CEF457F" w14:textId="77777777" w:rsidR="00F05291" w:rsidRPr="00453322" w:rsidRDefault="00F05291" w:rsidP="00CF18EB">
            <w:pPr>
              <w:rPr>
                <w:rFonts w:ascii="Arial" w:hAnsi="Arial" w:cs="Arial"/>
                <w:sz w:val="20"/>
              </w:rPr>
            </w:pPr>
            <w:r w:rsidRPr="00453322">
              <w:rPr>
                <w:rFonts w:ascii="Arial" w:hAnsi="Arial" w:cs="Arial"/>
                <w:sz w:val="20"/>
              </w:rPr>
              <w:t xml:space="preserve">To be completed for </w:t>
            </w:r>
            <w:r w:rsidRPr="00453322">
              <w:rPr>
                <w:rFonts w:ascii="Arial" w:hAnsi="Arial" w:cs="Arial"/>
                <w:i/>
                <w:sz w:val="20"/>
              </w:rPr>
              <w:t>each</w:t>
            </w:r>
            <w:r w:rsidRPr="00453322">
              <w:rPr>
                <w:rFonts w:ascii="Arial" w:hAnsi="Arial" w:cs="Arial"/>
                <w:sz w:val="20"/>
              </w:rPr>
              <w:t xml:space="preserve"> clinical shift.</w:t>
            </w:r>
          </w:p>
          <w:p w14:paraId="3249FED1" w14:textId="7023E8E9" w:rsidR="00F05291" w:rsidRPr="00453322" w:rsidRDefault="00F05291" w:rsidP="00CF18EB">
            <w:pPr>
              <w:rPr>
                <w:rFonts w:ascii="Arial" w:hAnsi="Arial" w:cs="Arial"/>
                <w:sz w:val="20"/>
              </w:rPr>
            </w:pPr>
            <w:r w:rsidRPr="00453322">
              <w:rPr>
                <w:rFonts w:ascii="Arial" w:hAnsi="Arial" w:cs="Arial"/>
                <w:sz w:val="20"/>
              </w:rPr>
              <w:t xml:space="preserve">Instructor documentation </w:t>
            </w:r>
            <w:r w:rsidR="003E550C" w:rsidRPr="00453322">
              <w:rPr>
                <w:rFonts w:ascii="Arial" w:hAnsi="Arial" w:cs="Arial"/>
                <w:sz w:val="20"/>
              </w:rPr>
              <w:t>of:</w:t>
            </w:r>
          </w:p>
          <w:p w14:paraId="5BC15E22" w14:textId="77777777" w:rsidR="00F05291" w:rsidRPr="00453322" w:rsidRDefault="00F05291" w:rsidP="00B07E4B">
            <w:pPr>
              <w:pStyle w:val="ListParagraph"/>
              <w:numPr>
                <w:ilvl w:val="0"/>
                <w:numId w:val="15"/>
              </w:numPr>
              <w:spacing w:after="0" w:line="240" w:lineRule="auto"/>
              <w:rPr>
                <w:rFonts w:ascii="Arial" w:hAnsi="Arial" w:cs="Arial"/>
                <w:sz w:val="18"/>
                <w:szCs w:val="18"/>
              </w:rPr>
            </w:pPr>
            <w:r w:rsidRPr="00453322">
              <w:rPr>
                <w:rFonts w:ascii="Arial" w:hAnsi="Arial" w:cs="Arial"/>
              </w:rPr>
              <w:t>Interventions</w:t>
            </w:r>
          </w:p>
          <w:p w14:paraId="24451FC3" w14:textId="77777777" w:rsidR="00F05291" w:rsidRPr="00453322" w:rsidRDefault="00F05291" w:rsidP="00B07E4B">
            <w:pPr>
              <w:pStyle w:val="ListParagraph"/>
              <w:numPr>
                <w:ilvl w:val="0"/>
                <w:numId w:val="15"/>
              </w:numPr>
              <w:spacing w:after="0" w:line="240" w:lineRule="auto"/>
              <w:rPr>
                <w:rFonts w:ascii="Arial" w:hAnsi="Arial" w:cs="Arial"/>
                <w:szCs w:val="18"/>
              </w:rPr>
            </w:pPr>
            <w:r w:rsidRPr="00453322">
              <w:rPr>
                <w:rFonts w:ascii="Arial" w:hAnsi="Arial" w:cs="Arial"/>
                <w:szCs w:val="18"/>
              </w:rPr>
              <w:t>Support &amp; resources offered to student</w:t>
            </w:r>
          </w:p>
          <w:p w14:paraId="0AE0346A" w14:textId="77777777" w:rsidR="00F05291" w:rsidRPr="00453322" w:rsidRDefault="00F05291" w:rsidP="00B07E4B">
            <w:pPr>
              <w:pStyle w:val="ListParagraph"/>
              <w:numPr>
                <w:ilvl w:val="0"/>
                <w:numId w:val="15"/>
              </w:numPr>
              <w:spacing w:after="0" w:line="240" w:lineRule="auto"/>
              <w:rPr>
                <w:rFonts w:ascii="Arial" w:hAnsi="Arial" w:cs="Arial"/>
                <w:szCs w:val="18"/>
              </w:rPr>
            </w:pPr>
            <w:r w:rsidRPr="00453322">
              <w:rPr>
                <w:rFonts w:ascii="Arial" w:hAnsi="Arial" w:cs="Arial"/>
                <w:szCs w:val="18"/>
              </w:rPr>
              <w:t>Student response</w:t>
            </w:r>
          </w:p>
          <w:p w14:paraId="56477F4D" w14:textId="77777777" w:rsidR="00F05291" w:rsidRPr="00453322" w:rsidRDefault="00F05291" w:rsidP="00252738">
            <w:pPr>
              <w:rPr>
                <w:rFonts w:ascii="Arial" w:hAnsi="Arial" w:cs="Arial"/>
                <w:sz w:val="18"/>
                <w:szCs w:val="18"/>
              </w:rPr>
            </w:pPr>
            <w:r w:rsidRPr="00453322">
              <w:rPr>
                <w:rFonts w:ascii="Arial" w:hAnsi="Arial" w:cs="Arial"/>
                <w:sz w:val="20"/>
                <w:szCs w:val="18"/>
              </w:rPr>
              <w:t>Student will meet briefly with instructor during clinical day to debrief on progress in addition to initialing the instructor’s documentation of progress</w:t>
            </w:r>
            <w:r w:rsidRPr="00453322">
              <w:rPr>
                <w:rFonts w:ascii="Arial" w:hAnsi="Arial" w:cs="Arial"/>
                <w:sz w:val="18"/>
                <w:szCs w:val="18"/>
              </w:rPr>
              <w:t>.</w:t>
            </w:r>
          </w:p>
        </w:tc>
        <w:tc>
          <w:tcPr>
            <w:tcW w:w="7633" w:type="dxa"/>
          </w:tcPr>
          <w:p w14:paraId="0FEBA10A" w14:textId="77777777" w:rsidR="00F05291" w:rsidRPr="00453322" w:rsidRDefault="00F05291" w:rsidP="00CF18EB">
            <w:pPr>
              <w:jc w:val="center"/>
              <w:rPr>
                <w:rFonts w:ascii="Arial" w:hAnsi="Arial" w:cs="Arial"/>
              </w:rPr>
            </w:pPr>
          </w:p>
        </w:tc>
      </w:tr>
      <w:tr w:rsidR="00F05291" w:rsidRPr="00453322" w14:paraId="083F1A5A" w14:textId="77777777" w:rsidTr="005158FE">
        <w:trPr>
          <w:trHeight w:val="1751"/>
        </w:trPr>
        <w:tc>
          <w:tcPr>
            <w:tcW w:w="2476" w:type="dxa"/>
          </w:tcPr>
          <w:p w14:paraId="21BDBBEC" w14:textId="77777777" w:rsidR="00F05291" w:rsidRPr="00453322" w:rsidRDefault="00F05291" w:rsidP="00CF18EB">
            <w:pPr>
              <w:rPr>
                <w:rFonts w:ascii="Arial" w:hAnsi="Arial" w:cs="Arial"/>
              </w:rPr>
            </w:pPr>
            <w:r w:rsidRPr="00453322">
              <w:rPr>
                <w:rFonts w:ascii="Arial" w:hAnsi="Arial" w:cs="Arial"/>
                <w:b/>
              </w:rPr>
              <w:t>Summary evaluation and educational decision</w:t>
            </w:r>
          </w:p>
          <w:p w14:paraId="06DF04A2" w14:textId="77777777" w:rsidR="00F05291" w:rsidRPr="00453322" w:rsidRDefault="00F05291" w:rsidP="00CF18EB">
            <w:pPr>
              <w:rPr>
                <w:rFonts w:ascii="Arial" w:hAnsi="Arial" w:cs="Arial"/>
              </w:rPr>
            </w:pPr>
          </w:p>
        </w:tc>
        <w:tc>
          <w:tcPr>
            <w:tcW w:w="7633" w:type="dxa"/>
          </w:tcPr>
          <w:p w14:paraId="34C181A9" w14:textId="77777777" w:rsidR="00F05291" w:rsidRPr="00453322" w:rsidRDefault="00F05291" w:rsidP="00CF18EB">
            <w:pPr>
              <w:jc w:val="center"/>
              <w:rPr>
                <w:rFonts w:ascii="Arial" w:hAnsi="Arial" w:cs="Arial"/>
              </w:rPr>
            </w:pPr>
          </w:p>
          <w:p w14:paraId="7E97FCD1" w14:textId="77777777" w:rsidR="00F05291" w:rsidRPr="00453322" w:rsidRDefault="00F05291" w:rsidP="00CF18EB">
            <w:pPr>
              <w:jc w:val="center"/>
              <w:rPr>
                <w:rFonts w:ascii="Arial" w:hAnsi="Arial" w:cs="Arial"/>
              </w:rPr>
            </w:pPr>
          </w:p>
          <w:p w14:paraId="27CAE89F" w14:textId="77777777" w:rsidR="00F05291" w:rsidRPr="00453322" w:rsidRDefault="00F05291" w:rsidP="00CF18EB">
            <w:pPr>
              <w:jc w:val="center"/>
              <w:rPr>
                <w:rFonts w:ascii="Arial" w:hAnsi="Arial" w:cs="Arial"/>
              </w:rPr>
            </w:pPr>
          </w:p>
          <w:p w14:paraId="2E4AD7A1" w14:textId="77777777" w:rsidR="00F05291" w:rsidRPr="00453322" w:rsidRDefault="00F05291" w:rsidP="00CF18EB">
            <w:pPr>
              <w:jc w:val="center"/>
              <w:rPr>
                <w:rFonts w:ascii="Arial" w:hAnsi="Arial" w:cs="Arial"/>
              </w:rPr>
            </w:pPr>
          </w:p>
        </w:tc>
      </w:tr>
      <w:tr w:rsidR="00F05291" w:rsidRPr="00453322" w14:paraId="294743D4" w14:textId="77777777" w:rsidTr="005158FE">
        <w:trPr>
          <w:trHeight w:val="934"/>
        </w:trPr>
        <w:tc>
          <w:tcPr>
            <w:tcW w:w="2476" w:type="dxa"/>
          </w:tcPr>
          <w:p w14:paraId="77E2A085" w14:textId="77777777" w:rsidR="00F05291" w:rsidRPr="00453322" w:rsidRDefault="00F05291" w:rsidP="00CF18EB">
            <w:pPr>
              <w:rPr>
                <w:rFonts w:ascii="Arial" w:hAnsi="Arial" w:cs="Arial"/>
                <w:b/>
                <w:sz w:val="20"/>
                <w:szCs w:val="20"/>
              </w:rPr>
            </w:pPr>
            <w:r w:rsidRPr="00453322">
              <w:rPr>
                <w:rFonts w:ascii="Arial" w:hAnsi="Arial" w:cs="Arial"/>
                <w:b/>
                <w:sz w:val="20"/>
                <w:szCs w:val="20"/>
              </w:rPr>
              <w:t>Instructor &amp; student signature/date when contract terms are met.</w:t>
            </w:r>
          </w:p>
        </w:tc>
        <w:tc>
          <w:tcPr>
            <w:tcW w:w="7633" w:type="dxa"/>
          </w:tcPr>
          <w:p w14:paraId="4C350680" w14:textId="77777777" w:rsidR="00F05291" w:rsidRPr="00453322" w:rsidRDefault="00F05291" w:rsidP="00CF18EB">
            <w:pPr>
              <w:jc w:val="center"/>
              <w:rPr>
                <w:rFonts w:ascii="Arial" w:hAnsi="Arial" w:cs="Arial"/>
              </w:rPr>
            </w:pPr>
          </w:p>
        </w:tc>
      </w:tr>
    </w:tbl>
    <w:p w14:paraId="2E01E200" w14:textId="77777777" w:rsidR="00F05291" w:rsidRPr="00453322" w:rsidRDefault="00F05291" w:rsidP="00F05291">
      <w:pPr>
        <w:rPr>
          <w:rFonts w:ascii="Arial" w:hAnsi="Arial" w:cs="Arial"/>
        </w:rPr>
      </w:pPr>
    </w:p>
    <w:p w14:paraId="1947E681" w14:textId="77777777" w:rsidR="00D45B58" w:rsidRPr="00453322" w:rsidRDefault="00D45B58" w:rsidP="00F05291">
      <w:pPr>
        <w:rPr>
          <w:rFonts w:ascii="Arial" w:hAnsi="Arial" w:cs="Arial"/>
        </w:rPr>
      </w:pPr>
    </w:p>
    <w:p w14:paraId="7662A7CB" w14:textId="77777777" w:rsidR="00D45B58" w:rsidRPr="00453322" w:rsidRDefault="00D45B58" w:rsidP="00F05291">
      <w:pPr>
        <w:rPr>
          <w:rFonts w:ascii="Arial" w:hAnsi="Arial" w:cs="Arial"/>
        </w:rPr>
      </w:pPr>
    </w:p>
    <w:p w14:paraId="41CC1B25" w14:textId="77777777" w:rsidR="00D45B58" w:rsidRPr="00453322" w:rsidRDefault="00D45B58" w:rsidP="00F05291">
      <w:pPr>
        <w:rPr>
          <w:rFonts w:ascii="Arial" w:hAnsi="Arial" w:cs="Arial"/>
        </w:rPr>
      </w:pPr>
    </w:p>
    <w:p w14:paraId="4E3A32C8" w14:textId="77777777" w:rsidR="00C93111" w:rsidRPr="00453322" w:rsidRDefault="00C93111" w:rsidP="00F05291">
      <w:pPr>
        <w:rPr>
          <w:rFonts w:ascii="Arial" w:hAnsi="Arial" w:cs="Arial"/>
        </w:rPr>
      </w:pPr>
    </w:p>
    <w:p w14:paraId="29BB026B" w14:textId="77777777" w:rsidR="00C93111" w:rsidRPr="00453322" w:rsidRDefault="00C93111" w:rsidP="00F05291">
      <w:pPr>
        <w:rPr>
          <w:rFonts w:ascii="Arial" w:hAnsi="Arial" w:cs="Arial"/>
        </w:rPr>
      </w:pPr>
    </w:p>
    <w:p w14:paraId="06587B98" w14:textId="0C33CE99" w:rsidR="00C93111" w:rsidRPr="00453322" w:rsidRDefault="00C93111" w:rsidP="00F05291">
      <w:pPr>
        <w:rPr>
          <w:rFonts w:ascii="Arial" w:hAnsi="Arial" w:cs="Arial"/>
        </w:rPr>
      </w:pPr>
    </w:p>
    <w:p w14:paraId="3A89720A" w14:textId="77777777" w:rsidR="00904E09" w:rsidRPr="00453322" w:rsidRDefault="00904E09" w:rsidP="00F05291">
      <w:pPr>
        <w:rPr>
          <w:rFonts w:ascii="Arial" w:hAnsi="Arial" w:cs="Arial"/>
        </w:rPr>
      </w:pPr>
    </w:p>
    <w:p w14:paraId="0B8A3CF4" w14:textId="5844494E" w:rsidR="00C93111" w:rsidRPr="00453322" w:rsidRDefault="00C93111" w:rsidP="00F05291">
      <w:pPr>
        <w:rPr>
          <w:rFonts w:ascii="Arial" w:hAnsi="Arial" w:cs="Arial"/>
        </w:rPr>
      </w:pPr>
    </w:p>
    <w:p w14:paraId="3F4CDB26" w14:textId="77777777" w:rsidR="00904E09" w:rsidRPr="00453322" w:rsidRDefault="00904E09" w:rsidP="00904E09">
      <w:pPr>
        <w:rPr>
          <w:rFonts w:ascii="Arial" w:hAnsi="Arial" w:cs="Arial"/>
        </w:rPr>
      </w:pPr>
      <w:bookmarkStart w:id="217" w:name="_Toc111702772"/>
    </w:p>
    <w:p w14:paraId="6BF6BDD4" w14:textId="0FDA2868" w:rsidR="00D45B58" w:rsidRPr="00453322" w:rsidRDefault="00D45B58" w:rsidP="00904E09">
      <w:pPr>
        <w:rPr>
          <w:rFonts w:ascii="Arial" w:hAnsi="Arial" w:cs="Arial"/>
          <w:b/>
          <w:color w:val="1F3864" w:themeColor="accent5" w:themeShade="80"/>
          <w:sz w:val="26"/>
          <w:szCs w:val="26"/>
        </w:rPr>
      </w:pPr>
      <w:r w:rsidRPr="00453322">
        <w:rPr>
          <w:rFonts w:ascii="Arial" w:hAnsi="Arial" w:cs="Arial"/>
          <w:b/>
          <w:color w:val="1F3864" w:themeColor="accent5" w:themeShade="80"/>
          <w:sz w:val="26"/>
          <w:szCs w:val="26"/>
        </w:rPr>
        <w:lastRenderedPageBreak/>
        <w:t xml:space="preserve">Appendix E Student Statement </w:t>
      </w:r>
      <w:r w:rsidR="003E550C" w:rsidRPr="00453322">
        <w:rPr>
          <w:rFonts w:ascii="Arial" w:hAnsi="Arial" w:cs="Arial"/>
          <w:b/>
          <w:color w:val="1F3864" w:themeColor="accent5" w:themeShade="80"/>
          <w:sz w:val="26"/>
          <w:szCs w:val="26"/>
        </w:rPr>
        <w:t>of</w:t>
      </w:r>
      <w:r w:rsidRPr="00453322">
        <w:rPr>
          <w:rFonts w:ascii="Arial" w:hAnsi="Arial" w:cs="Arial"/>
          <w:b/>
          <w:color w:val="1F3864" w:themeColor="accent5" w:themeShade="80"/>
          <w:sz w:val="26"/>
          <w:szCs w:val="26"/>
        </w:rPr>
        <w:t xml:space="preserve"> Understanding and Release</w:t>
      </w:r>
      <w:bookmarkEnd w:id="217"/>
    </w:p>
    <w:p w14:paraId="73DD6453" w14:textId="77777777" w:rsidR="00560FBF" w:rsidRPr="00453322" w:rsidRDefault="00560FBF" w:rsidP="00560FBF">
      <w:pPr>
        <w:spacing w:before="80"/>
        <w:ind w:left="490"/>
        <w:jc w:val="center"/>
        <w:rPr>
          <w:rFonts w:ascii="Arial" w:eastAsia="Georgia" w:hAnsi="Arial" w:cs="Arial"/>
          <w:sz w:val="18"/>
          <w:szCs w:val="18"/>
        </w:rPr>
      </w:pPr>
      <w:r w:rsidRPr="00453322">
        <w:rPr>
          <w:rFonts w:ascii="Arial" w:hAnsi="Arial" w:cs="Arial"/>
          <w:b/>
          <w:spacing w:val="16"/>
          <w:sz w:val="18"/>
        </w:rPr>
        <w:t>NORTHLAND</w:t>
      </w:r>
      <w:r w:rsidRPr="00453322">
        <w:rPr>
          <w:rFonts w:ascii="Arial" w:hAnsi="Arial" w:cs="Arial"/>
          <w:b/>
          <w:spacing w:val="35"/>
          <w:sz w:val="18"/>
        </w:rPr>
        <w:t xml:space="preserve"> </w:t>
      </w:r>
      <w:r w:rsidR="00D31BDF" w:rsidRPr="00453322">
        <w:rPr>
          <w:rFonts w:ascii="Arial" w:hAnsi="Arial" w:cs="Arial"/>
          <w:b/>
          <w:spacing w:val="15"/>
          <w:sz w:val="18"/>
        </w:rPr>
        <w:t>COMMU</w:t>
      </w:r>
      <w:r w:rsidRPr="00453322">
        <w:rPr>
          <w:rFonts w:ascii="Arial" w:hAnsi="Arial" w:cs="Arial"/>
          <w:b/>
          <w:spacing w:val="-25"/>
          <w:sz w:val="18"/>
        </w:rPr>
        <w:t xml:space="preserve"> </w:t>
      </w:r>
      <w:r w:rsidRPr="00453322">
        <w:rPr>
          <w:rFonts w:ascii="Arial" w:hAnsi="Arial" w:cs="Arial"/>
          <w:b/>
          <w:spacing w:val="14"/>
          <w:sz w:val="18"/>
        </w:rPr>
        <w:t>NITY</w:t>
      </w:r>
      <w:r w:rsidRPr="00453322">
        <w:rPr>
          <w:rFonts w:ascii="Arial" w:hAnsi="Arial" w:cs="Arial"/>
          <w:b/>
          <w:spacing w:val="37"/>
          <w:sz w:val="18"/>
        </w:rPr>
        <w:t xml:space="preserve"> </w:t>
      </w:r>
      <w:r w:rsidRPr="00453322">
        <w:rPr>
          <w:rFonts w:ascii="Arial" w:hAnsi="Arial" w:cs="Arial"/>
          <w:b/>
          <w:sz w:val="18"/>
        </w:rPr>
        <w:t>&amp;</w:t>
      </w:r>
      <w:r w:rsidRPr="00453322">
        <w:rPr>
          <w:rFonts w:ascii="Arial" w:hAnsi="Arial" w:cs="Arial"/>
          <w:b/>
          <w:spacing w:val="36"/>
          <w:sz w:val="18"/>
        </w:rPr>
        <w:t xml:space="preserve"> </w:t>
      </w:r>
      <w:r w:rsidRPr="00453322">
        <w:rPr>
          <w:rFonts w:ascii="Arial" w:hAnsi="Arial" w:cs="Arial"/>
          <w:b/>
          <w:spacing w:val="17"/>
          <w:sz w:val="18"/>
        </w:rPr>
        <w:t>TECHNICAL</w:t>
      </w:r>
      <w:r w:rsidRPr="00453322">
        <w:rPr>
          <w:rFonts w:ascii="Arial" w:hAnsi="Arial" w:cs="Arial"/>
          <w:b/>
          <w:spacing w:val="34"/>
          <w:sz w:val="18"/>
        </w:rPr>
        <w:t xml:space="preserve"> </w:t>
      </w:r>
      <w:r w:rsidRPr="00453322">
        <w:rPr>
          <w:rFonts w:ascii="Arial" w:hAnsi="Arial" w:cs="Arial"/>
          <w:b/>
          <w:spacing w:val="16"/>
          <w:sz w:val="18"/>
        </w:rPr>
        <w:t>COLLEGE</w:t>
      </w:r>
    </w:p>
    <w:p w14:paraId="0F5EBD2A" w14:textId="77777777" w:rsidR="00560FBF" w:rsidRPr="00453322" w:rsidRDefault="00560FBF" w:rsidP="00560FBF">
      <w:pPr>
        <w:spacing w:line="361" w:lineRule="auto"/>
        <w:ind w:left="3615" w:right="3091"/>
        <w:jc w:val="center"/>
        <w:rPr>
          <w:rFonts w:ascii="Arial" w:eastAsia="Georgia" w:hAnsi="Arial" w:cs="Arial"/>
          <w:sz w:val="16"/>
          <w:szCs w:val="16"/>
        </w:rPr>
      </w:pPr>
      <w:r w:rsidRPr="00453322">
        <w:rPr>
          <w:rFonts w:ascii="Arial" w:hAnsi="Arial" w:cs="Arial"/>
          <w:b/>
          <w:spacing w:val="-1"/>
          <w:sz w:val="16"/>
        </w:rPr>
        <w:t>Student</w:t>
      </w:r>
      <w:r w:rsidRPr="00453322">
        <w:rPr>
          <w:rFonts w:ascii="Arial" w:hAnsi="Arial" w:cs="Arial"/>
          <w:b/>
          <w:sz w:val="16"/>
        </w:rPr>
        <w:t xml:space="preserve"> </w:t>
      </w:r>
      <w:r w:rsidRPr="00453322">
        <w:rPr>
          <w:rFonts w:ascii="Arial" w:hAnsi="Arial" w:cs="Arial"/>
          <w:b/>
          <w:spacing w:val="-1"/>
          <w:sz w:val="16"/>
        </w:rPr>
        <w:t>Statement</w:t>
      </w:r>
      <w:r w:rsidRPr="00453322">
        <w:rPr>
          <w:rFonts w:ascii="Arial" w:hAnsi="Arial" w:cs="Arial"/>
          <w:b/>
          <w:spacing w:val="-2"/>
          <w:sz w:val="16"/>
        </w:rPr>
        <w:t xml:space="preserve"> </w:t>
      </w:r>
      <w:r w:rsidRPr="00453322">
        <w:rPr>
          <w:rFonts w:ascii="Arial" w:hAnsi="Arial" w:cs="Arial"/>
          <w:b/>
          <w:sz w:val="16"/>
        </w:rPr>
        <w:t>of</w:t>
      </w:r>
      <w:r w:rsidRPr="00453322">
        <w:rPr>
          <w:rFonts w:ascii="Arial" w:hAnsi="Arial" w:cs="Arial"/>
          <w:b/>
          <w:spacing w:val="-1"/>
          <w:sz w:val="16"/>
        </w:rPr>
        <w:t xml:space="preserve"> Understanding</w:t>
      </w:r>
      <w:r w:rsidRPr="00453322">
        <w:rPr>
          <w:rFonts w:ascii="Arial" w:hAnsi="Arial" w:cs="Arial"/>
          <w:b/>
          <w:sz w:val="16"/>
        </w:rPr>
        <w:t xml:space="preserve"> and</w:t>
      </w:r>
      <w:r w:rsidRPr="00453322">
        <w:rPr>
          <w:rFonts w:ascii="Arial" w:hAnsi="Arial" w:cs="Arial"/>
          <w:b/>
          <w:spacing w:val="-2"/>
          <w:sz w:val="16"/>
        </w:rPr>
        <w:t xml:space="preserve"> </w:t>
      </w:r>
      <w:r w:rsidRPr="00453322">
        <w:rPr>
          <w:rFonts w:ascii="Arial" w:hAnsi="Arial" w:cs="Arial"/>
          <w:b/>
          <w:spacing w:val="-1"/>
          <w:sz w:val="16"/>
        </w:rPr>
        <w:t>Release</w:t>
      </w:r>
      <w:r w:rsidRPr="00453322">
        <w:rPr>
          <w:rFonts w:ascii="Arial" w:hAnsi="Arial" w:cs="Arial"/>
          <w:b/>
          <w:spacing w:val="26"/>
          <w:sz w:val="16"/>
        </w:rPr>
        <w:t xml:space="preserve"> </w:t>
      </w:r>
      <w:r w:rsidRPr="00453322">
        <w:rPr>
          <w:rFonts w:ascii="Arial" w:hAnsi="Arial" w:cs="Arial"/>
          <w:b/>
          <w:spacing w:val="-1"/>
          <w:sz w:val="16"/>
        </w:rPr>
        <w:t>Health</w:t>
      </w:r>
      <w:r w:rsidRPr="00453322">
        <w:rPr>
          <w:rFonts w:ascii="Arial" w:hAnsi="Arial" w:cs="Arial"/>
          <w:b/>
          <w:spacing w:val="1"/>
          <w:sz w:val="16"/>
        </w:rPr>
        <w:t xml:space="preserve"> </w:t>
      </w:r>
      <w:r w:rsidRPr="00453322">
        <w:rPr>
          <w:rFonts w:ascii="Arial" w:hAnsi="Arial" w:cs="Arial"/>
          <w:b/>
          <w:sz w:val="16"/>
        </w:rPr>
        <w:t>and</w:t>
      </w:r>
      <w:r w:rsidRPr="00453322">
        <w:rPr>
          <w:rFonts w:ascii="Arial" w:hAnsi="Arial" w:cs="Arial"/>
          <w:b/>
          <w:spacing w:val="-2"/>
          <w:sz w:val="16"/>
        </w:rPr>
        <w:t xml:space="preserve"> </w:t>
      </w:r>
      <w:r w:rsidRPr="00453322">
        <w:rPr>
          <w:rFonts w:ascii="Arial" w:hAnsi="Arial" w:cs="Arial"/>
          <w:b/>
          <w:spacing w:val="-1"/>
          <w:sz w:val="16"/>
        </w:rPr>
        <w:t xml:space="preserve">Human </w:t>
      </w:r>
      <w:r w:rsidRPr="00453322">
        <w:rPr>
          <w:rFonts w:ascii="Arial" w:hAnsi="Arial" w:cs="Arial"/>
          <w:b/>
          <w:spacing w:val="-2"/>
          <w:sz w:val="16"/>
        </w:rPr>
        <w:t>Services</w:t>
      </w:r>
      <w:r w:rsidRPr="00453322">
        <w:rPr>
          <w:rFonts w:ascii="Arial" w:hAnsi="Arial" w:cs="Arial"/>
          <w:b/>
          <w:spacing w:val="-1"/>
          <w:sz w:val="16"/>
        </w:rPr>
        <w:t xml:space="preserve"> </w:t>
      </w:r>
      <w:r w:rsidR="00CD3518" w:rsidRPr="00453322">
        <w:rPr>
          <w:rFonts w:ascii="Arial" w:hAnsi="Arial" w:cs="Arial"/>
          <w:b/>
          <w:spacing w:val="-1"/>
          <w:sz w:val="16"/>
        </w:rPr>
        <w:t>P</w:t>
      </w:r>
      <w:r w:rsidRPr="00453322">
        <w:rPr>
          <w:rFonts w:ascii="Arial" w:hAnsi="Arial" w:cs="Arial"/>
          <w:b/>
          <w:spacing w:val="-1"/>
          <w:sz w:val="16"/>
        </w:rPr>
        <w:t>rogram</w:t>
      </w:r>
    </w:p>
    <w:p w14:paraId="408BB539" w14:textId="77777777" w:rsidR="00BD4D2F" w:rsidRPr="00453322" w:rsidRDefault="00BD4D2F" w:rsidP="002F09B9">
      <w:pPr>
        <w:pStyle w:val="BodyText"/>
        <w:tabs>
          <w:tab w:val="left" w:pos="9900"/>
        </w:tabs>
        <w:spacing w:line="358" w:lineRule="auto"/>
        <w:ind w:left="540" w:right="518" w:hanging="180"/>
        <w:rPr>
          <w:rFonts w:ascii="Arial" w:hAnsi="Arial" w:cs="Arial"/>
          <w:sz w:val="20"/>
          <w:szCs w:val="20"/>
        </w:rPr>
      </w:pPr>
      <w:r w:rsidRPr="00453322">
        <w:rPr>
          <w:rFonts w:ascii="Arial" w:hAnsi="Arial" w:cs="Arial"/>
          <w:spacing w:val="4"/>
          <w:sz w:val="20"/>
          <w:szCs w:val="20"/>
        </w:rPr>
        <w:t>I,</w:t>
      </w:r>
      <w:r w:rsidRPr="00453322">
        <w:rPr>
          <w:rFonts w:ascii="Arial" w:hAnsi="Arial" w:cs="Arial"/>
          <w:spacing w:val="18"/>
          <w:sz w:val="20"/>
          <w:szCs w:val="20"/>
        </w:rPr>
        <w:t xml:space="preserve"> </w:t>
      </w:r>
      <w:r w:rsidRPr="00453322">
        <w:rPr>
          <w:rFonts w:ascii="Arial" w:hAnsi="Arial" w:cs="Arial"/>
          <w:spacing w:val="8"/>
          <w:sz w:val="20"/>
          <w:szCs w:val="20"/>
        </w:rPr>
        <w:t>_______________________________</w:t>
      </w:r>
      <w:r w:rsidRPr="00453322">
        <w:rPr>
          <w:rFonts w:ascii="Arial" w:hAnsi="Arial" w:cs="Arial"/>
          <w:spacing w:val="18"/>
          <w:sz w:val="20"/>
          <w:szCs w:val="20"/>
        </w:rPr>
        <w:t xml:space="preserve"> </w:t>
      </w:r>
      <w:r w:rsidRPr="00453322">
        <w:rPr>
          <w:rFonts w:ascii="Arial" w:hAnsi="Arial" w:cs="Arial"/>
          <w:spacing w:val="7"/>
          <w:sz w:val="20"/>
          <w:szCs w:val="20"/>
        </w:rPr>
        <w:t>(Print</w:t>
      </w:r>
      <w:r w:rsidRPr="00453322">
        <w:rPr>
          <w:rFonts w:ascii="Arial" w:hAnsi="Arial" w:cs="Arial"/>
          <w:spacing w:val="18"/>
          <w:sz w:val="20"/>
          <w:szCs w:val="20"/>
        </w:rPr>
        <w:t xml:space="preserve"> </w:t>
      </w:r>
      <w:r w:rsidRPr="00453322">
        <w:rPr>
          <w:rFonts w:ascii="Arial" w:hAnsi="Arial" w:cs="Arial"/>
          <w:spacing w:val="7"/>
          <w:sz w:val="20"/>
          <w:szCs w:val="20"/>
        </w:rPr>
        <w:t>Name),</w:t>
      </w:r>
      <w:r w:rsidRPr="00453322">
        <w:rPr>
          <w:rFonts w:ascii="Arial" w:hAnsi="Arial" w:cs="Arial"/>
          <w:spacing w:val="20"/>
          <w:sz w:val="20"/>
          <w:szCs w:val="20"/>
        </w:rPr>
        <w:t xml:space="preserve"> </w:t>
      </w:r>
      <w:r w:rsidRPr="00453322">
        <w:rPr>
          <w:rFonts w:ascii="Arial" w:hAnsi="Arial" w:cs="Arial"/>
          <w:spacing w:val="4"/>
          <w:sz w:val="20"/>
          <w:szCs w:val="20"/>
        </w:rPr>
        <w:t>am</w:t>
      </w:r>
      <w:r w:rsidRPr="00453322">
        <w:rPr>
          <w:rFonts w:ascii="Arial" w:hAnsi="Arial" w:cs="Arial"/>
          <w:spacing w:val="18"/>
          <w:sz w:val="20"/>
          <w:szCs w:val="20"/>
        </w:rPr>
        <w:t xml:space="preserve"> </w:t>
      </w:r>
      <w:r w:rsidRPr="00453322">
        <w:rPr>
          <w:rFonts w:ascii="Arial" w:hAnsi="Arial" w:cs="Arial"/>
          <w:sz w:val="20"/>
          <w:szCs w:val="20"/>
        </w:rPr>
        <w:t>a</w:t>
      </w:r>
      <w:r w:rsidRPr="00453322">
        <w:rPr>
          <w:rFonts w:ascii="Arial" w:hAnsi="Arial" w:cs="Arial"/>
          <w:spacing w:val="20"/>
          <w:sz w:val="20"/>
          <w:szCs w:val="20"/>
        </w:rPr>
        <w:t xml:space="preserve"> </w:t>
      </w:r>
      <w:r w:rsidRPr="00453322">
        <w:rPr>
          <w:rFonts w:ascii="Arial" w:hAnsi="Arial" w:cs="Arial"/>
          <w:spacing w:val="7"/>
          <w:sz w:val="20"/>
          <w:szCs w:val="20"/>
        </w:rPr>
        <w:t>student</w:t>
      </w:r>
      <w:r w:rsidRPr="00453322">
        <w:rPr>
          <w:rFonts w:ascii="Arial" w:hAnsi="Arial" w:cs="Arial"/>
          <w:spacing w:val="18"/>
          <w:sz w:val="20"/>
          <w:szCs w:val="20"/>
        </w:rPr>
        <w:t xml:space="preserve"> </w:t>
      </w:r>
      <w:r w:rsidRPr="00453322">
        <w:rPr>
          <w:rFonts w:ascii="Arial" w:hAnsi="Arial" w:cs="Arial"/>
          <w:spacing w:val="4"/>
          <w:sz w:val="20"/>
          <w:szCs w:val="20"/>
        </w:rPr>
        <w:t>at</w:t>
      </w:r>
      <w:r w:rsidRPr="00453322">
        <w:rPr>
          <w:rFonts w:ascii="Arial" w:hAnsi="Arial" w:cs="Arial"/>
          <w:spacing w:val="18"/>
          <w:sz w:val="20"/>
          <w:szCs w:val="20"/>
        </w:rPr>
        <w:t xml:space="preserve"> </w:t>
      </w:r>
      <w:r w:rsidRPr="00453322">
        <w:rPr>
          <w:rFonts w:ascii="Arial" w:hAnsi="Arial" w:cs="Arial"/>
          <w:spacing w:val="8"/>
          <w:sz w:val="20"/>
          <w:szCs w:val="20"/>
        </w:rPr>
        <w:t>Northland</w:t>
      </w:r>
      <w:r w:rsidRPr="00453322">
        <w:rPr>
          <w:rFonts w:ascii="Arial" w:hAnsi="Arial" w:cs="Arial"/>
          <w:spacing w:val="17"/>
          <w:sz w:val="20"/>
          <w:szCs w:val="20"/>
        </w:rPr>
        <w:t xml:space="preserve"> </w:t>
      </w:r>
      <w:r w:rsidRPr="00453322">
        <w:rPr>
          <w:rFonts w:ascii="Arial" w:hAnsi="Arial" w:cs="Arial"/>
          <w:spacing w:val="8"/>
          <w:sz w:val="20"/>
          <w:szCs w:val="20"/>
        </w:rPr>
        <w:t>Community</w:t>
      </w:r>
      <w:r w:rsidRPr="00453322">
        <w:rPr>
          <w:rFonts w:ascii="Arial" w:hAnsi="Arial" w:cs="Arial"/>
          <w:spacing w:val="18"/>
          <w:sz w:val="20"/>
          <w:szCs w:val="20"/>
        </w:rPr>
        <w:t xml:space="preserve"> </w:t>
      </w:r>
      <w:r w:rsidRPr="00453322">
        <w:rPr>
          <w:rFonts w:ascii="Arial" w:hAnsi="Arial" w:cs="Arial"/>
          <w:sz w:val="20"/>
          <w:szCs w:val="20"/>
        </w:rPr>
        <w:t>&amp;</w:t>
      </w:r>
      <w:r w:rsidRPr="00453322">
        <w:rPr>
          <w:rFonts w:ascii="Arial" w:hAnsi="Arial" w:cs="Arial"/>
          <w:spacing w:val="19"/>
          <w:sz w:val="20"/>
          <w:szCs w:val="20"/>
        </w:rPr>
        <w:t xml:space="preserve"> </w:t>
      </w:r>
      <w:r w:rsidRPr="00453322">
        <w:rPr>
          <w:rFonts w:ascii="Arial" w:hAnsi="Arial" w:cs="Arial"/>
          <w:spacing w:val="7"/>
          <w:sz w:val="20"/>
          <w:szCs w:val="20"/>
        </w:rPr>
        <w:t>Technical</w:t>
      </w:r>
      <w:r w:rsidRPr="00453322">
        <w:rPr>
          <w:rFonts w:ascii="Arial" w:hAnsi="Arial" w:cs="Arial"/>
          <w:spacing w:val="109"/>
          <w:sz w:val="20"/>
          <w:szCs w:val="20"/>
        </w:rPr>
        <w:t xml:space="preserve"> </w:t>
      </w:r>
      <w:r w:rsidRPr="00453322">
        <w:rPr>
          <w:rFonts w:ascii="Arial" w:hAnsi="Arial" w:cs="Arial"/>
          <w:spacing w:val="7"/>
          <w:sz w:val="20"/>
          <w:szCs w:val="20"/>
        </w:rPr>
        <w:t>College</w:t>
      </w:r>
      <w:r w:rsidRPr="00453322">
        <w:rPr>
          <w:rFonts w:ascii="Arial" w:hAnsi="Arial" w:cs="Arial"/>
          <w:spacing w:val="19"/>
          <w:sz w:val="20"/>
          <w:szCs w:val="20"/>
        </w:rPr>
        <w:t xml:space="preserve"> </w:t>
      </w:r>
      <w:r w:rsidRPr="00453322">
        <w:rPr>
          <w:rFonts w:ascii="Arial" w:hAnsi="Arial" w:cs="Arial"/>
          <w:spacing w:val="5"/>
          <w:sz w:val="20"/>
          <w:szCs w:val="20"/>
        </w:rPr>
        <w:t>who</w:t>
      </w:r>
      <w:r w:rsidRPr="00453322">
        <w:rPr>
          <w:rFonts w:ascii="Arial" w:hAnsi="Arial" w:cs="Arial"/>
          <w:spacing w:val="18"/>
          <w:sz w:val="20"/>
          <w:szCs w:val="20"/>
        </w:rPr>
        <w:t xml:space="preserve"> </w:t>
      </w:r>
      <w:r w:rsidRPr="00453322">
        <w:rPr>
          <w:rFonts w:ascii="Arial" w:hAnsi="Arial" w:cs="Arial"/>
          <w:spacing w:val="5"/>
          <w:sz w:val="20"/>
          <w:szCs w:val="20"/>
        </w:rPr>
        <w:t>is</w:t>
      </w:r>
      <w:r w:rsidRPr="00453322">
        <w:rPr>
          <w:rFonts w:ascii="Arial" w:hAnsi="Arial" w:cs="Arial"/>
          <w:spacing w:val="21"/>
          <w:sz w:val="20"/>
          <w:szCs w:val="20"/>
        </w:rPr>
        <w:t xml:space="preserve"> </w:t>
      </w:r>
      <w:r w:rsidRPr="00453322">
        <w:rPr>
          <w:rFonts w:ascii="Arial" w:hAnsi="Arial" w:cs="Arial"/>
          <w:spacing w:val="7"/>
          <w:sz w:val="20"/>
          <w:szCs w:val="20"/>
        </w:rPr>
        <w:t>enrolled</w:t>
      </w:r>
      <w:r w:rsidRPr="00453322">
        <w:rPr>
          <w:rFonts w:ascii="Arial" w:hAnsi="Arial" w:cs="Arial"/>
          <w:spacing w:val="17"/>
          <w:sz w:val="20"/>
          <w:szCs w:val="20"/>
        </w:rPr>
        <w:t xml:space="preserve"> </w:t>
      </w:r>
      <w:r w:rsidRPr="00453322">
        <w:rPr>
          <w:rFonts w:ascii="Arial" w:hAnsi="Arial" w:cs="Arial"/>
          <w:spacing w:val="5"/>
          <w:sz w:val="20"/>
          <w:szCs w:val="20"/>
        </w:rPr>
        <w:t>in</w:t>
      </w:r>
      <w:r w:rsidRPr="00453322">
        <w:rPr>
          <w:rFonts w:ascii="Arial" w:hAnsi="Arial" w:cs="Arial"/>
          <w:spacing w:val="19"/>
          <w:sz w:val="20"/>
          <w:szCs w:val="20"/>
        </w:rPr>
        <w:t xml:space="preserve"> </w:t>
      </w:r>
      <w:r w:rsidRPr="00453322">
        <w:rPr>
          <w:rFonts w:ascii="Arial" w:hAnsi="Arial" w:cs="Arial"/>
          <w:sz w:val="20"/>
          <w:szCs w:val="20"/>
        </w:rPr>
        <w:t>a</w:t>
      </w:r>
      <w:r w:rsidRPr="00453322">
        <w:rPr>
          <w:rFonts w:ascii="Arial" w:hAnsi="Arial" w:cs="Arial"/>
          <w:spacing w:val="19"/>
          <w:sz w:val="20"/>
          <w:szCs w:val="20"/>
        </w:rPr>
        <w:t xml:space="preserve"> </w:t>
      </w:r>
      <w:r w:rsidRPr="00453322">
        <w:rPr>
          <w:rFonts w:ascii="Arial" w:hAnsi="Arial" w:cs="Arial"/>
          <w:spacing w:val="8"/>
          <w:sz w:val="20"/>
          <w:szCs w:val="20"/>
        </w:rPr>
        <w:t>health</w:t>
      </w:r>
      <w:r w:rsidRPr="00453322">
        <w:rPr>
          <w:rFonts w:ascii="Arial" w:hAnsi="Arial" w:cs="Arial"/>
          <w:spacing w:val="18"/>
          <w:sz w:val="20"/>
          <w:szCs w:val="20"/>
        </w:rPr>
        <w:t xml:space="preserve"> </w:t>
      </w:r>
      <w:r w:rsidRPr="00453322">
        <w:rPr>
          <w:rFonts w:ascii="Arial" w:hAnsi="Arial" w:cs="Arial"/>
          <w:spacing w:val="6"/>
          <w:sz w:val="20"/>
          <w:szCs w:val="20"/>
        </w:rPr>
        <w:t>and</w:t>
      </w:r>
      <w:r w:rsidRPr="00453322">
        <w:rPr>
          <w:rFonts w:ascii="Arial" w:hAnsi="Arial" w:cs="Arial"/>
          <w:spacing w:val="17"/>
          <w:sz w:val="20"/>
          <w:szCs w:val="20"/>
        </w:rPr>
        <w:t xml:space="preserve"> </w:t>
      </w:r>
      <w:r w:rsidRPr="00453322">
        <w:rPr>
          <w:rFonts w:ascii="Arial" w:hAnsi="Arial" w:cs="Arial"/>
          <w:spacing w:val="7"/>
          <w:sz w:val="20"/>
          <w:szCs w:val="20"/>
        </w:rPr>
        <w:t>human</w:t>
      </w:r>
      <w:r w:rsidRPr="00453322">
        <w:rPr>
          <w:rFonts w:ascii="Arial" w:hAnsi="Arial" w:cs="Arial"/>
          <w:spacing w:val="19"/>
          <w:sz w:val="20"/>
          <w:szCs w:val="20"/>
        </w:rPr>
        <w:t xml:space="preserve"> </w:t>
      </w:r>
      <w:r w:rsidRPr="00453322">
        <w:rPr>
          <w:rFonts w:ascii="Arial" w:hAnsi="Arial" w:cs="Arial"/>
          <w:spacing w:val="7"/>
          <w:sz w:val="20"/>
          <w:szCs w:val="20"/>
        </w:rPr>
        <w:t>services</w:t>
      </w:r>
      <w:r w:rsidRPr="00453322">
        <w:rPr>
          <w:rFonts w:ascii="Arial" w:hAnsi="Arial" w:cs="Arial"/>
          <w:spacing w:val="21"/>
          <w:sz w:val="20"/>
          <w:szCs w:val="20"/>
        </w:rPr>
        <w:t xml:space="preserve"> </w:t>
      </w:r>
      <w:r w:rsidRPr="00453322">
        <w:rPr>
          <w:rFonts w:ascii="Arial" w:hAnsi="Arial" w:cs="Arial"/>
          <w:spacing w:val="8"/>
          <w:sz w:val="20"/>
          <w:szCs w:val="20"/>
        </w:rPr>
        <w:t>program.</w:t>
      </w:r>
    </w:p>
    <w:p w14:paraId="4AB411B1" w14:textId="77777777" w:rsidR="00BD4D2F" w:rsidRPr="00453322" w:rsidRDefault="00BD4D2F" w:rsidP="002F09B9">
      <w:pPr>
        <w:pStyle w:val="BodyText"/>
        <w:spacing w:before="94"/>
        <w:ind w:left="540" w:hanging="180"/>
        <w:rPr>
          <w:rFonts w:ascii="Arial" w:hAnsi="Arial" w:cs="Arial"/>
          <w:sz w:val="20"/>
          <w:szCs w:val="20"/>
        </w:rPr>
      </w:pPr>
      <w:r w:rsidRPr="00453322">
        <w:rPr>
          <w:rFonts w:ascii="Arial" w:hAnsi="Arial" w:cs="Arial"/>
          <w:sz w:val="20"/>
          <w:szCs w:val="20"/>
        </w:rPr>
        <w:t>I</w:t>
      </w:r>
      <w:r w:rsidRPr="00453322">
        <w:rPr>
          <w:rFonts w:ascii="Arial" w:hAnsi="Arial" w:cs="Arial"/>
          <w:spacing w:val="18"/>
          <w:sz w:val="20"/>
          <w:szCs w:val="20"/>
        </w:rPr>
        <w:t xml:space="preserve"> </w:t>
      </w:r>
      <w:r w:rsidRPr="00453322">
        <w:rPr>
          <w:rFonts w:ascii="Arial" w:hAnsi="Arial" w:cs="Arial"/>
          <w:spacing w:val="8"/>
          <w:sz w:val="20"/>
          <w:szCs w:val="20"/>
        </w:rPr>
        <w:t>acknowledge</w:t>
      </w:r>
      <w:r w:rsidRPr="00453322">
        <w:rPr>
          <w:rFonts w:ascii="Arial" w:hAnsi="Arial" w:cs="Arial"/>
          <w:spacing w:val="19"/>
          <w:sz w:val="20"/>
          <w:szCs w:val="20"/>
        </w:rPr>
        <w:t xml:space="preserve"> </w:t>
      </w:r>
      <w:r w:rsidRPr="00453322">
        <w:rPr>
          <w:rFonts w:ascii="Arial" w:hAnsi="Arial" w:cs="Arial"/>
          <w:spacing w:val="7"/>
          <w:sz w:val="20"/>
          <w:szCs w:val="20"/>
        </w:rPr>
        <w:t>that</w:t>
      </w:r>
      <w:r w:rsidRPr="00453322">
        <w:rPr>
          <w:rFonts w:ascii="Arial" w:hAnsi="Arial" w:cs="Arial"/>
          <w:spacing w:val="18"/>
          <w:sz w:val="20"/>
          <w:szCs w:val="20"/>
        </w:rPr>
        <w:t xml:space="preserve"> </w:t>
      </w:r>
      <w:r w:rsidRPr="00453322">
        <w:rPr>
          <w:rFonts w:ascii="Arial" w:hAnsi="Arial" w:cs="Arial"/>
          <w:sz w:val="20"/>
          <w:szCs w:val="20"/>
        </w:rPr>
        <w:t>I</w:t>
      </w:r>
      <w:r w:rsidRPr="00453322">
        <w:rPr>
          <w:rFonts w:ascii="Arial" w:hAnsi="Arial" w:cs="Arial"/>
          <w:spacing w:val="18"/>
          <w:sz w:val="20"/>
          <w:szCs w:val="20"/>
        </w:rPr>
        <w:t xml:space="preserve"> </w:t>
      </w:r>
      <w:r w:rsidRPr="00453322">
        <w:rPr>
          <w:rFonts w:ascii="Arial" w:hAnsi="Arial" w:cs="Arial"/>
          <w:spacing w:val="6"/>
          <w:sz w:val="20"/>
          <w:szCs w:val="20"/>
        </w:rPr>
        <w:t>have</w:t>
      </w:r>
      <w:r w:rsidRPr="00453322">
        <w:rPr>
          <w:rFonts w:ascii="Arial" w:hAnsi="Arial" w:cs="Arial"/>
          <w:spacing w:val="20"/>
          <w:sz w:val="20"/>
          <w:szCs w:val="20"/>
        </w:rPr>
        <w:t xml:space="preserve"> </w:t>
      </w:r>
      <w:r w:rsidRPr="00453322">
        <w:rPr>
          <w:rFonts w:ascii="Arial" w:hAnsi="Arial" w:cs="Arial"/>
          <w:spacing w:val="7"/>
          <w:sz w:val="20"/>
          <w:szCs w:val="20"/>
        </w:rPr>
        <w:t>been</w:t>
      </w:r>
      <w:r w:rsidRPr="00453322">
        <w:rPr>
          <w:rFonts w:ascii="Arial" w:hAnsi="Arial" w:cs="Arial"/>
          <w:spacing w:val="19"/>
          <w:sz w:val="20"/>
          <w:szCs w:val="20"/>
        </w:rPr>
        <w:t xml:space="preserve"> </w:t>
      </w:r>
      <w:r w:rsidRPr="00453322">
        <w:rPr>
          <w:rFonts w:ascii="Arial" w:hAnsi="Arial" w:cs="Arial"/>
          <w:spacing w:val="7"/>
          <w:sz w:val="20"/>
          <w:szCs w:val="20"/>
        </w:rPr>
        <w:t>informed</w:t>
      </w:r>
      <w:r w:rsidRPr="00453322">
        <w:rPr>
          <w:rFonts w:ascii="Arial" w:hAnsi="Arial" w:cs="Arial"/>
          <w:spacing w:val="17"/>
          <w:sz w:val="20"/>
          <w:szCs w:val="20"/>
        </w:rPr>
        <w:t xml:space="preserve"> </w:t>
      </w:r>
      <w:r w:rsidRPr="00453322">
        <w:rPr>
          <w:rFonts w:ascii="Arial" w:hAnsi="Arial" w:cs="Arial"/>
          <w:spacing w:val="4"/>
          <w:sz w:val="20"/>
          <w:szCs w:val="20"/>
        </w:rPr>
        <w:t>of</w:t>
      </w:r>
      <w:r w:rsidRPr="00453322">
        <w:rPr>
          <w:rFonts w:ascii="Arial" w:hAnsi="Arial" w:cs="Arial"/>
          <w:spacing w:val="19"/>
          <w:sz w:val="20"/>
          <w:szCs w:val="20"/>
        </w:rPr>
        <w:t xml:space="preserve"> </w:t>
      </w:r>
      <w:r w:rsidRPr="00453322">
        <w:rPr>
          <w:rFonts w:ascii="Arial" w:hAnsi="Arial" w:cs="Arial"/>
          <w:spacing w:val="6"/>
          <w:sz w:val="20"/>
          <w:szCs w:val="20"/>
        </w:rPr>
        <w:t>the</w:t>
      </w:r>
      <w:r w:rsidRPr="00453322">
        <w:rPr>
          <w:rFonts w:ascii="Arial" w:hAnsi="Arial" w:cs="Arial"/>
          <w:spacing w:val="17"/>
          <w:sz w:val="20"/>
          <w:szCs w:val="20"/>
        </w:rPr>
        <w:t xml:space="preserve"> </w:t>
      </w:r>
      <w:r w:rsidRPr="00453322">
        <w:rPr>
          <w:rFonts w:ascii="Arial" w:hAnsi="Arial" w:cs="Arial"/>
          <w:spacing w:val="8"/>
          <w:sz w:val="20"/>
          <w:szCs w:val="20"/>
        </w:rPr>
        <w:t>following</w:t>
      </w:r>
      <w:r w:rsidRPr="00453322">
        <w:rPr>
          <w:rFonts w:ascii="Arial" w:hAnsi="Arial" w:cs="Arial"/>
          <w:spacing w:val="18"/>
          <w:sz w:val="20"/>
          <w:szCs w:val="20"/>
        </w:rPr>
        <w:t xml:space="preserve"> </w:t>
      </w:r>
      <w:r w:rsidRPr="00453322">
        <w:rPr>
          <w:rFonts w:ascii="Arial" w:hAnsi="Arial" w:cs="Arial"/>
          <w:spacing w:val="6"/>
          <w:sz w:val="20"/>
          <w:szCs w:val="20"/>
        </w:rPr>
        <w:t>and</w:t>
      </w:r>
      <w:r w:rsidRPr="00453322">
        <w:rPr>
          <w:rFonts w:ascii="Arial" w:hAnsi="Arial" w:cs="Arial"/>
          <w:spacing w:val="17"/>
          <w:sz w:val="20"/>
          <w:szCs w:val="20"/>
        </w:rPr>
        <w:t xml:space="preserve"> </w:t>
      </w:r>
      <w:r w:rsidRPr="00453322">
        <w:rPr>
          <w:rFonts w:ascii="Arial" w:hAnsi="Arial" w:cs="Arial"/>
          <w:spacing w:val="7"/>
          <w:sz w:val="20"/>
          <w:szCs w:val="20"/>
        </w:rPr>
        <w:t>that</w:t>
      </w:r>
      <w:r w:rsidRPr="00453322">
        <w:rPr>
          <w:rFonts w:ascii="Arial" w:hAnsi="Arial" w:cs="Arial"/>
          <w:spacing w:val="18"/>
          <w:sz w:val="20"/>
          <w:szCs w:val="20"/>
        </w:rPr>
        <w:t xml:space="preserve"> </w:t>
      </w:r>
      <w:r w:rsidRPr="00453322">
        <w:rPr>
          <w:rFonts w:ascii="Arial" w:hAnsi="Arial" w:cs="Arial"/>
          <w:sz w:val="20"/>
          <w:szCs w:val="20"/>
        </w:rPr>
        <w:t>I</w:t>
      </w:r>
      <w:r w:rsidRPr="00453322">
        <w:rPr>
          <w:rFonts w:ascii="Arial" w:hAnsi="Arial" w:cs="Arial"/>
          <w:spacing w:val="18"/>
          <w:sz w:val="20"/>
          <w:szCs w:val="20"/>
        </w:rPr>
        <w:t xml:space="preserve"> </w:t>
      </w:r>
      <w:r w:rsidRPr="00453322">
        <w:rPr>
          <w:rFonts w:ascii="Arial" w:hAnsi="Arial" w:cs="Arial"/>
          <w:spacing w:val="8"/>
          <w:sz w:val="20"/>
          <w:szCs w:val="20"/>
        </w:rPr>
        <w:t>understand</w:t>
      </w:r>
      <w:r w:rsidRPr="00453322">
        <w:rPr>
          <w:rFonts w:ascii="Arial" w:hAnsi="Arial" w:cs="Arial"/>
          <w:spacing w:val="17"/>
          <w:sz w:val="20"/>
          <w:szCs w:val="20"/>
        </w:rPr>
        <w:t xml:space="preserve"> </w:t>
      </w:r>
      <w:r w:rsidRPr="00453322">
        <w:rPr>
          <w:rFonts w:ascii="Arial" w:hAnsi="Arial" w:cs="Arial"/>
          <w:spacing w:val="6"/>
          <w:sz w:val="20"/>
          <w:szCs w:val="20"/>
        </w:rPr>
        <w:t>the</w:t>
      </w:r>
      <w:r w:rsidRPr="00453322">
        <w:rPr>
          <w:rFonts w:ascii="Arial" w:hAnsi="Arial" w:cs="Arial"/>
          <w:spacing w:val="17"/>
          <w:sz w:val="20"/>
          <w:szCs w:val="20"/>
        </w:rPr>
        <w:t xml:space="preserve"> </w:t>
      </w:r>
      <w:r w:rsidRPr="00453322">
        <w:rPr>
          <w:rFonts w:ascii="Arial" w:hAnsi="Arial" w:cs="Arial"/>
          <w:spacing w:val="8"/>
          <w:sz w:val="20"/>
          <w:szCs w:val="20"/>
        </w:rPr>
        <w:t>following:</w:t>
      </w:r>
    </w:p>
    <w:p w14:paraId="79177FCD" w14:textId="77777777" w:rsidR="00BD4D2F" w:rsidRPr="00453322" w:rsidRDefault="00BD4D2F" w:rsidP="00BD4D2F">
      <w:pPr>
        <w:spacing w:before="11"/>
        <w:rPr>
          <w:rFonts w:ascii="Arial" w:eastAsia="Georgia" w:hAnsi="Arial" w:cs="Arial"/>
          <w:sz w:val="20"/>
          <w:szCs w:val="20"/>
        </w:rPr>
      </w:pPr>
    </w:p>
    <w:p w14:paraId="158EC6C6" w14:textId="77777777" w:rsidR="00BD4D2F" w:rsidRPr="00453322" w:rsidRDefault="00BD4D2F" w:rsidP="00B07E4B">
      <w:pPr>
        <w:pStyle w:val="BodyText"/>
        <w:widowControl w:val="0"/>
        <w:numPr>
          <w:ilvl w:val="0"/>
          <w:numId w:val="26"/>
        </w:numPr>
        <w:tabs>
          <w:tab w:val="left" w:pos="540"/>
        </w:tabs>
        <w:spacing w:line="360" w:lineRule="auto"/>
        <w:ind w:left="630" w:right="540" w:hanging="270"/>
        <w:jc w:val="both"/>
        <w:rPr>
          <w:rFonts w:ascii="Arial" w:hAnsi="Arial" w:cs="Arial"/>
          <w:sz w:val="20"/>
          <w:szCs w:val="20"/>
        </w:rPr>
      </w:pPr>
      <w:r w:rsidRPr="00453322">
        <w:rPr>
          <w:rFonts w:ascii="Arial" w:hAnsi="Arial" w:cs="Arial"/>
          <w:spacing w:val="6"/>
          <w:sz w:val="20"/>
          <w:szCs w:val="20"/>
        </w:rPr>
        <w:t>That</w:t>
      </w:r>
      <w:r w:rsidRPr="00453322">
        <w:rPr>
          <w:rFonts w:ascii="Arial" w:hAnsi="Arial" w:cs="Arial"/>
          <w:spacing w:val="18"/>
          <w:sz w:val="20"/>
          <w:szCs w:val="20"/>
        </w:rPr>
        <w:t xml:space="preserve"> </w:t>
      </w:r>
      <w:r w:rsidRPr="00453322">
        <w:rPr>
          <w:rFonts w:ascii="Arial" w:hAnsi="Arial" w:cs="Arial"/>
          <w:spacing w:val="6"/>
          <w:sz w:val="20"/>
          <w:szCs w:val="20"/>
        </w:rPr>
        <w:t>the</w:t>
      </w:r>
      <w:r w:rsidRPr="00453322">
        <w:rPr>
          <w:rFonts w:ascii="Arial" w:hAnsi="Arial" w:cs="Arial"/>
          <w:spacing w:val="17"/>
          <w:sz w:val="20"/>
          <w:szCs w:val="20"/>
        </w:rPr>
        <w:t xml:space="preserve"> </w:t>
      </w:r>
      <w:r w:rsidRPr="00453322">
        <w:rPr>
          <w:rFonts w:ascii="Arial" w:hAnsi="Arial" w:cs="Arial"/>
          <w:spacing w:val="7"/>
          <w:sz w:val="20"/>
          <w:szCs w:val="20"/>
        </w:rPr>
        <w:t>health</w:t>
      </w:r>
      <w:r w:rsidRPr="00453322">
        <w:rPr>
          <w:rFonts w:ascii="Arial" w:hAnsi="Arial" w:cs="Arial"/>
          <w:spacing w:val="18"/>
          <w:sz w:val="20"/>
          <w:szCs w:val="20"/>
        </w:rPr>
        <w:t xml:space="preserve"> </w:t>
      </w:r>
      <w:r w:rsidRPr="00453322">
        <w:rPr>
          <w:rFonts w:ascii="Arial" w:hAnsi="Arial" w:cs="Arial"/>
          <w:spacing w:val="6"/>
          <w:sz w:val="20"/>
          <w:szCs w:val="20"/>
        </w:rPr>
        <w:t>and</w:t>
      </w:r>
      <w:r w:rsidRPr="00453322">
        <w:rPr>
          <w:rFonts w:ascii="Arial" w:hAnsi="Arial" w:cs="Arial"/>
          <w:spacing w:val="17"/>
          <w:sz w:val="20"/>
          <w:szCs w:val="20"/>
        </w:rPr>
        <w:t xml:space="preserve"> </w:t>
      </w:r>
      <w:r w:rsidRPr="00453322">
        <w:rPr>
          <w:rFonts w:ascii="Arial" w:hAnsi="Arial" w:cs="Arial"/>
          <w:spacing w:val="7"/>
          <w:sz w:val="20"/>
          <w:szCs w:val="20"/>
        </w:rPr>
        <w:t>human</w:t>
      </w:r>
      <w:r w:rsidRPr="00453322">
        <w:rPr>
          <w:rFonts w:ascii="Arial" w:hAnsi="Arial" w:cs="Arial"/>
          <w:spacing w:val="19"/>
          <w:sz w:val="20"/>
          <w:szCs w:val="20"/>
        </w:rPr>
        <w:t xml:space="preserve"> </w:t>
      </w:r>
      <w:r w:rsidRPr="00453322">
        <w:rPr>
          <w:rFonts w:ascii="Arial" w:hAnsi="Arial" w:cs="Arial"/>
          <w:spacing w:val="7"/>
          <w:sz w:val="20"/>
          <w:szCs w:val="20"/>
        </w:rPr>
        <w:t>services</w:t>
      </w:r>
      <w:r w:rsidRPr="00453322">
        <w:rPr>
          <w:rFonts w:ascii="Arial" w:hAnsi="Arial" w:cs="Arial"/>
          <w:spacing w:val="21"/>
          <w:sz w:val="20"/>
          <w:szCs w:val="20"/>
        </w:rPr>
        <w:t xml:space="preserve"> </w:t>
      </w:r>
      <w:r w:rsidRPr="00453322">
        <w:rPr>
          <w:rFonts w:ascii="Arial" w:hAnsi="Arial" w:cs="Arial"/>
          <w:spacing w:val="7"/>
          <w:sz w:val="20"/>
          <w:szCs w:val="20"/>
        </w:rPr>
        <w:t>program</w:t>
      </w:r>
      <w:r w:rsidRPr="00453322">
        <w:rPr>
          <w:rFonts w:ascii="Arial" w:hAnsi="Arial" w:cs="Arial"/>
          <w:spacing w:val="18"/>
          <w:sz w:val="20"/>
          <w:szCs w:val="20"/>
        </w:rPr>
        <w:t xml:space="preserve"> </w:t>
      </w:r>
      <w:r w:rsidRPr="00453322">
        <w:rPr>
          <w:rFonts w:ascii="Arial" w:hAnsi="Arial" w:cs="Arial"/>
          <w:sz w:val="20"/>
          <w:szCs w:val="20"/>
        </w:rPr>
        <w:t>I</w:t>
      </w:r>
      <w:r w:rsidRPr="00453322">
        <w:rPr>
          <w:rFonts w:ascii="Arial" w:hAnsi="Arial" w:cs="Arial"/>
          <w:spacing w:val="18"/>
          <w:sz w:val="20"/>
          <w:szCs w:val="20"/>
        </w:rPr>
        <w:t xml:space="preserve"> </w:t>
      </w:r>
      <w:r w:rsidRPr="00453322">
        <w:rPr>
          <w:rFonts w:ascii="Arial" w:hAnsi="Arial" w:cs="Arial"/>
          <w:spacing w:val="7"/>
          <w:sz w:val="20"/>
          <w:szCs w:val="20"/>
        </w:rPr>
        <w:t>have</w:t>
      </w:r>
      <w:r w:rsidRPr="00453322">
        <w:rPr>
          <w:rFonts w:ascii="Arial" w:hAnsi="Arial" w:cs="Arial"/>
          <w:spacing w:val="17"/>
          <w:sz w:val="20"/>
          <w:szCs w:val="20"/>
        </w:rPr>
        <w:t xml:space="preserve"> </w:t>
      </w:r>
      <w:r w:rsidRPr="00453322">
        <w:rPr>
          <w:rFonts w:ascii="Arial" w:hAnsi="Arial" w:cs="Arial"/>
          <w:spacing w:val="8"/>
          <w:sz w:val="20"/>
          <w:szCs w:val="20"/>
        </w:rPr>
        <w:t>enrolled</w:t>
      </w:r>
      <w:r w:rsidRPr="00453322">
        <w:rPr>
          <w:rFonts w:ascii="Arial" w:hAnsi="Arial" w:cs="Arial"/>
          <w:spacing w:val="19"/>
          <w:sz w:val="20"/>
          <w:szCs w:val="20"/>
        </w:rPr>
        <w:t xml:space="preserve"> </w:t>
      </w:r>
      <w:r w:rsidRPr="00453322">
        <w:rPr>
          <w:rFonts w:ascii="Arial" w:hAnsi="Arial" w:cs="Arial"/>
          <w:spacing w:val="5"/>
          <w:sz w:val="20"/>
          <w:szCs w:val="20"/>
        </w:rPr>
        <w:t>in</w:t>
      </w:r>
      <w:r w:rsidRPr="00453322">
        <w:rPr>
          <w:rFonts w:ascii="Arial" w:hAnsi="Arial" w:cs="Arial"/>
          <w:spacing w:val="20"/>
          <w:sz w:val="20"/>
          <w:szCs w:val="20"/>
        </w:rPr>
        <w:t xml:space="preserve"> </w:t>
      </w:r>
      <w:r w:rsidRPr="00453322">
        <w:rPr>
          <w:rFonts w:ascii="Arial" w:hAnsi="Arial" w:cs="Arial"/>
          <w:spacing w:val="6"/>
          <w:sz w:val="20"/>
          <w:szCs w:val="20"/>
        </w:rPr>
        <w:t>may</w:t>
      </w:r>
      <w:r w:rsidRPr="00453322">
        <w:rPr>
          <w:rFonts w:ascii="Arial" w:hAnsi="Arial" w:cs="Arial"/>
          <w:spacing w:val="18"/>
          <w:sz w:val="20"/>
          <w:szCs w:val="20"/>
        </w:rPr>
        <w:t xml:space="preserve"> </w:t>
      </w:r>
      <w:r w:rsidRPr="00453322">
        <w:rPr>
          <w:rFonts w:ascii="Arial" w:hAnsi="Arial" w:cs="Arial"/>
          <w:spacing w:val="7"/>
          <w:sz w:val="20"/>
          <w:szCs w:val="20"/>
        </w:rPr>
        <w:t>involve</w:t>
      </w:r>
      <w:r w:rsidRPr="00453322">
        <w:rPr>
          <w:rFonts w:ascii="Arial" w:hAnsi="Arial" w:cs="Arial"/>
          <w:spacing w:val="17"/>
          <w:sz w:val="20"/>
          <w:szCs w:val="20"/>
        </w:rPr>
        <w:t xml:space="preserve"> </w:t>
      </w:r>
      <w:r w:rsidRPr="00453322">
        <w:rPr>
          <w:rFonts w:ascii="Arial" w:hAnsi="Arial" w:cs="Arial"/>
          <w:spacing w:val="7"/>
          <w:sz w:val="20"/>
          <w:szCs w:val="20"/>
        </w:rPr>
        <w:t>exposure</w:t>
      </w:r>
      <w:r w:rsidRPr="00453322">
        <w:rPr>
          <w:rFonts w:ascii="Arial" w:hAnsi="Arial" w:cs="Arial"/>
          <w:spacing w:val="19"/>
          <w:sz w:val="20"/>
          <w:szCs w:val="20"/>
        </w:rPr>
        <w:t xml:space="preserve"> </w:t>
      </w:r>
      <w:r w:rsidRPr="00453322">
        <w:rPr>
          <w:rFonts w:ascii="Arial" w:hAnsi="Arial" w:cs="Arial"/>
          <w:spacing w:val="4"/>
          <w:sz w:val="20"/>
          <w:szCs w:val="20"/>
        </w:rPr>
        <w:t>to</w:t>
      </w:r>
      <w:r w:rsidRPr="00453322">
        <w:rPr>
          <w:rFonts w:ascii="Arial" w:hAnsi="Arial" w:cs="Arial"/>
          <w:spacing w:val="18"/>
          <w:sz w:val="20"/>
          <w:szCs w:val="20"/>
        </w:rPr>
        <w:t xml:space="preserve"> </w:t>
      </w:r>
      <w:r w:rsidRPr="00453322">
        <w:rPr>
          <w:rFonts w:ascii="Arial" w:hAnsi="Arial" w:cs="Arial"/>
          <w:spacing w:val="8"/>
          <w:sz w:val="20"/>
          <w:szCs w:val="20"/>
        </w:rPr>
        <w:t>human</w:t>
      </w:r>
      <w:r w:rsidRPr="00453322">
        <w:rPr>
          <w:rFonts w:ascii="Arial" w:hAnsi="Arial" w:cs="Arial"/>
          <w:spacing w:val="20"/>
          <w:sz w:val="20"/>
          <w:szCs w:val="20"/>
        </w:rPr>
        <w:t xml:space="preserve"> </w:t>
      </w:r>
      <w:r w:rsidRPr="00453322">
        <w:rPr>
          <w:rFonts w:ascii="Arial" w:hAnsi="Arial" w:cs="Arial"/>
          <w:spacing w:val="6"/>
          <w:sz w:val="20"/>
          <w:szCs w:val="20"/>
        </w:rPr>
        <w:t>body</w:t>
      </w:r>
      <w:r w:rsidRPr="00453322">
        <w:rPr>
          <w:rFonts w:ascii="Arial" w:hAnsi="Arial" w:cs="Arial"/>
          <w:spacing w:val="18"/>
          <w:sz w:val="20"/>
          <w:szCs w:val="20"/>
        </w:rPr>
        <w:t xml:space="preserve"> </w:t>
      </w:r>
      <w:r w:rsidRPr="00453322">
        <w:rPr>
          <w:rFonts w:ascii="Arial" w:hAnsi="Arial" w:cs="Arial"/>
          <w:spacing w:val="7"/>
          <w:sz w:val="20"/>
          <w:szCs w:val="20"/>
        </w:rPr>
        <w:t>fluids</w:t>
      </w:r>
      <w:r w:rsidRPr="00453322">
        <w:rPr>
          <w:rFonts w:ascii="Arial" w:hAnsi="Arial" w:cs="Arial"/>
          <w:spacing w:val="91"/>
          <w:sz w:val="20"/>
          <w:szCs w:val="20"/>
        </w:rPr>
        <w:t xml:space="preserve"> </w:t>
      </w:r>
      <w:r w:rsidRPr="00453322">
        <w:rPr>
          <w:rFonts w:ascii="Arial" w:hAnsi="Arial" w:cs="Arial"/>
          <w:spacing w:val="6"/>
          <w:sz w:val="20"/>
          <w:szCs w:val="20"/>
        </w:rPr>
        <w:t>and</w:t>
      </w:r>
      <w:r w:rsidRPr="00453322">
        <w:rPr>
          <w:rFonts w:ascii="Arial" w:hAnsi="Arial" w:cs="Arial"/>
          <w:spacing w:val="17"/>
          <w:sz w:val="20"/>
          <w:szCs w:val="20"/>
        </w:rPr>
        <w:t xml:space="preserve"> </w:t>
      </w:r>
      <w:r w:rsidRPr="00453322">
        <w:rPr>
          <w:rFonts w:ascii="Arial" w:hAnsi="Arial" w:cs="Arial"/>
          <w:spacing w:val="6"/>
          <w:sz w:val="20"/>
          <w:szCs w:val="20"/>
        </w:rPr>
        <w:t>cell</w:t>
      </w:r>
      <w:r w:rsidRPr="00453322">
        <w:rPr>
          <w:rFonts w:ascii="Arial" w:hAnsi="Arial" w:cs="Arial"/>
          <w:spacing w:val="20"/>
          <w:sz w:val="20"/>
          <w:szCs w:val="20"/>
        </w:rPr>
        <w:t xml:space="preserve"> </w:t>
      </w:r>
      <w:r w:rsidRPr="00453322">
        <w:rPr>
          <w:rFonts w:ascii="Arial" w:hAnsi="Arial" w:cs="Arial"/>
          <w:spacing w:val="6"/>
          <w:sz w:val="20"/>
          <w:szCs w:val="20"/>
        </w:rPr>
        <w:t>and</w:t>
      </w:r>
      <w:r w:rsidRPr="00453322">
        <w:rPr>
          <w:rFonts w:ascii="Arial" w:hAnsi="Arial" w:cs="Arial"/>
          <w:spacing w:val="17"/>
          <w:sz w:val="20"/>
          <w:szCs w:val="20"/>
        </w:rPr>
        <w:t xml:space="preserve"> </w:t>
      </w:r>
      <w:r w:rsidRPr="00453322">
        <w:rPr>
          <w:rFonts w:ascii="Arial" w:hAnsi="Arial" w:cs="Arial"/>
          <w:spacing w:val="7"/>
          <w:sz w:val="20"/>
          <w:szCs w:val="20"/>
        </w:rPr>
        <w:t>tissue</w:t>
      </w:r>
      <w:r w:rsidRPr="00453322">
        <w:rPr>
          <w:rFonts w:ascii="Arial" w:hAnsi="Arial" w:cs="Arial"/>
          <w:spacing w:val="17"/>
          <w:sz w:val="20"/>
          <w:szCs w:val="20"/>
        </w:rPr>
        <w:t xml:space="preserve"> </w:t>
      </w:r>
      <w:r w:rsidRPr="00453322">
        <w:rPr>
          <w:rFonts w:ascii="Arial" w:hAnsi="Arial" w:cs="Arial"/>
          <w:spacing w:val="8"/>
          <w:sz w:val="20"/>
          <w:szCs w:val="20"/>
        </w:rPr>
        <w:t>cultures</w:t>
      </w:r>
      <w:r w:rsidRPr="00453322">
        <w:rPr>
          <w:rFonts w:ascii="Arial" w:hAnsi="Arial" w:cs="Arial"/>
          <w:spacing w:val="21"/>
          <w:sz w:val="20"/>
          <w:szCs w:val="20"/>
        </w:rPr>
        <w:t xml:space="preserve"> </w:t>
      </w:r>
      <w:r w:rsidRPr="00453322">
        <w:rPr>
          <w:rFonts w:ascii="Arial" w:hAnsi="Arial" w:cs="Arial"/>
          <w:spacing w:val="7"/>
          <w:sz w:val="20"/>
          <w:szCs w:val="20"/>
        </w:rPr>
        <w:t>that</w:t>
      </w:r>
      <w:r w:rsidRPr="00453322">
        <w:rPr>
          <w:rFonts w:ascii="Arial" w:hAnsi="Arial" w:cs="Arial"/>
          <w:spacing w:val="18"/>
          <w:sz w:val="20"/>
          <w:szCs w:val="20"/>
        </w:rPr>
        <w:t xml:space="preserve"> </w:t>
      </w:r>
      <w:r w:rsidRPr="00453322">
        <w:rPr>
          <w:rFonts w:ascii="Arial" w:hAnsi="Arial" w:cs="Arial"/>
          <w:spacing w:val="6"/>
          <w:sz w:val="20"/>
          <w:szCs w:val="20"/>
        </w:rPr>
        <w:t>may</w:t>
      </w:r>
      <w:r w:rsidRPr="00453322">
        <w:rPr>
          <w:rFonts w:ascii="Arial" w:hAnsi="Arial" w:cs="Arial"/>
          <w:spacing w:val="18"/>
          <w:sz w:val="20"/>
          <w:szCs w:val="20"/>
        </w:rPr>
        <w:t xml:space="preserve"> </w:t>
      </w:r>
      <w:r w:rsidRPr="00453322">
        <w:rPr>
          <w:rFonts w:ascii="Arial" w:hAnsi="Arial" w:cs="Arial"/>
          <w:spacing w:val="6"/>
          <w:sz w:val="20"/>
          <w:szCs w:val="20"/>
        </w:rPr>
        <w:t>carry</w:t>
      </w:r>
      <w:r w:rsidRPr="00453322">
        <w:rPr>
          <w:rFonts w:ascii="Arial" w:hAnsi="Arial" w:cs="Arial"/>
          <w:spacing w:val="18"/>
          <w:sz w:val="20"/>
          <w:szCs w:val="20"/>
        </w:rPr>
        <w:t xml:space="preserve"> </w:t>
      </w:r>
      <w:r w:rsidRPr="00453322">
        <w:rPr>
          <w:rFonts w:ascii="Arial" w:hAnsi="Arial" w:cs="Arial"/>
          <w:spacing w:val="8"/>
          <w:sz w:val="20"/>
          <w:szCs w:val="20"/>
        </w:rPr>
        <w:t>infections</w:t>
      </w:r>
      <w:r w:rsidRPr="00453322">
        <w:rPr>
          <w:rFonts w:ascii="Arial" w:hAnsi="Arial" w:cs="Arial"/>
          <w:spacing w:val="23"/>
          <w:sz w:val="20"/>
          <w:szCs w:val="20"/>
        </w:rPr>
        <w:t xml:space="preserve"> </w:t>
      </w:r>
      <w:r w:rsidRPr="00453322">
        <w:rPr>
          <w:rFonts w:ascii="Arial" w:hAnsi="Arial" w:cs="Arial"/>
          <w:spacing w:val="7"/>
          <w:sz w:val="20"/>
          <w:szCs w:val="20"/>
        </w:rPr>
        <w:t>that</w:t>
      </w:r>
      <w:r w:rsidRPr="00453322">
        <w:rPr>
          <w:rFonts w:ascii="Arial" w:hAnsi="Arial" w:cs="Arial"/>
          <w:spacing w:val="18"/>
          <w:sz w:val="20"/>
          <w:szCs w:val="20"/>
        </w:rPr>
        <w:t xml:space="preserve"> </w:t>
      </w:r>
      <w:r w:rsidRPr="00453322">
        <w:rPr>
          <w:rFonts w:ascii="Arial" w:hAnsi="Arial" w:cs="Arial"/>
          <w:spacing w:val="6"/>
          <w:sz w:val="20"/>
          <w:szCs w:val="20"/>
        </w:rPr>
        <w:t>may</w:t>
      </w:r>
      <w:r w:rsidRPr="00453322">
        <w:rPr>
          <w:rFonts w:ascii="Arial" w:hAnsi="Arial" w:cs="Arial"/>
          <w:spacing w:val="18"/>
          <w:sz w:val="20"/>
          <w:szCs w:val="20"/>
        </w:rPr>
        <w:t xml:space="preserve"> </w:t>
      </w:r>
      <w:r w:rsidR="00477DD7" w:rsidRPr="00453322">
        <w:rPr>
          <w:rFonts w:ascii="Arial" w:hAnsi="Arial" w:cs="Arial"/>
          <w:spacing w:val="7"/>
          <w:sz w:val="20"/>
          <w:szCs w:val="20"/>
        </w:rPr>
        <w:t>include but</w:t>
      </w:r>
      <w:r w:rsidRPr="00453322">
        <w:rPr>
          <w:rFonts w:ascii="Arial" w:hAnsi="Arial" w:cs="Arial"/>
          <w:spacing w:val="18"/>
          <w:sz w:val="20"/>
          <w:szCs w:val="20"/>
        </w:rPr>
        <w:t xml:space="preserve"> </w:t>
      </w:r>
      <w:r w:rsidRPr="00453322">
        <w:rPr>
          <w:rFonts w:ascii="Arial" w:hAnsi="Arial" w:cs="Arial"/>
          <w:spacing w:val="6"/>
          <w:sz w:val="20"/>
          <w:szCs w:val="20"/>
        </w:rPr>
        <w:t>are</w:t>
      </w:r>
      <w:r w:rsidRPr="00453322">
        <w:rPr>
          <w:rFonts w:ascii="Arial" w:hAnsi="Arial" w:cs="Arial"/>
          <w:spacing w:val="17"/>
          <w:sz w:val="20"/>
          <w:szCs w:val="20"/>
        </w:rPr>
        <w:t xml:space="preserve"> </w:t>
      </w:r>
      <w:r w:rsidRPr="00453322">
        <w:rPr>
          <w:rFonts w:ascii="Arial" w:hAnsi="Arial" w:cs="Arial"/>
          <w:spacing w:val="6"/>
          <w:sz w:val="20"/>
          <w:szCs w:val="20"/>
        </w:rPr>
        <w:t>not</w:t>
      </w:r>
      <w:r w:rsidRPr="00453322">
        <w:rPr>
          <w:rFonts w:ascii="Arial" w:hAnsi="Arial" w:cs="Arial"/>
          <w:spacing w:val="18"/>
          <w:sz w:val="20"/>
          <w:szCs w:val="20"/>
        </w:rPr>
        <w:t xml:space="preserve"> </w:t>
      </w:r>
      <w:r w:rsidRPr="00453322">
        <w:rPr>
          <w:rFonts w:ascii="Arial" w:hAnsi="Arial" w:cs="Arial"/>
          <w:spacing w:val="8"/>
          <w:sz w:val="20"/>
          <w:szCs w:val="20"/>
        </w:rPr>
        <w:t>limited</w:t>
      </w:r>
      <w:r w:rsidRPr="00453322">
        <w:rPr>
          <w:rFonts w:ascii="Arial" w:hAnsi="Arial" w:cs="Arial"/>
          <w:spacing w:val="20"/>
          <w:sz w:val="20"/>
          <w:szCs w:val="20"/>
        </w:rPr>
        <w:t xml:space="preserve"> </w:t>
      </w:r>
      <w:r w:rsidRPr="00453322">
        <w:rPr>
          <w:rFonts w:ascii="Arial" w:hAnsi="Arial" w:cs="Arial"/>
          <w:spacing w:val="4"/>
          <w:sz w:val="20"/>
          <w:szCs w:val="20"/>
        </w:rPr>
        <w:t>to</w:t>
      </w:r>
      <w:r w:rsidRPr="00453322">
        <w:rPr>
          <w:rFonts w:ascii="Arial" w:hAnsi="Arial" w:cs="Arial"/>
          <w:spacing w:val="25"/>
          <w:sz w:val="20"/>
          <w:szCs w:val="20"/>
        </w:rPr>
        <w:t xml:space="preserve"> </w:t>
      </w:r>
      <w:r w:rsidRPr="00453322">
        <w:rPr>
          <w:rFonts w:ascii="Arial" w:hAnsi="Arial" w:cs="Arial"/>
          <w:spacing w:val="6"/>
          <w:sz w:val="20"/>
          <w:szCs w:val="20"/>
        </w:rPr>
        <w:t>HIV</w:t>
      </w:r>
      <w:r w:rsidRPr="00453322">
        <w:rPr>
          <w:rFonts w:ascii="Arial" w:hAnsi="Arial" w:cs="Arial"/>
          <w:spacing w:val="20"/>
          <w:sz w:val="20"/>
          <w:szCs w:val="20"/>
        </w:rPr>
        <w:t xml:space="preserve"> </w:t>
      </w:r>
      <w:r w:rsidRPr="00453322">
        <w:rPr>
          <w:rFonts w:ascii="Arial" w:hAnsi="Arial" w:cs="Arial"/>
          <w:spacing w:val="8"/>
          <w:sz w:val="20"/>
          <w:szCs w:val="20"/>
        </w:rPr>
        <w:t>(Human</w:t>
      </w:r>
      <w:r w:rsidRPr="00453322">
        <w:rPr>
          <w:rFonts w:ascii="Arial" w:hAnsi="Arial" w:cs="Arial"/>
          <w:spacing w:val="75"/>
          <w:sz w:val="20"/>
          <w:szCs w:val="20"/>
        </w:rPr>
        <w:t xml:space="preserve"> </w:t>
      </w:r>
      <w:r w:rsidRPr="00453322">
        <w:rPr>
          <w:rFonts w:ascii="Arial" w:hAnsi="Arial" w:cs="Arial"/>
          <w:spacing w:val="8"/>
          <w:sz w:val="20"/>
          <w:szCs w:val="20"/>
        </w:rPr>
        <w:t>Immunodeficiency</w:t>
      </w:r>
      <w:r w:rsidRPr="00453322">
        <w:rPr>
          <w:rFonts w:ascii="Arial" w:hAnsi="Arial" w:cs="Arial"/>
          <w:spacing w:val="18"/>
          <w:sz w:val="20"/>
          <w:szCs w:val="20"/>
        </w:rPr>
        <w:t xml:space="preserve"> </w:t>
      </w:r>
      <w:r w:rsidRPr="00453322">
        <w:rPr>
          <w:rFonts w:ascii="Arial" w:hAnsi="Arial" w:cs="Arial"/>
          <w:spacing w:val="8"/>
          <w:sz w:val="20"/>
          <w:szCs w:val="20"/>
        </w:rPr>
        <w:t>Virus),</w:t>
      </w:r>
      <w:r w:rsidRPr="00453322">
        <w:rPr>
          <w:rFonts w:ascii="Arial" w:hAnsi="Arial" w:cs="Arial"/>
          <w:spacing w:val="18"/>
          <w:sz w:val="20"/>
          <w:szCs w:val="20"/>
        </w:rPr>
        <w:t xml:space="preserve"> </w:t>
      </w:r>
      <w:r w:rsidRPr="00453322">
        <w:rPr>
          <w:rFonts w:ascii="Arial" w:hAnsi="Arial" w:cs="Arial"/>
          <w:spacing w:val="8"/>
          <w:sz w:val="20"/>
          <w:szCs w:val="20"/>
        </w:rPr>
        <w:t>Hepatitis</w:t>
      </w:r>
      <w:r w:rsidRPr="00453322">
        <w:rPr>
          <w:rFonts w:ascii="Arial" w:hAnsi="Arial" w:cs="Arial"/>
          <w:spacing w:val="19"/>
          <w:sz w:val="20"/>
          <w:szCs w:val="20"/>
        </w:rPr>
        <w:t xml:space="preserve"> </w:t>
      </w:r>
      <w:r w:rsidRPr="00453322">
        <w:rPr>
          <w:rFonts w:ascii="Arial" w:hAnsi="Arial" w:cs="Arial"/>
          <w:sz w:val="20"/>
          <w:szCs w:val="20"/>
        </w:rPr>
        <w:t>B</w:t>
      </w:r>
      <w:r w:rsidRPr="00453322">
        <w:rPr>
          <w:rFonts w:ascii="Arial" w:hAnsi="Arial" w:cs="Arial"/>
          <w:spacing w:val="19"/>
          <w:sz w:val="20"/>
          <w:szCs w:val="20"/>
        </w:rPr>
        <w:t xml:space="preserve"> </w:t>
      </w:r>
      <w:r w:rsidRPr="00453322">
        <w:rPr>
          <w:rFonts w:ascii="Arial" w:hAnsi="Arial" w:cs="Arial"/>
          <w:spacing w:val="7"/>
          <w:sz w:val="20"/>
          <w:szCs w:val="20"/>
        </w:rPr>
        <w:t>(HBV)</w:t>
      </w:r>
      <w:r w:rsidRPr="00453322">
        <w:rPr>
          <w:rFonts w:ascii="Arial" w:hAnsi="Arial" w:cs="Arial"/>
          <w:spacing w:val="18"/>
          <w:sz w:val="20"/>
          <w:szCs w:val="20"/>
        </w:rPr>
        <w:t xml:space="preserve"> </w:t>
      </w:r>
      <w:r w:rsidRPr="00453322">
        <w:rPr>
          <w:rFonts w:ascii="Arial" w:hAnsi="Arial" w:cs="Arial"/>
          <w:spacing w:val="6"/>
          <w:sz w:val="20"/>
          <w:szCs w:val="20"/>
        </w:rPr>
        <w:t>and</w:t>
      </w:r>
      <w:r w:rsidRPr="00453322">
        <w:rPr>
          <w:rFonts w:ascii="Arial" w:hAnsi="Arial" w:cs="Arial"/>
          <w:spacing w:val="17"/>
          <w:sz w:val="20"/>
          <w:szCs w:val="20"/>
        </w:rPr>
        <w:t xml:space="preserve"> </w:t>
      </w:r>
      <w:r w:rsidRPr="00453322">
        <w:rPr>
          <w:rFonts w:ascii="Arial" w:hAnsi="Arial" w:cs="Arial"/>
          <w:spacing w:val="8"/>
          <w:sz w:val="20"/>
          <w:szCs w:val="20"/>
        </w:rPr>
        <w:t>Hepatitis</w:t>
      </w:r>
      <w:r w:rsidRPr="00453322">
        <w:rPr>
          <w:rFonts w:ascii="Arial" w:hAnsi="Arial" w:cs="Arial"/>
          <w:spacing w:val="16"/>
          <w:sz w:val="20"/>
          <w:szCs w:val="20"/>
        </w:rPr>
        <w:t xml:space="preserve"> </w:t>
      </w:r>
      <w:r w:rsidRPr="00453322">
        <w:rPr>
          <w:rFonts w:ascii="Arial" w:hAnsi="Arial" w:cs="Arial"/>
          <w:sz w:val="20"/>
          <w:szCs w:val="20"/>
        </w:rPr>
        <w:t>C</w:t>
      </w:r>
      <w:r w:rsidRPr="00453322">
        <w:rPr>
          <w:rFonts w:ascii="Arial" w:hAnsi="Arial" w:cs="Arial"/>
          <w:spacing w:val="18"/>
          <w:sz w:val="20"/>
          <w:szCs w:val="20"/>
        </w:rPr>
        <w:t xml:space="preserve"> </w:t>
      </w:r>
      <w:r w:rsidRPr="00453322">
        <w:rPr>
          <w:rFonts w:ascii="Arial" w:hAnsi="Arial" w:cs="Arial"/>
          <w:spacing w:val="7"/>
          <w:sz w:val="20"/>
          <w:szCs w:val="20"/>
        </w:rPr>
        <w:t>Virus</w:t>
      </w:r>
      <w:r w:rsidRPr="00453322">
        <w:rPr>
          <w:rFonts w:ascii="Arial" w:hAnsi="Arial" w:cs="Arial"/>
          <w:spacing w:val="19"/>
          <w:sz w:val="20"/>
          <w:szCs w:val="20"/>
        </w:rPr>
        <w:t xml:space="preserve"> </w:t>
      </w:r>
      <w:r w:rsidRPr="00453322">
        <w:rPr>
          <w:rFonts w:ascii="Arial" w:hAnsi="Arial" w:cs="Arial"/>
          <w:spacing w:val="7"/>
          <w:sz w:val="20"/>
          <w:szCs w:val="20"/>
        </w:rPr>
        <w:t>(HCV).</w:t>
      </w:r>
    </w:p>
    <w:p w14:paraId="216C519B" w14:textId="77777777" w:rsidR="00BD4D2F" w:rsidRPr="00453322" w:rsidRDefault="00BD4D2F" w:rsidP="00B07E4B">
      <w:pPr>
        <w:pStyle w:val="BodyText"/>
        <w:widowControl w:val="0"/>
        <w:numPr>
          <w:ilvl w:val="0"/>
          <w:numId w:val="26"/>
        </w:numPr>
        <w:tabs>
          <w:tab w:val="left" w:pos="1681"/>
        </w:tabs>
        <w:spacing w:line="361" w:lineRule="auto"/>
        <w:ind w:left="630" w:right="518" w:hanging="270"/>
        <w:rPr>
          <w:rFonts w:ascii="Arial" w:hAnsi="Arial" w:cs="Arial"/>
          <w:sz w:val="20"/>
          <w:szCs w:val="20"/>
        </w:rPr>
      </w:pPr>
      <w:r w:rsidRPr="00453322">
        <w:rPr>
          <w:rFonts w:ascii="Arial" w:hAnsi="Arial" w:cs="Arial"/>
          <w:spacing w:val="6"/>
          <w:sz w:val="20"/>
          <w:szCs w:val="20"/>
        </w:rPr>
        <w:t>That</w:t>
      </w:r>
      <w:r w:rsidRPr="00453322">
        <w:rPr>
          <w:rFonts w:ascii="Arial" w:hAnsi="Arial" w:cs="Arial"/>
          <w:spacing w:val="18"/>
          <w:sz w:val="20"/>
          <w:szCs w:val="20"/>
        </w:rPr>
        <w:t xml:space="preserve"> </w:t>
      </w:r>
      <w:r w:rsidRPr="00453322">
        <w:rPr>
          <w:rFonts w:ascii="Arial" w:hAnsi="Arial" w:cs="Arial"/>
          <w:spacing w:val="7"/>
          <w:sz w:val="20"/>
          <w:szCs w:val="20"/>
        </w:rPr>
        <w:t>exposure</w:t>
      </w:r>
      <w:r w:rsidRPr="00453322">
        <w:rPr>
          <w:rFonts w:ascii="Arial" w:hAnsi="Arial" w:cs="Arial"/>
          <w:spacing w:val="17"/>
          <w:sz w:val="20"/>
          <w:szCs w:val="20"/>
        </w:rPr>
        <w:t xml:space="preserve"> </w:t>
      </w:r>
      <w:r w:rsidRPr="00453322">
        <w:rPr>
          <w:rFonts w:ascii="Arial" w:hAnsi="Arial" w:cs="Arial"/>
          <w:spacing w:val="4"/>
          <w:sz w:val="20"/>
          <w:szCs w:val="20"/>
        </w:rPr>
        <w:t>to</w:t>
      </w:r>
      <w:r w:rsidRPr="00453322">
        <w:rPr>
          <w:rFonts w:ascii="Arial" w:hAnsi="Arial" w:cs="Arial"/>
          <w:spacing w:val="18"/>
          <w:sz w:val="20"/>
          <w:szCs w:val="20"/>
        </w:rPr>
        <w:t xml:space="preserve"> </w:t>
      </w:r>
      <w:r w:rsidRPr="00453322">
        <w:rPr>
          <w:rFonts w:ascii="Arial" w:hAnsi="Arial" w:cs="Arial"/>
          <w:spacing w:val="8"/>
          <w:sz w:val="20"/>
          <w:szCs w:val="20"/>
        </w:rPr>
        <w:t>infectious</w:t>
      </w:r>
      <w:r w:rsidRPr="00453322">
        <w:rPr>
          <w:rFonts w:ascii="Arial" w:hAnsi="Arial" w:cs="Arial"/>
          <w:spacing w:val="19"/>
          <w:sz w:val="20"/>
          <w:szCs w:val="20"/>
        </w:rPr>
        <w:t xml:space="preserve"> </w:t>
      </w:r>
      <w:r w:rsidRPr="00453322">
        <w:rPr>
          <w:rFonts w:ascii="Arial" w:hAnsi="Arial" w:cs="Arial"/>
          <w:spacing w:val="7"/>
          <w:sz w:val="20"/>
          <w:szCs w:val="20"/>
        </w:rPr>
        <w:t>blood</w:t>
      </w:r>
      <w:r w:rsidRPr="00453322">
        <w:rPr>
          <w:rFonts w:ascii="Arial" w:hAnsi="Arial" w:cs="Arial"/>
          <w:spacing w:val="17"/>
          <w:sz w:val="20"/>
          <w:szCs w:val="20"/>
        </w:rPr>
        <w:t xml:space="preserve"> </w:t>
      </w:r>
      <w:r w:rsidRPr="00453322">
        <w:rPr>
          <w:rFonts w:ascii="Arial" w:hAnsi="Arial" w:cs="Arial"/>
          <w:spacing w:val="6"/>
          <w:sz w:val="20"/>
          <w:szCs w:val="20"/>
        </w:rPr>
        <w:t>and</w:t>
      </w:r>
      <w:r w:rsidRPr="00453322">
        <w:rPr>
          <w:rFonts w:ascii="Arial" w:hAnsi="Arial" w:cs="Arial"/>
          <w:spacing w:val="17"/>
          <w:sz w:val="20"/>
          <w:szCs w:val="20"/>
        </w:rPr>
        <w:t xml:space="preserve"> </w:t>
      </w:r>
      <w:r w:rsidRPr="00453322">
        <w:rPr>
          <w:rFonts w:ascii="Arial" w:hAnsi="Arial" w:cs="Arial"/>
          <w:spacing w:val="7"/>
          <w:sz w:val="20"/>
          <w:szCs w:val="20"/>
        </w:rPr>
        <w:t>other</w:t>
      </w:r>
      <w:r w:rsidRPr="00453322">
        <w:rPr>
          <w:rFonts w:ascii="Arial" w:hAnsi="Arial" w:cs="Arial"/>
          <w:spacing w:val="17"/>
          <w:sz w:val="20"/>
          <w:szCs w:val="20"/>
        </w:rPr>
        <w:t xml:space="preserve"> </w:t>
      </w:r>
      <w:r w:rsidRPr="00453322">
        <w:rPr>
          <w:rFonts w:ascii="Arial" w:hAnsi="Arial" w:cs="Arial"/>
          <w:spacing w:val="6"/>
          <w:sz w:val="20"/>
          <w:szCs w:val="20"/>
        </w:rPr>
        <w:t>body</w:t>
      </w:r>
      <w:r w:rsidRPr="00453322">
        <w:rPr>
          <w:rFonts w:ascii="Arial" w:hAnsi="Arial" w:cs="Arial"/>
          <w:spacing w:val="20"/>
          <w:sz w:val="20"/>
          <w:szCs w:val="20"/>
        </w:rPr>
        <w:t xml:space="preserve"> </w:t>
      </w:r>
      <w:r w:rsidRPr="00453322">
        <w:rPr>
          <w:rFonts w:ascii="Arial" w:hAnsi="Arial" w:cs="Arial"/>
          <w:spacing w:val="7"/>
          <w:sz w:val="20"/>
          <w:szCs w:val="20"/>
        </w:rPr>
        <w:t>fluids</w:t>
      </w:r>
      <w:r w:rsidRPr="00453322">
        <w:rPr>
          <w:rFonts w:ascii="Arial" w:hAnsi="Arial" w:cs="Arial"/>
          <w:spacing w:val="19"/>
          <w:sz w:val="20"/>
          <w:szCs w:val="20"/>
        </w:rPr>
        <w:t xml:space="preserve"> </w:t>
      </w:r>
      <w:r w:rsidRPr="00453322">
        <w:rPr>
          <w:rFonts w:ascii="Arial" w:hAnsi="Arial" w:cs="Arial"/>
          <w:spacing w:val="6"/>
          <w:sz w:val="20"/>
          <w:szCs w:val="20"/>
        </w:rPr>
        <w:t>and</w:t>
      </w:r>
      <w:r w:rsidRPr="00453322">
        <w:rPr>
          <w:rFonts w:ascii="Arial" w:hAnsi="Arial" w:cs="Arial"/>
          <w:spacing w:val="20"/>
          <w:sz w:val="20"/>
          <w:szCs w:val="20"/>
        </w:rPr>
        <w:t xml:space="preserve"> </w:t>
      </w:r>
      <w:r w:rsidRPr="00453322">
        <w:rPr>
          <w:rFonts w:ascii="Arial" w:hAnsi="Arial" w:cs="Arial"/>
          <w:spacing w:val="7"/>
          <w:sz w:val="20"/>
          <w:szCs w:val="20"/>
        </w:rPr>
        <w:t>cultures</w:t>
      </w:r>
      <w:r w:rsidRPr="00453322">
        <w:rPr>
          <w:rFonts w:ascii="Arial" w:hAnsi="Arial" w:cs="Arial"/>
          <w:spacing w:val="19"/>
          <w:sz w:val="20"/>
          <w:szCs w:val="20"/>
        </w:rPr>
        <w:t xml:space="preserve"> </w:t>
      </w:r>
      <w:r w:rsidRPr="00453322">
        <w:rPr>
          <w:rFonts w:ascii="Arial" w:hAnsi="Arial" w:cs="Arial"/>
          <w:spacing w:val="5"/>
          <w:sz w:val="20"/>
          <w:szCs w:val="20"/>
        </w:rPr>
        <w:t>by</w:t>
      </w:r>
      <w:r w:rsidRPr="00453322">
        <w:rPr>
          <w:rFonts w:ascii="Arial" w:hAnsi="Arial" w:cs="Arial"/>
          <w:spacing w:val="18"/>
          <w:sz w:val="20"/>
          <w:szCs w:val="20"/>
        </w:rPr>
        <w:t xml:space="preserve"> </w:t>
      </w:r>
      <w:r w:rsidRPr="00453322">
        <w:rPr>
          <w:rFonts w:ascii="Arial" w:hAnsi="Arial" w:cs="Arial"/>
          <w:spacing w:val="7"/>
          <w:sz w:val="20"/>
          <w:szCs w:val="20"/>
        </w:rPr>
        <w:t>contact</w:t>
      </w:r>
      <w:r w:rsidRPr="00453322">
        <w:rPr>
          <w:rFonts w:ascii="Arial" w:hAnsi="Arial" w:cs="Arial"/>
          <w:spacing w:val="20"/>
          <w:sz w:val="20"/>
          <w:szCs w:val="20"/>
        </w:rPr>
        <w:t xml:space="preserve"> </w:t>
      </w:r>
      <w:r w:rsidRPr="00453322">
        <w:rPr>
          <w:rFonts w:ascii="Arial" w:hAnsi="Arial" w:cs="Arial"/>
          <w:spacing w:val="7"/>
          <w:sz w:val="20"/>
          <w:szCs w:val="20"/>
        </w:rPr>
        <w:t>through</w:t>
      </w:r>
      <w:r w:rsidRPr="00453322">
        <w:rPr>
          <w:rFonts w:ascii="Arial" w:hAnsi="Arial" w:cs="Arial"/>
          <w:spacing w:val="21"/>
          <w:sz w:val="20"/>
          <w:szCs w:val="20"/>
        </w:rPr>
        <w:t xml:space="preserve"> </w:t>
      </w:r>
      <w:r w:rsidRPr="00453322">
        <w:rPr>
          <w:rFonts w:ascii="Arial" w:hAnsi="Arial" w:cs="Arial"/>
          <w:spacing w:val="6"/>
          <w:sz w:val="20"/>
          <w:szCs w:val="20"/>
        </w:rPr>
        <w:t>eye,</w:t>
      </w:r>
      <w:r w:rsidRPr="00453322">
        <w:rPr>
          <w:rFonts w:ascii="Arial" w:hAnsi="Arial" w:cs="Arial"/>
          <w:spacing w:val="18"/>
          <w:sz w:val="20"/>
          <w:szCs w:val="20"/>
        </w:rPr>
        <w:t xml:space="preserve"> </w:t>
      </w:r>
      <w:r w:rsidRPr="00453322">
        <w:rPr>
          <w:rFonts w:ascii="Arial" w:hAnsi="Arial" w:cs="Arial"/>
          <w:spacing w:val="7"/>
          <w:sz w:val="20"/>
          <w:szCs w:val="20"/>
        </w:rPr>
        <w:t>mouth,</w:t>
      </w:r>
      <w:r w:rsidRPr="00453322">
        <w:rPr>
          <w:rFonts w:ascii="Arial" w:hAnsi="Arial" w:cs="Arial"/>
          <w:spacing w:val="18"/>
          <w:sz w:val="20"/>
          <w:szCs w:val="20"/>
        </w:rPr>
        <w:t xml:space="preserve"> </w:t>
      </w:r>
      <w:r w:rsidRPr="00453322">
        <w:rPr>
          <w:rFonts w:ascii="Arial" w:hAnsi="Arial" w:cs="Arial"/>
          <w:sz w:val="20"/>
          <w:szCs w:val="20"/>
        </w:rPr>
        <w:t>b</w:t>
      </w:r>
      <w:r w:rsidRPr="00453322">
        <w:rPr>
          <w:rFonts w:ascii="Arial" w:hAnsi="Arial" w:cs="Arial"/>
          <w:spacing w:val="7"/>
          <w:sz w:val="20"/>
          <w:szCs w:val="20"/>
        </w:rPr>
        <w:t>lood,</w:t>
      </w:r>
      <w:r w:rsidRPr="00453322">
        <w:rPr>
          <w:rFonts w:ascii="Arial" w:hAnsi="Arial" w:cs="Arial"/>
          <w:spacing w:val="107"/>
          <w:sz w:val="20"/>
          <w:szCs w:val="20"/>
        </w:rPr>
        <w:t xml:space="preserve"> </w:t>
      </w:r>
      <w:r w:rsidRPr="00453322">
        <w:rPr>
          <w:rFonts w:ascii="Arial" w:hAnsi="Arial" w:cs="Arial"/>
          <w:spacing w:val="8"/>
          <w:sz w:val="20"/>
          <w:szCs w:val="20"/>
        </w:rPr>
        <w:t>non-intact</w:t>
      </w:r>
      <w:r w:rsidRPr="00453322">
        <w:rPr>
          <w:rFonts w:ascii="Arial" w:hAnsi="Arial" w:cs="Arial"/>
          <w:spacing w:val="18"/>
          <w:sz w:val="20"/>
          <w:szCs w:val="20"/>
        </w:rPr>
        <w:t xml:space="preserve"> </w:t>
      </w:r>
      <w:r w:rsidRPr="00453322">
        <w:rPr>
          <w:rFonts w:ascii="Arial" w:hAnsi="Arial" w:cs="Arial"/>
          <w:spacing w:val="7"/>
          <w:sz w:val="20"/>
          <w:szCs w:val="20"/>
        </w:rPr>
        <w:t>skin,</w:t>
      </w:r>
      <w:r w:rsidRPr="00453322">
        <w:rPr>
          <w:rFonts w:ascii="Arial" w:hAnsi="Arial" w:cs="Arial"/>
          <w:spacing w:val="18"/>
          <w:sz w:val="20"/>
          <w:szCs w:val="20"/>
        </w:rPr>
        <w:t xml:space="preserve"> </w:t>
      </w:r>
      <w:r w:rsidRPr="00453322">
        <w:rPr>
          <w:rFonts w:ascii="Arial" w:hAnsi="Arial" w:cs="Arial"/>
          <w:spacing w:val="4"/>
          <w:sz w:val="20"/>
          <w:szCs w:val="20"/>
        </w:rPr>
        <w:t>or</w:t>
      </w:r>
      <w:r w:rsidRPr="00453322">
        <w:rPr>
          <w:rFonts w:ascii="Arial" w:hAnsi="Arial" w:cs="Arial"/>
          <w:spacing w:val="17"/>
          <w:sz w:val="20"/>
          <w:szCs w:val="20"/>
        </w:rPr>
        <w:t xml:space="preserve"> </w:t>
      </w:r>
      <w:r w:rsidRPr="00453322">
        <w:rPr>
          <w:rFonts w:ascii="Arial" w:hAnsi="Arial" w:cs="Arial"/>
          <w:spacing w:val="7"/>
          <w:sz w:val="20"/>
          <w:szCs w:val="20"/>
        </w:rPr>
        <w:t>other</w:t>
      </w:r>
      <w:r w:rsidRPr="00453322">
        <w:rPr>
          <w:rFonts w:ascii="Arial" w:hAnsi="Arial" w:cs="Arial"/>
          <w:spacing w:val="17"/>
          <w:sz w:val="20"/>
          <w:szCs w:val="20"/>
        </w:rPr>
        <w:t xml:space="preserve"> </w:t>
      </w:r>
      <w:r w:rsidRPr="00453322">
        <w:rPr>
          <w:rFonts w:ascii="Arial" w:hAnsi="Arial" w:cs="Arial"/>
          <w:spacing w:val="8"/>
          <w:sz w:val="20"/>
          <w:szCs w:val="20"/>
        </w:rPr>
        <w:t>method</w:t>
      </w:r>
      <w:r w:rsidRPr="00453322">
        <w:rPr>
          <w:rFonts w:ascii="Arial" w:hAnsi="Arial" w:cs="Arial"/>
          <w:spacing w:val="17"/>
          <w:sz w:val="20"/>
          <w:szCs w:val="20"/>
        </w:rPr>
        <w:t xml:space="preserve"> </w:t>
      </w:r>
      <w:r w:rsidRPr="00453322">
        <w:rPr>
          <w:rFonts w:ascii="Arial" w:hAnsi="Arial" w:cs="Arial"/>
          <w:spacing w:val="6"/>
          <w:sz w:val="20"/>
          <w:szCs w:val="20"/>
        </w:rPr>
        <w:t>may</w:t>
      </w:r>
      <w:r w:rsidRPr="00453322">
        <w:rPr>
          <w:rFonts w:ascii="Arial" w:hAnsi="Arial" w:cs="Arial"/>
          <w:spacing w:val="18"/>
          <w:sz w:val="20"/>
          <w:szCs w:val="20"/>
        </w:rPr>
        <w:t xml:space="preserve"> </w:t>
      </w:r>
      <w:r w:rsidRPr="00453322">
        <w:rPr>
          <w:rFonts w:ascii="Arial" w:hAnsi="Arial" w:cs="Arial"/>
          <w:spacing w:val="6"/>
          <w:sz w:val="20"/>
          <w:szCs w:val="20"/>
        </w:rPr>
        <w:t>put</w:t>
      </w:r>
      <w:r w:rsidRPr="00453322">
        <w:rPr>
          <w:rFonts w:ascii="Arial" w:hAnsi="Arial" w:cs="Arial"/>
          <w:spacing w:val="18"/>
          <w:sz w:val="20"/>
          <w:szCs w:val="20"/>
        </w:rPr>
        <w:t xml:space="preserve"> </w:t>
      </w:r>
      <w:r w:rsidRPr="00453322">
        <w:rPr>
          <w:rFonts w:ascii="Arial" w:hAnsi="Arial" w:cs="Arial"/>
          <w:spacing w:val="4"/>
          <w:sz w:val="20"/>
          <w:szCs w:val="20"/>
        </w:rPr>
        <w:t>me</w:t>
      </w:r>
      <w:r w:rsidRPr="00453322">
        <w:rPr>
          <w:rFonts w:ascii="Arial" w:hAnsi="Arial" w:cs="Arial"/>
          <w:spacing w:val="17"/>
          <w:sz w:val="20"/>
          <w:szCs w:val="20"/>
        </w:rPr>
        <w:t xml:space="preserve"> </w:t>
      </w:r>
      <w:r w:rsidRPr="00453322">
        <w:rPr>
          <w:rFonts w:ascii="Arial" w:hAnsi="Arial" w:cs="Arial"/>
          <w:spacing w:val="5"/>
          <w:sz w:val="20"/>
          <w:szCs w:val="20"/>
        </w:rPr>
        <w:t>at</w:t>
      </w:r>
      <w:r w:rsidRPr="00453322">
        <w:rPr>
          <w:rFonts w:ascii="Arial" w:hAnsi="Arial" w:cs="Arial"/>
          <w:spacing w:val="20"/>
          <w:sz w:val="20"/>
          <w:szCs w:val="20"/>
        </w:rPr>
        <w:t xml:space="preserve"> </w:t>
      </w:r>
      <w:r w:rsidRPr="00453322">
        <w:rPr>
          <w:rFonts w:ascii="Arial" w:hAnsi="Arial" w:cs="Arial"/>
          <w:spacing w:val="6"/>
          <w:sz w:val="20"/>
          <w:szCs w:val="20"/>
        </w:rPr>
        <w:t>risk</w:t>
      </w:r>
      <w:r w:rsidRPr="00453322">
        <w:rPr>
          <w:rFonts w:ascii="Arial" w:hAnsi="Arial" w:cs="Arial"/>
          <w:spacing w:val="19"/>
          <w:sz w:val="20"/>
          <w:szCs w:val="20"/>
        </w:rPr>
        <w:t xml:space="preserve"> </w:t>
      </w:r>
      <w:r w:rsidRPr="00453322">
        <w:rPr>
          <w:rFonts w:ascii="Arial" w:hAnsi="Arial" w:cs="Arial"/>
          <w:spacing w:val="4"/>
          <w:sz w:val="20"/>
          <w:szCs w:val="20"/>
        </w:rPr>
        <w:t>of</w:t>
      </w:r>
      <w:r w:rsidRPr="00453322">
        <w:rPr>
          <w:rFonts w:ascii="Arial" w:hAnsi="Arial" w:cs="Arial"/>
          <w:spacing w:val="22"/>
          <w:sz w:val="20"/>
          <w:szCs w:val="20"/>
        </w:rPr>
        <w:t xml:space="preserve"> </w:t>
      </w:r>
      <w:r w:rsidRPr="00453322">
        <w:rPr>
          <w:rFonts w:ascii="Arial" w:hAnsi="Arial" w:cs="Arial"/>
          <w:spacing w:val="8"/>
          <w:sz w:val="20"/>
          <w:szCs w:val="20"/>
        </w:rPr>
        <w:t>contracting</w:t>
      </w:r>
      <w:r w:rsidRPr="00453322">
        <w:rPr>
          <w:rFonts w:ascii="Arial" w:hAnsi="Arial" w:cs="Arial"/>
          <w:spacing w:val="18"/>
          <w:sz w:val="20"/>
          <w:szCs w:val="20"/>
        </w:rPr>
        <w:t xml:space="preserve"> </w:t>
      </w:r>
      <w:r w:rsidRPr="00453322">
        <w:rPr>
          <w:rFonts w:ascii="Arial" w:hAnsi="Arial" w:cs="Arial"/>
          <w:sz w:val="20"/>
          <w:szCs w:val="20"/>
        </w:rPr>
        <w:t>a</w:t>
      </w:r>
      <w:r w:rsidRPr="00453322">
        <w:rPr>
          <w:rFonts w:ascii="Arial" w:hAnsi="Arial" w:cs="Arial"/>
          <w:spacing w:val="18"/>
          <w:sz w:val="20"/>
          <w:szCs w:val="20"/>
        </w:rPr>
        <w:t xml:space="preserve"> </w:t>
      </w:r>
      <w:r w:rsidRPr="00453322">
        <w:rPr>
          <w:rFonts w:ascii="Arial" w:hAnsi="Arial" w:cs="Arial"/>
          <w:spacing w:val="8"/>
          <w:sz w:val="20"/>
          <w:szCs w:val="20"/>
        </w:rPr>
        <w:t>blood borne</w:t>
      </w:r>
      <w:r w:rsidRPr="00453322">
        <w:rPr>
          <w:rFonts w:ascii="Arial" w:hAnsi="Arial" w:cs="Arial"/>
          <w:spacing w:val="17"/>
          <w:sz w:val="20"/>
          <w:szCs w:val="20"/>
        </w:rPr>
        <w:t xml:space="preserve"> </w:t>
      </w:r>
      <w:r w:rsidRPr="00453322">
        <w:rPr>
          <w:rFonts w:ascii="Arial" w:hAnsi="Arial" w:cs="Arial"/>
          <w:spacing w:val="8"/>
          <w:sz w:val="20"/>
          <w:szCs w:val="20"/>
        </w:rPr>
        <w:t>infection.</w:t>
      </w:r>
    </w:p>
    <w:p w14:paraId="53835936" w14:textId="77777777" w:rsidR="00BD4D2F" w:rsidRPr="00453322" w:rsidRDefault="00BD4D2F" w:rsidP="00B07E4B">
      <w:pPr>
        <w:pStyle w:val="BodyText"/>
        <w:widowControl w:val="0"/>
        <w:numPr>
          <w:ilvl w:val="0"/>
          <w:numId w:val="26"/>
        </w:numPr>
        <w:tabs>
          <w:tab w:val="left" w:pos="1681"/>
        </w:tabs>
        <w:spacing w:before="89" w:line="361" w:lineRule="auto"/>
        <w:ind w:left="630" w:right="518" w:hanging="270"/>
        <w:rPr>
          <w:rFonts w:ascii="Arial" w:hAnsi="Arial" w:cs="Arial"/>
          <w:sz w:val="20"/>
          <w:szCs w:val="20"/>
        </w:rPr>
      </w:pPr>
      <w:r w:rsidRPr="00453322">
        <w:rPr>
          <w:rFonts w:ascii="Arial" w:hAnsi="Arial" w:cs="Arial"/>
          <w:spacing w:val="6"/>
          <w:sz w:val="20"/>
          <w:szCs w:val="20"/>
        </w:rPr>
        <w:t>That</w:t>
      </w:r>
      <w:r w:rsidRPr="00453322">
        <w:rPr>
          <w:rFonts w:ascii="Arial" w:hAnsi="Arial" w:cs="Arial"/>
          <w:spacing w:val="18"/>
          <w:sz w:val="20"/>
          <w:szCs w:val="20"/>
        </w:rPr>
        <w:t xml:space="preserve"> </w:t>
      </w:r>
      <w:r w:rsidRPr="00453322">
        <w:rPr>
          <w:rFonts w:ascii="Arial" w:hAnsi="Arial" w:cs="Arial"/>
          <w:spacing w:val="4"/>
          <w:sz w:val="20"/>
          <w:szCs w:val="20"/>
        </w:rPr>
        <w:t>to</w:t>
      </w:r>
      <w:r w:rsidRPr="00453322">
        <w:rPr>
          <w:rFonts w:ascii="Arial" w:hAnsi="Arial" w:cs="Arial"/>
          <w:spacing w:val="18"/>
          <w:sz w:val="20"/>
          <w:szCs w:val="20"/>
        </w:rPr>
        <w:t xml:space="preserve"> </w:t>
      </w:r>
      <w:r w:rsidRPr="00453322">
        <w:rPr>
          <w:rFonts w:ascii="Arial" w:hAnsi="Arial" w:cs="Arial"/>
          <w:spacing w:val="7"/>
          <w:sz w:val="20"/>
          <w:szCs w:val="20"/>
        </w:rPr>
        <w:t>protect</w:t>
      </w:r>
      <w:r w:rsidRPr="00453322">
        <w:rPr>
          <w:rFonts w:ascii="Arial" w:hAnsi="Arial" w:cs="Arial"/>
          <w:spacing w:val="18"/>
          <w:sz w:val="20"/>
          <w:szCs w:val="20"/>
        </w:rPr>
        <w:t xml:space="preserve"> </w:t>
      </w:r>
      <w:r w:rsidRPr="00453322">
        <w:rPr>
          <w:rFonts w:ascii="Arial" w:hAnsi="Arial" w:cs="Arial"/>
          <w:spacing w:val="7"/>
          <w:sz w:val="20"/>
          <w:szCs w:val="20"/>
        </w:rPr>
        <w:t>myself</w:t>
      </w:r>
      <w:r w:rsidRPr="00453322">
        <w:rPr>
          <w:rFonts w:ascii="Arial" w:hAnsi="Arial" w:cs="Arial"/>
          <w:spacing w:val="18"/>
          <w:sz w:val="20"/>
          <w:szCs w:val="20"/>
        </w:rPr>
        <w:t xml:space="preserve"> </w:t>
      </w:r>
      <w:r w:rsidRPr="00453322">
        <w:rPr>
          <w:rFonts w:ascii="Arial" w:hAnsi="Arial" w:cs="Arial"/>
          <w:spacing w:val="6"/>
          <w:sz w:val="20"/>
          <w:szCs w:val="20"/>
        </w:rPr>
        <w:t>from</w:t>
      </w:r>
      <w:r w:rsidRPr="00453322">
        <w:rPr>
          <w:rFonts w:ascii="Arial" w:hAnsi="Arial" w:cs="Arial"/>
          <w:spacing w:val="21"/>
          <w:sz w:val="20"/>
          <w:szCs w:val="20"/>
        </w:rPr>
        <w:t xml:space="preserve"> </w:t>
      </w:r>
      <w:r w:rsidRPr="00453322">
        <w:rPr>
          <w:rFonts w:ascii="Arial" w:hAnsi="Arial" w:cs="Arial"/>
          <w:spacing w:val="8"/>
          <w:sz w:val="20"/>
          <w:szCs w:val="20"/>
        </w:rPr>
        <w:t>exposure</w:t>
      </w:r>
      <w:r w:rsidRPr="00453322">
        <w:rPr>
          <w:rFonts w:ascii="Arial" w:hAnsi="Arial" w:cs="Arial"/>
          <w:spacing w:val="17"/>
          <w:sz w:val="20"/>
          <w:szCs w:val="20"/>
        </w:rPr>
        <w:t xml:space="preserve"> </w:t>
      </w:r>
      <w:r w:rsidRPr="00453322">
        <w:rPr>
          <w:rFonts w:ascii="Arial" w:hAnsi="Arial" w:cs="Arial"/>
          <w:spacing w:val="4"/>
          <w:sz w:val="20"/>
          <w:szCs w:val="20"/>
        </w:rPr>
        <w:t>to</w:t>
      </w:r>
      <w:r w:rsidRPr="00453322">
        <w:rPr>
          <w:rFonts w:ascii="Arial" w:hAnsi="Arial" w:cs="Arial"/>
          <w:spacing w:val="20"/>
          <w:sz w:val="20"/>
          <w:szCs w:val="20"/>
        </w:rPr>
        <w:t xml:space="preserve"> </w:t>
      </w:r>
      <w:r w:rsidRPr="00453322">
        <w:rPr>
          <w:rFonts w:ascii="Arial" w:hAnsi="Arial" w:cs="Arial"/>
          <w:spacing w:val="7"/>
          <w:sz w:val="20"/>
          <w:szCs w:val="20"/>
        </w:rPr>
        <w:t>blood</w:t>
      </w:r>
      <w:r w:rsidRPr="00453322">
        <w:rPr>
          <w:rFonts w:ascii="Arial" w:hAnsi="Arial" w:cs="Arial"/>
          <w:spacing w:val="17"/>
          <w:sz w:val="20"/>
          <w:szCs w:val="20"/>
        </w:rPr>
        <w:t xml:space="preserve"> </w:t>
      </w:r>
      <w:r w:rsidRPr="00453322">
        <w:rPr>
          <w:rFonts w:ascii="Arial" w:hAnsi="Arial" w:cs="Arial"/>
          <w:spacing w:val="6"/>
          <w:sz w:val="20"/>
          <w:szCs w:val="20"/>
        </w:rPr>
        <w:t>and</w:t>
      </w:r>
      <w:r w:rsidRPr="00453322">
        <w:rPr>
          <w:rFonts w:ascii="Arial" w:hAnsi="Arial" w:cs="Arial"/>
          <w:spacing w:val="17"/>
          <w:sz w:val="20"/>
          <w:szCs w:val="20"/>
        </w:rPr>
        <w:t xml:space="preserve"> </w:t>
      </w:r>
      <w:r w:rsidRPr="00453322">
        <w:rPr>
          <w:rFonts w:ascii="Arial" w:hAnsi="Arial" w:cs="Arial"/>
          <w:spacing w:val="7"/>
          <w:sz w:val="20"/>
          <w:szCs w:val="20"/>
        </w:rPr>
        <w:t>other</w:t>
      </w:r>
      <w:r w:rsidRPr="00453322">
        <w:rPr>
          <w:rFonts w:ascii="Arial" w:hAnsi="Arial" w:cs="Arial"/>
          <w:spacing w:val="20"/>
          <w:sz w:val="20"/>
          <w:szCs w:val="20"/>
        </w:rPr>
        <w:t xml:space="preserve"> </w:t>
      </w:r>
      <w:r w:rsidRPr="00453322">
        <w:rPr>
          <w:rFonts w:ascii="Arial" w:hAnsi="Arial" w:cs="Arial"/>
          <w:spacing w:val="7"/>
          <w:sz w:val="20"/>
          <w:szCs w:val="20"/>
        </w:rPr>
        <w:t>body</w:t>
      </w:r>
      <w:r w:rsidRPr="00453322">
        <w:rPr>
          <w:rFonts w:ascii="Arial" w:hAnsi="Arial" w:cs="Arial"/>
          <w:spacing w:val="18"/>
          <w:sz w:val="20"/>
          <w:szCs w:val="20"/>
        </w:rPr>
        <w:t xml:space="preserve"> </w:t>
      </w:r>
      <w:r w:rsidRPr="00453322">
        <w:rPr>
          <w:rFonts w:ascii="Arial" w:hAnsi="Arial" w:cs="Arial"/>
          <w:spacing w:val="7"/>
          <w:sz w:val="20"/>
          <w:szCs w:val="20"/>
        </w:rPr>
        <w:t>fluid</w:t>
      </w:r>
      <w:r w:rsidRPr="00453322">
        <w:rPr>
          <w:rFonts w:ascii="Arial" w:hAnsi="Arial" w:cs="Arial"/>
          <w:spacing w:val="17"/>
          <w:sz w:val="20"/>
          <w:szCs w:val="20"/>
        </w:rPr>
        <w:t xml:space="preserve"> </w:t>
      </w:r>
      <w:r w:rsidRPr="00453322">
        <w:rPr>
          <w:rFonts w:ascii="Arial" w:hAnsi="Arial" w:cs="Arial"/>
          <w:spacing w:val="6"/>
          <w:sz w:val="20"/>
          <w:szCs w:val="20"/>
        </w:rPr>
        <w:t>and</w:t>
      </w:r>
      <w:r w:rsidRPr="00453322">
        <w:rPr>
          <w:rFonts w:ascii="Arial" w:hAnsi="Arial" w:cs="Arial"/>
          <w:spacing w:val="17"/>
          <w:sz w:val="20"/>
          <w:szCs w:val="20"/>
        </w:rPr>
        <w:t xml:space="preserve"> </w:t>
      </w:r>
      <w:r w:rsidRPr="00453322">
        <w:rPr>
          <w:rFonts w:ascii="Arial" w:hAnsi="Arial" w:cs="Arial"/>
          <w:spacing w:val="7"/>
          <w:sz w:val="20"/>
          <w:szCs w:val="20"/>
        </w:rPr>
        <w:t>cultures,</w:t>
      </w:r>
      <w:r w:rsidRPr="00453322">
        <w:rPr>
          <w:rFonts w:ascii="Arial" w:hAnsi="Arial" w:cs="Arial"/>
          <w:spacing w:val="20"/>
          <w:sz w:val="20"/>
          <w:szCs w:val="20"/>
        </w:rPr>
        <w:t xml:space="preserve"> </w:t>
      </w:r>
      <w:r w:rsidRPr="00453322">
        <w:rPr>
          <w:rFonts w:ascii="Arial" w:hAnsi="Arial" w:cs="Arial"/>
          <w:sz w:val="20"/>
          <w:szCs w:val="20"/>
        </w:rPr>
        <w:t>I</w:t>
      </w:r>
      <w:r w:rsidRPr="00453322">
        <w:rPr>
          <w:rFonts w:ascii="Arial" w:hAnsi="Arial" w:cs="Arial"/>
          <w:spacing w:val="18"/>
          <w:sz w:val="20"/>
          <w:szCs w:val="20"/>
        </w:rPr>
        <w:t xml:space="preserve"> </w:t>
      </w:r>
      <w:r w:rsidRPr="00453322">
        <w:rPr>
          <w:rFonts w:ascii="Arial" w:hAnsi="Arial" w:cs="Arial"/>
          <w:spacing w:val="6"/>
          <w:sz w:val="20"/>
          <w:szCs w:val="20"/>
        </w:rPr>
        <w:t>will</w:t>
      </w:r>
      <w:r w:rsidRPr="00453322">
        <w:rPr>
          <w:rFonts w:ascii="Arial" w:hAnsi="Arial" w:cs="Arial"/>
          <w:spacing w:val="21"/>
          <w:sz w:val="20"/>
          <w:szCs w:val="20"/>
        </w:rPr>
        <w:t xml:space="preserve"> </w:t>
      </w:r>
      <w:r w:rsidRPr="00453322">
        <w:rPr>
          <w:rFonts w:ascii="Arial" w:hAnsi="Arial" w:cs="Arial"/>
          <w:spacing w:val="7"/>
          <w:sz w:val="20"/>
          <w:szCs w:val="20"/>
        </w:rPr>
        <w:t>wear</w:t>
      </w:r>
      <w:r w:rsidRPr="00453322">
        <w:rPr>
          <w:rFonts w:ascii="Arial" w:hAnsi="Arial" w:cs="Arial"/>
          <w:spacing w:val="17"/>
          <w:sz w:val="20"/>
          <w:szCs w:val="20"/>
        </w:rPr>
        <w:t xml:space="preserve"> </w:t>
      </w:r>
      <w:r w:rsidRPr="00453322">
        <w:rPr>
          <w:rFonts w:ascii="Arial" w:hAnsi="Arial" w:cs="Arial"/>
          <w:spacing w:val="8"/>
          <w:sz w:val="20"/>
          <w:szCs w:val="20"/>
        </w:rPr>
        <w:t xml:space="preserve">protective </w:t>
      </w:r>
      <w:r w:rsidRPr="00453322">
        <w:rPr>
          <w:rFonts w:ascii="Arial" w:hAnsi="Arial" w:cs="Arial"/>
          <w:spacing w:val="7"/>
          <w:sz w:val="20"/>
          <w:szCs w:val="20"/>
        </w:rPr>
        <w:t>apparel</w:t>
      </w:r>
      <w:r w:rsidRPr="00453322">
        <w:rPr>
          <w:rFonts w:ascii="Arial" w:hAnsi="Arial" w:cs="Arial"/>
          <w:spacing w:val="18"/>
          <w:sz w:val="20"/>
          <w:szCs w:val="20"/>
        </w:rPr>
        <w:t xml:space="preserve"> </w:t>
      </w:r>
      <w:r w:rsidRPr="00453322">
        <w:rPr>
          <w:rFonts w:ascii="Arial" w:hAnsi="Arial" w:cs="Arial"/>
          <w:spacing w:val="8"/>
          <w:sz w:val="20"/>
          <w:szCs w:val="20"/>
        </w:rPr>
        <w:t>according</w:t>
      </w:r>
      <w:r w:rsidRPr="00453322">
        <w:rPr>
          <w:rFonts w:ascii="Arial" w:hAnsi="Arial" w:cs="Arial"/>
          <w:spacing w:val="18"/>
          <w:sz w:val="20"/>
          <w:szCs w:val="20"/>
        </w:rPr>
        <w:t xml:space="preserve"> </w:t>
      </w:r>
      <w:r w:rsidRPr="00453322">
        <w:rPr>
          <w:rFonts w:ascii="Arial" w:hAnsi="Arial" w:cs="Arial"/>
          <w:spacing w:val="4"/>
          <w:sz w:val="20"/>
          <w:szCs w:val="20"/>
        </w:rPr>
        <w:t>to</w:t>
      </w:r>
      <w:r w:rsidRPr="00453322">
        <w:rPr>
          <w:rFonts w:ascii="Arial" w:hAnsi="Arial" w:cs="Arial"/>
          <w:spacing w:val="18"/>
          <w:sz w:val="20"/>
          <w:szCs w:val="20"/>
        </w:rPr>
        <w:t xml:space="preserve"> </w:t>
      </w:r>
      <w:r w:rsidRPr="00453322">
        <w:rPr>
          <w:rFonts w:ascii="Arial" w:hAnsi="Arial" w:cs="Arial"/>
          <w:spacing w:val="7"/>
          <w:sz w:val="20"/>
          <w:szCs w:val="20"/>
        </w:rPr>
        <w:t>OSHA</w:t>
      </w:r>
      <w:r w:rsidRPr="00453322">
        <w:rPr>
          <w:rFonts w:ascii="Arial" w:hAnsi="Arial" w:cs="Arial"/>
          <w:spacing w:val="18"/>
          <w:sz w:val="20"/>
          <w:szCs w:val="20"/>
        </w:rPr>
        <w:t xml:space="preserve"> </w:t>
      </w:r>
      <w:r w:rsidRPr="00453322">
        <w:rPr>
          <w:rFonts w:ascii="Arial" w:hAnsi="Arial" w:cs="Arial"/>
          <w:spacing w:val="8"/>
          <w:sz w:val="20"/>
          <w:szCs w:val="20"/>
        </w:rPr>
        <w:t>(occupational</w:t>
      </w:r>
      <w:r w:rsidRPr="00453322">
        <w:rPr>
          <w:rFonts w:ascii="Arial" w:hAnsi="Arial" w:cs="Arial"/>
          <w:spacing w:val="18"/>
          <w:sz w:val="20"/>
          <w:szCs w:val="20"/>
        </w:rPr>
        <w:t xml:space="preserve"> </w:t>
      </w:r>
      <w:r w:rsidRPr="00453322">
        <w:rPr>
          <w:rFonts w:ascii="Arial" w:hAnsi="Arial" w:cs="Arial"/>
          <w:spacing w:val="7"/>
          <w:sz w:val="20"/>
          <w:szCs w:val="20"/>
        </w:rPr>
        <w:t>Safety</w:t>
      </w:r>
      <w:r w:rsidRPr="00453322">
        <w:rPr>
          <w:rFonts w:ascii="Arial" w:hAnsi="Arial" w:cs="Arial"/>
          <w:spacing w:val="18"/>
          <w:sz w:val="20"/>
          <w:szCs w:val="20"/>
        </w:rPr>
        <w:t xml:space="preserve"> </w:t>
      </w:r>
      <w:r w:rsidRPr="00453322">
        <w:rPr>
          <w:rFonts w:ascii="Arial" w:hAnsi="Arial" w:cs="Arial"/>
          <w:spacing w:val="6"/>
          <w:sz w:val="20"/>
          <w:szCs w:val="20"/>
        </w:rPr>
        <w:t>and</w:t>
      </w:r>
      <w:r w:rsidRPr="00453322">
        <w:rPr>
          <w:rFonts w:ascii="Arial" w:hAnsi="Arial" w:cs="Arial"/>
          <w:spacing w:val="17"/>
          <w:sz w:val="20"/>
          <w:szCs w:val="20"/>
        </w:rPr>
        <w:t xml:space="preserve"> </w:t>
      </w:r>
      <w:r w:rsidRPr="00453322">
        <w:rPr>
          <w:rFonts w:ascii="Arial" w:hAnsi="Arial" w:cs="Arial"/>
          <w:spacing w:val="9"/>
          <w:sz w:val="20"/>
          <w:szCs w:val="20"/>
        </w:rPr>
        <w:t>Health</w:t>
      </w:r>
      <w:r w:rsidRPr="00453322">
        <w:rPr>
          <w:rFonts w:ascii="Arial" w:hAnsi="Arial" w:cs="Arial"/>
          <w:spacing w:val="18"/>
          <w:sz w:val="20"/>
          <w:szCs w:val="20"/>
        </w:rPr>
        <w:t xml:space="preserve"> </w:t>
      </w:r>
      <w:r w:rsidRPr="00453322">
        <w:rPr>
          <w:rFonts w:ascii="Arial" w:hAnsi="Arial" w:cs="Arial"/>
          <w:spacing w:val="8"/>
          <w:sz w:val="20"/>
          <w:szCs w:val="20"/>
        </w:rPr>
        <w:t>Administration)</w:t>
      </w:r>
      <w:r w:rsidRPr="00453322">
        <w:rPr>
          <w:rFonts w:ascii="Arial" w:hAnsi="Arial" w:cs="Arial"/>
          <w:spacing w:val="18"/>
          <w:sz w:val="20"/>
          <w:szCs w:val="20"/>
        </w:rPr>
        <w:t xml:space="preserve"> </w:t>
      </w:r>
      <w:r w:rsidRPr="00453322">
        <w:rPr>
          <w:rFonts w:ascii="Arial" w:hAnsi="Arial" w:cs="Arial"/>
          <w:spacing w:val="8"/>
          <w:sz w:val="20"/>
          <w:szCs w:val="20"/>
        </w:rPr>
        <w:t>standards</w:t>
      </w:r>
      <w:r w:rsidRPr="00453322">
        <w:rPr>
          <w:rFonts w:ascii="Arial" w:hAnsi="Arial" w:cs="Arial"/>
          <w:spacing w:val="19"/>
          <w:sz w:val="20"/>
          <w:szCs w:val="20"/>
        </w:rPr>
        <w:t xml:space="preserve"> </w:t>
      </w:r>
      <w:r w:rsidRPr="00453322">
        <w:rPr>
          <w:rFonts w:ascii="Arial" w:hAnsi="Arial" w:cs="Arial"/>
          <w:spacing w:val="6"/>
          <w:sz w:val="20"/>
          <w:szCs w:val="20"/>
        </w:rPr>
        <w:t>and</w:t>
      </w:r>
      <w:r w:rsidRPr="00453322">
        <w:rPr>
          <w:rFonts w:ascii="Arial" w:hAnsi="Arial" w:cs="Arial"/>
          <w:spacing w:val="17"/>
          <w:sz w:val="20"/>
          <w:szCs w:val="20"/>
        </w:rPr>
        <w:t xml:space="preserve"> </w:t>
      </w:r>
      <w:r w:rsidRPr="00453322">
        <w:rPr>
          <w:rFonts w:ascii="Arial" w:hAnsi="Arial" w:cs="Arial"/>
          <w:spacing w:val="7"/>
          <w:sz w:val="20"/>
          <w:szCs w:val="20"/>
        </w:rPr>
        <w:t>comply</w:t>
      </w:r>
      <w:r w:rsidRPr="00453322">
        <w:rPr>
          <w:rFonts w:ascii="Arial" w:hAnsi="Arial" w:cs="Arial"/>
          <w:spacing w:val="18"/>
          <w:sz w:val="20"/>
          <w:szCs w:val="20"/>
        </w:rPr>
        <w:t xml:space="preserve"> </w:t>
      </w:r>
      <w:r w:rsidRPr="00453322">
        <w:rPr>
          <w:rFonts w:ascii="Arial" w:hAnsi="Arial" w:cs="Arial"/>
          <w:spacing w:val="6"/>
          <w:sz w:val="20"/>
          <w:szCs w:val="20"/>
        </w:rPr>
        <w:t>with</w:t>
      </w:r>
      <w:r w:rsidRPr="00453322">
        <w:rPr>
          <w:rFonts w:ascii="Arial" w:hAnsi="Arial" w:cs="Arial"/>
          <w:spacing w:val="83"/>
          <w:sz w:val="20"/>
          <w:szCs w:val="20"/>
        </w:rPr>
        <w:t xml:space="preserve"> </w:t>
      </w:r>
      <w:r w:rsidRPr="00453322">
        <w:rPr>
          <w:rFonts w:ascii="Arial" w:hAnsi="Arial" w:cs="Arial"/>
          <w:spacing w:val="8"/>
          <w:sz w:val="20"/>
          <w:szCs w:val="20"/>
        </w:rPr>
        <w:t>applicable</w:t>
      </w:r>
      <w:r w:rsidRPr="00453322">
        <w:rPr>
          <w:rFonts w:ascii="Arial" w:hAnsi="Arial" w:cs="Arial"/>
          <w:spacing w:val="17"/>
          <w:sz w:val="20"/>
          <w:szCs w:val="20"/>
        </w:rPr>
        <w:t xml:space="preserve"> </w:t>
      </w:r>
      <w:r w:rsidRPr="00453322">
        <w:rPr>
          <w:rFonts w:ascii="Arial" w:hAnsi="Arial" w:cs="Arial"/>
          <w:spacing w:val="8"/>
          <w:sz w:val="20"/>
          <w:szCs w:val="20"/>
        </w:rPr>
        <w:t>policies</w:t>
      </w:r>
      <w:r w:rsidRPr="00453322">
        <w:rPr>
          <w:rFonts w:ascii="Arial" w:hAnsi="Arial" w:cs="Arial"/>
          <w:spacing w:val="19"/>
          <w:sz w:val="20"/>
          <w:szCs w:val="20"/>
        </w:rPr>
        <w:t xml:space="preserve"> </w:t>
      </w:r>
      <w:r w:rsidRPr="00453322">
        <w:rPr>
          <w:rFonts w:ascii="Arial" w:hAnsi="Arial" w:cs="Arial"/>
          <w:spacing w:val="4"/>
          <w:sz w:val="20"/>
          <w:szCs w:val="20"/>
        </w:rPr>
        <w:t>of</w:t>
      </w:r>
      <w:r w:rsidRPr="00453322">
        <w:rPr>
          <w:rFonts w:ascii="Arial" w:hAnsi="Arial" w:cs="Arial"/>
          <w:spacing w:val="18"/>
          <w:sz w:val="20"/>
          <w:szCs w:val="20"/>
        </w:rPr>
        <w:t xml:space="preserve"> </w:t>
      </w:r>
      <w:r w:rsidRPr="00453322">
        <w:rPr>
          <w:rFonts w:ascii="Arial" w:hAnsi="Arial" w:cs="Arial"/>
          <w:spacing w:val="6"/>
          <w:sz w:val="20"/>
          <w:szCs w:val="20"/>
        </w:rPr>
        <w:t>the</w:t>
      </w:r>
      <w:r w:rsidRPr="00453322">
        <w:rPr>
          <w:rFonts w:ascii="Arial" w:hAnsi="Arial" w:cs="Arial"/>
          <w:spacing w:val="17"/>
          <w:sz w:val="20"/>
          <w:szCs w:val="20"/>
        </w:rPr>
        <w:t xml:space="preserve"> </w:t>
      </w:r>
      <w:r w:rsidRPr="00453322">
        <w:rPr>
          <w:rFonts w:ascii="Arial" w:hAnsi="Arial" w:cs="Arial"/>
          <w:spacing w:val="8"/>
          <w:sz w:val="20"/>
          <w:szCs w:val="20"/>
        </w:rPr>
        <w:t>College</w:t>
      </w:r>
      <w:r w:rsidRPr="00453322">
        <w:rPr>
          <w:rFonts w:ascii="Arial" w:hAnsi="Arial" w:cs="Arial"/>
          <w:spacing w:val="17"/>
          <w:sz w:val="20"/>
          <w:szCs w:val="20"/>
        </w:rPr>
        <w:t xml:space="preserve"> </w:t>
      </w:r>
      <w:r w:rsidRPr="00453322">
        <w:rPr>
          <w:rFonts w:ascii="Arial" w:hAnsi="Arial" w:cs="Arial"/>
          <w:spacing w:val="6"/>
          <w:sz w:val="20"/>
          <w:szCs w:val="20"/>
        </w:rPr>
        <w:t>and</w:t>
      </w:r>
      <w:r w:rsidRPr="00453322">
        <w:rPr>
          <w:rFonts w:ascii="Arial" w:hAnsi="Arial" w:cs="Arial"/>
          <w:spacing w:val="17"/>
          <w:sz w:val="20"/>
          <w:szCs w:val="20"/>
        </w:rPr>
        <w:t xml:space="preserve"> </w:t>
      </w:r>
      <w:r w:rsidRPr="00453322">
        <w:rPr>
          <w:rFonts w:ascii="Arial" w:hAnsi="Arial" w:cs="Arial"/>
          <w:spacing w:val="6"/>
          <w:sz w:val="20"/>
          <w:szCs w:val="20"/>
        </w:rPr>
        <w:t>any</w:t>
      </w:r>
      <w:r w:rsidRPr="00453322">
        <w:rPr>
          <w:rFonts w:ascii="Arial" w:hAnsi="Arial" w:cs="Arial"/>
          <w:spacing w:val="18"/>
          <w:sz w:val="20"/>
          <w:szCs w:val="20"/>
        </w:rPr>
        <w:t xml:space="preserve"> </w:t>
      </w:r>
      <w:r w:rsidRPr="00453322">
        <w:rPr>
          <w:rFonts w:ascii="Arial" w:hAnsi="Arial" w:cs="Arial"/>
          <w:spacing w:val="8"/>
          <w:sz w:val="20"/>
          <w:szCs w:val="20"/>
        </w:rPr>
        <w:t>hospital</w:t>
      </w:r>
      <w:r w:rsidRPr="00453322">
        <w:rPr>
          <w:rFonts w:ascii="Arial" w:hAnsi="Arial" w:cs="Arial"/>
          <w:spacing w:val="18"/>
          <w:sz w:val="20"/>
          <w:szCs w:val="20"/>
        </w:rPr>
        <w:t xml:space="preserve"> </w:t>
      </w:r>
      <w:r w:rsidRPr="00453322">
        <w:rPr>
          <w:rFonts w:ascii="Arial" w:hAnsi="Arial" w:cs="Arial"/>
          <w:spacing w:val="4"/>
          <w:sz w:val="20"/>
          <w:szCs w:val="20"/>
        </w:rPr>
        <w:t>or</w:t>
      </w:r>
      <w:r w:rsidRPr="00453322">
        <w:rPr>
          <w:rFonts w:ascii="Arial" w:hAnsi="Arial" w:cs="Arial"/>
          <w:spacing w:val="20"/>
          <w:sz w:val="20"/>
          <w:szCs w:val="20"/>
        </w:rPr>
        <w:t xml:space="preserve"> </w:t>
      </w:r>
      <w:r w:rsidRPr="00453322">
        <w:rPr>
          <w:rFonts w:ascii="Arial" w:hAnsi="Arial" w:cs="Arial"/>
          <w:spacing w:val="8"/>
          <w:sz w:val="20"/>
          <w:szCs w:val="20"/>
        </w:rPr>
        <w:t>clinical</w:t>
      </w:r>
      <w:r w:rsidRPr="00453322">
        <w:rPr>
          <w:rFonts w:ascii="Arial" w:hAnsi="Arial" w:cs="Arial"/>
          <w:spacing w:val="20"/>
          <w:sz w:val="20"/>
          <w:szCs w:val="20"/>
        </w:rPr>
        <w:t xml:space="preserve"> </w:t>
      </w:r>
      <w:r w:rsidRPr="00453322">
        <w:rPr>
          <w:rFonts w:ascii="Arial" w:hAnsi="Arial" w:cs="Arial"/>
          <w:spacing w:val="8"/>
          <w:sz w:val="20"/>
          <w:szCs w:val="20"/>
        </w:rPr>
        <w:t>affiliate</w:t>
      </w:r>
      <w:r w:rsidRPr="00453322">
        <w:rPr>
          <w:rFonts w:ascii="Arial" w:hAnsi="Arial" w:cs="Arial"/>
          <w:spacing w:val="17"/>
          <w:sz w:val="20"/>
          <w:szCs w:val="20"/>
        </w:rPr>
        <w:t xml:space="preserve"> </w:t>
      </w:r>
      <w:r w:rsidRPr="00453322">
        <w:rPr>
          <w:rFonts w:ascii="Arial" w:hAnsi="Arial" w:cs="Arial"/>
          <w:spacing w:val="7"/>
          <w:sz w:val="20"/>
          <w:szCs w:val="20"/>
        </w:rPr>
        <w:t>that</w:t>
      </w:r>
      <w:r w:rsidRPr="00453322">
        <w:rPr>
          <w:rFonts w:ascii="Arial" w:hAnsi="Arial" w:cs="Arial"/>
          <w:spacing w:val="18"/>
          <w:sz w:val="20"/>
          <w:szCs w:val="20"/>
        </w:rPr>
        <w:t xml:space="preserve"> </w:t>
      </w:r>
      <w:r w:rsidRPr="00453322">
        <w:rPr>
          <w:rFonts w:ascii="Arial" w:hAnsi="Arial" w:cs="Arial"/>
          <w:sz w:val="20"/>
          <w:szCs w:val="20"/>
        </w:rPr>
        <w:t>I</w:t>
      </w:r>
      <w:r w:rsidRPr="00453322">
        <w:rPr>
          <w:rFonts w:ascii="Arial" w:hAnsi="Arial" w:cs="Arial"/>
          <w:spacing w:val="18"/>
          <w:sz w:val="20"/>
          <w:szCs w:val="20"/>
        </w:rPr>
        <w:t xml:space="preserve"> </w:t>
      </w:r>
      <w:r w:rsidRPr="00453322">
        <w:rPr>
          <w:rFonts w:ascii="Arial" w:hAnsi="Arial" w:cs="Arial"/>
          <w:spacing w:val="5"/>
          <w:sz w:val="20"/>
          <w:szCs w:val="20"/>
        </w:rPr>
        <w:t>am</w:t>
      </w:r>
      <w:r w:rsidRPr="00453322">
        <w:rPr>
          <w:rFonts w:ascii="Arial" w:hAnsi="Arial" w:cs="Arial"/>
          <w:spacing w:val="18"/>
          <w:sz w:val="20"/>
          <w:szCs w:val="20"/>
        </w:rPr>
        <w:t xml:space="preserve"> </w:t>
      </w:r>
      <w:r w:rsidRPr="00453322">
        <w:rPr>
          <w:rFonts w:ascii="Arial" w:hAnsi="Arial" w:cs="Arial"/>
          <w:spacing w:val="8"/>
          <w:sz w:val="20"/>
          <w:szCs w:val="20"/>
        </w:rPr>
        <w:t>attending.</w:t>
      </w:r>
    </w:p>
    <w:p w14:paraId="71024568" w14:textId="77777777" w:rsidR="00BD4D2F" w:rsidRPr="00453322" w:rsidRDefault="00BD4D2F" w:rsidP="00B07E4B">
      <w:pPr>
        <w:pStyle w:val="BodyText"/>
        <w:widowControl w:val="0"/>
        <w:numPr>
          <w:ilvl w:val="0"/>
          <w:numId w:val="26"/>
        </w:numPr>
        <w:tabs>
          <w:tab w:val="left" w:pos="1681"/>
        </w:tabs>
        <w:spacing w:before="2" w:line="358" w:lineRule="auto"/>
        <w:ind w:left="630" w:right="668" w:hanging="270"/>
        <w:rPr>
          <w:rFonts w:ascii="Arial" w:hAnsi="Arial" w:cs="Arial"/>
          <w:sz w:val="20"/>
          <w:szCs w:val="20"/>
        </w:rPr>
      </w:pPr>
      <w:r w:rsidRPr="00453322">
        <w:rPr>
          <w:rFonts w:ascii="Arial" w:hAnsi="Arial" w:cs="Arial"/>
          <w:spacing w:val="6"/>
          <w:sz w:val="20"/>
          <w:szCs w:val="20"/>
        </w:rPr>
        <w:t>That</w:t>
      </w:r>
      <w:r w:rsidRPr="00453322">
        <w:rPr>
          <w:rFonts w:ascii="Arial" w:hAnsi="Arial" w:cs="Arial"/>
          <w:spacing w:val="18"/>
          <w:sz w:val="20"/>
          <w:szCs w:val="20"/>
        </w:rPr>
        <w:t xml:space="preserve"> </w:t>
      </w:r>
      <w:r w:rsidRPr="00453322">
        <w:rPr>
          <w:rFonts w:ascii="Arial" w:hAnsi="Arial" w:cs="Arial"/>
          <w:spacing w:val="5"/>
          <w:sz w:val="20"/>
          <w:szCs w:val="20"/>
        </w:rPr>
        <w:t>if</w:t>
      </w:r>
      <w:r w:rsidRPr="00453322">
        <w:rPr>
          <w:rFonts w:ascii="Arial" w:hAnsi="Arial" w:cs="Arial"/>
          <w:spacing w:val="18"/>
          <w:sz w:val="20"/>
          <w:szCs w:val="20"/>
        </w:rPr>
        <w:t xml:space="preserve"> </w:t>
      </w:r>
      <w:r w:rsidRPr="00453322">
        <w:rPr>
          <w:rFonts w:ascii="Arial" w:hAnsi="Arial" w:cs="Arial"/>
          <w:sz w:val="20"/>
          <w:szCs w:val="20"/>
        </w:rPr>
        <w:t>I</w:t>
      </w:r>
      <w:r w:rsidRPr="00453322">
        <w:rPr>
          <w:rFonts w:ascii="Arial" w:hAnsi="Arial" w:cs="Arial"/>
          <w:spacing w:val="18"/>
          <w:sz w:val="20"/>
          <w:szCs w:val="20"/>
        </w:rPr>
        <w:t xml:space="preserve"> </w:t>
      </w:r>
      <w:r w:rsidRPr="00453322">
        <w:rPr>
          <w:rFonts w:ascii="Arial" w:hAnsi="Arial" w:cs="Arial"/>
          <w:spacing w:val="7"/>
          <w:sz w:val="20"/>
          <w:szCs w:val="20"/>
        </w:rPr>
        <w:t>should</w:t>
      </w:r>
      <w:r w:rsidRPr="00453322">
        <w:rPr>
          <w:rFonts w:ascii="Arial" w:hAnsi="Arial" w:cs="Arial"/>
          <w:spacing w:val="17"/>
          <w:sz w:val="20"/>
          <w:szCs w:val="20"/>
        </w:rPr>
        <w:t xml:space="preserve"> </w:t>
      </w:r>
      <w:r w:rsidRPr="00453322">
        <w:rPr>
          <w:rFonts w:ascii="Arial" w:hAnsi="Arial" w:cs="Arial"/>
          <w:spacing w:val="7"/>
          <w:sz w:val="20"/>
          <w:szCs w:val="20"/>
        </w:rPr>
        <w:t>become</w:t>
      </w:r>
      <w:r w:rsidRPr="00453322">
        <w:rPr>
          <w:rFonts w:ascii="Arial" w:hAnsi="Arial" w:cs="Arial"/>
          <w:spacing w:val="20"/>
          <w:sz w:val="20"/>
          <w:szCs w:val="20"/>
        </w:rPr>
        <w:t xml:space="preserve"> </w:t>
      </w:r>
      <w:r w:rsidRPr="00453322">
        <w:rPr>
          <w:rFonts w:ascii="Arial" w:hAnsi="Arial" w:cs="Arial"/>
          <w:spacing w:val="7"/>
          <w:sz w:val="20"/>
          <w:szCs w:val="20"/>
        </w:rPr>
        <w:t>exposed</w:t>
      </w:r>
      <w:r w:rsidRPr="00453322">
        <w:rPr>
          <w:rFonts w:ascii="Arial" w:hAnsi="Arial" w:cs="Arial"/>
          <w:spacing w:val="17"/>
          <w:sz w:val="20"/>
          <w:szCs w:val="20"/>
        </w:rPr>
        <w:t xml:space="preserve"> </w:t>
      </w:r>
      <w:r w:rsidRPr="00453322">
        <w:rPr>
          <w:rFonts w:ascii="Arial" w:hAnsi="Arial" w:cs="Arial"/>
          <w:spacing w:val="5"/>
          <w:sz w:val="20"/>
          <w:szCs w:val="20"/>
        </w:rPr>
        <w:t>by</w:t>
      </w:r>
      <w:r w:rsidRPr="00453322">
        <w:rPr>
          <w:rFonts w:ascii="Arial" w:hAnsi="Arial" w:cs="Arial"/>
          <w:spacing w:val="18"/>
          <w:sz w:val="20"/>
          <w:szCs w:val="20"/>
        </w:rPr>
        <w:t xml:space="preserve"> </w:t>
      </w:r>
      <w:r w:rsidRPr="00453322">
        <w:rPr>
          <w:rFonts w:ascii="Arial" w:hAnsi="Arial" w:cs="Arial"/>
          <w:spacing w:val="6"/>
          <w:sz w:val="20"/>
          <w:szCs w:val="20"/>
        </w:rPr>
        <w:t>eye,</w:t>
      </w:r>
      <w:r w:rsidRPr="00453322">
        <w:rPr>
          <w:rFonts w:ascii="Arial" w:hAnsi="Arial" w:cs="Arial"/>
          <w:spacing w:val="18"/>
          <w:sz w:val="20"/>
          <w:szCs w:val="20"/>
        </w:rPr>
        <w:t xml:space="preserve"> </w:t>
      </w:r>
      <w:r w:rsidRPr="00453322">
        <w:rPr>
          <w:rFonts w:ascii="Arial" w:hAnsi="Arial" w:cs="Arial"/>
          <w:spacing w:val="7"/>
          <w:sz w:val="20"/>
          <w:szCs w:val="20"/>
        </w:rPr>
        <w:t>mouth,</w:t>
      </w:r>
      <w:r w:rsidRPr="00453322">
        <w:rPr>
          <w:rFonts w:ascii="Arial" w:hAnsi="Arial" w:cs="Arial"/>
          <w:spacing w:val="18"/>
          <w:sz w:val="20"/>
          <w:szCs w:val="20"/>
        </w:rPr>
        <w:t xml:space="preserve"> </w:t>
      </w:r>
      <w:r w:rsidRPr="00453322">
        <w:rPr>
          <w:rFonts w:ascii="Arial" w:hAnsi="Arial" w:cs="Arial"/>
          <w:spacing w:val="7"/>
          <w:sz w:val="20"/>
          <w:szCs w:val="20"/>
        </w:rPr>
        <w:t>blood,</w:t>
      </w:r>
      <w:r w:rsidRPr="00453322">
        <w:rPr>
          <w:rFonts w:ascii="Arial" w:hAnsi="Arial" w:cs="Arial"/>
          <w:spacing w:val="18"/>
          <w:sz w:val="20"/>
          <w:szCs w:val="20"/>
        </w:rPr>
        <w:t xml:space="preserve"> </w:t>
      </w:r>
      <w:r w:rsidRPr="00453322">
        <w:rPr>
          <w:rFonts w:ascii="Arial" w:hAnsi="Arial" w:cs="Arial"/>
          <w:spacing w:val="6"/>
          <w:sz w:val="20"/>
          <w:szCs w:val="20"/>
        </w:rPr>
        <w:t>non</w:t>
      </w:r>
      <w:r w:rsidRPr="00453322">
        <w:rPr>
          <w:rFonts w:ascii="Arial" w:hAnsi="Arial" w:cs="Arial"/>
          <w:spacing w:val="-19"/>
          <w:sz w:val="20"/>
          <w:szCs w:val="20"/>
        </w:rPr>
        <w:t xml:space="preserve"> </w:t>
      </w:r>
      <w:r w:rsidRPr="00453322">
        <w:rPr>
          <w:rFonts w:ascii="Arial" w:hAnsi="Arial" w:cs="Arial"/>
          <w:spacing w:val="8"/>
          <w:sz w:val="20"/>
          <w:szCs w:val="20"/>
        </w:rPr>
        <w:t>-intact</w:t>
      </w:r>
      <w:r w:rsidRPr="00453322">
        <w:rPr>
          <w:rFonts w:ascii="Arial" w:hAnsi="Arial" w:cs="Arial"/>
          <w:spacing w:val="18"/>
          <w:sz w:val="20"/>
          <w:szCs w:val="20"/>
        </w:rPr>
        <w:t xml:space="preserve"> </w:t>
      </w:r>
      <w:r w:rsidRPr="00453322">
        <w:rPr>
          <w:rFonts w:ascii="Arial" w:hAnsi="Arial" w:cs="Arial"/>
          <w:spacing w:val="7"/>
          <w:sz w:val="20"/>
          <w:szCs w:val="20"/>
        </w:rPr>
        <w:t>skin,</w:t>
      </w:r>
      <w:r w:rsidRPr="00453322">
        <w:rPr>
          <w:rFonts w:ascii="Arial" w:hAnsi="Arial" w:cs="Arial"/>
          <w:spacing w:val="18"/>
          <w:sz w:val="20"/>
          <w:szCs w:val="20"/>
        </w:rPr>
        <w:t xml:space="preserve"> </w:t>
      </w:r>
      <w:r w:rsidRPr="00453322">
        <w:rPr>
          <w:rFonts w:ascii="Arial" w:hAnsi="Arial" w:cs="Arial"/>
          <w:spacing w:val="4"/>
          <w:sz w:val="20"/>
          <w:szCs w:val="20"/>
        </w:rPr>
        <w:t>or</w:t>
      </w:r>
      <w:r w:rsidRPr="00453322">
        <w:rPr>
          <w:rFonts w:ascii="Arial" w:hAnsi="Arial" w:cs="Arial"/>
          <w:spacing w:val="17"/>
          <w:sz w:val="20"/>
          <w:szCs w:val="20"/>
        </w:rPr>
        <w:t xml:space="preserve"> </w:t>
      </w:r>
      <w:r w:rsidRPr="00453322">
        <w:rPr>
          <w:rFonts w:ascii="Arial" w:hAnsi="Arial" w:cs="Arial"/>
          <w:spacing w:val="7"/>
          <w:sz w:val="20"/>
          <w:szCs w:val="20"/>
        </w:rPr>
        <w:t>other</w:t>
      </w:r>
      <w:r w:rsidRPr="00453322">
        <w:rPr>
          <w:rFonts w:ascii="Arial" w:hAnsi="Arial" w:cs="Arial"/>
          <w:spacing w:val="17"/>
          <w:sz w:val="20"/>
          <w:szCs w:val="20"/>
        </w:rPr>
        <w:t xml:space="preserve"> </w:t>
      </w:r>
      <w:r w:rsidRPr="00453322">
        <w:rPr>
          <w:rFonts w:ascii="Arial" w:hAnsi="Arial" w:cs="Arial"/>
          <w:spacing w:val="7"/>
          <w:sz w:val="20"/>
          <w:szCs w:val="20"/>
        </w:rPr>
        <w:t>method</w:t>
      </w:r>
      <w:r w:rsidRPr="00453322">
        <w:rPr>
          <w:rFonts w:ascii="Arial" w:hAnsi="Arial" w:cs="Arial"/>
          <w:spacing w:val="19"/>
          <w:sz w:val="20"/>
          <w:szCs w:val="20"/>
        </w:rPr>
        <w:t xml:space="preserve"> </w:t>
      </w:r>
      <w:r w:rsidRPr="00453322">
        <w:rPr>
          <w:rFonts w:ascii="Arial" w:hAnsi="Arial" w:cs="Arial"/>
          <w:spacing w:val="4"/>
          <w:sz w:val="20"/>
          <w:szCs w:val="20"/>
        </w:rPr>
        <w:t>to</w:t>
      </w:r>
      <w:r w:rsidRPr="00453322">
        <w:rPr>
          <w:rFonts w:ascii="Arial" w:hAnsi="Arial" w:cs="Arial"/>
          <w:spacing w:val="21"/>
          <w:sz w:val="20"/>
          <w:szCs w:val="20"/>
        </w:rPr>
        <w:t xml:space="preserve"> </w:t>
      </w:r>
      <w:r w:rsidRPr="00453322">
        <w:rPr>
          <w:rFonts w:ascii="Arial" w:hAnsi="Arial" w:cs="Arial"/>
          <w:spacing w:val="7"/>
          <w:sz w:val="20"/>
          <w:szCs w:val="20"/>
        </w:rPr>
        <w:t>blood</w:t>
      </w:r>
      <w:r w:rsidRPr="00453322">
        <w:rPr>
          <w:rFonts w:ascii="Arial" w:hAnsi="Arial" w:cs="Arial"/>
          <w:spacing w:val="17"/>
          <w:sz w:val="20"/>
          <w:szCs w:val="20"/>
        </w:rPr>
        <w:t xml:space="preserve"> </w:t>
      </w:r>
      <w:r w:rsidRPr="00453322">
        <w:rPr>
          <w:rFonts w:ascii="Arial" w:hAnsi="Arial" w:cs="Arial"/>
          <w:spacing w:val="4"/>
          <w:sz w:val="20"/>
          <w:szCs w:val="20"/>
        </w:rPr>
        <w:t>or</w:t>
      </w:r>
      <w:r w:rsidRPr="00453322">
        <w:rPr>
          <w:rFonts w:ascii="Arial" w:hAnsi="Arial" w:cs="Arial"/>
          <w:spacing w:val="19"/>
          <w:sz w:val="20"/>
          <w:szCs w:val="20"/>
        </w:rPr>
        <w:t xml:space="preserve"> </w:t>
      </w:r>
      <w:r w:rsidRPr="00453322">
        <w:rPr>
          <w:rFonts w:ascii="Arial" w:hAnsi="Arial" w:cs="Arial"/>
          <w:spacing w:val="7"/>
          <w:sz w:val="20"/>
          <w:szCs w:val="20"/>
        </w:rPr>
        <w:t>other</w:t>
      </w:r>
      <w:r w:rsidRPr="00453322">
        <w:rPr>
          <w:rFonts w:ascii="Arial" w:hAnsi="Arial" w:cs="Arial"/>
          <w:spacing w:val="87"/>
          <w:sz w:val="20"/>
          <w:szCs w:val="20"/>
        </w:rPr>
        <w:t xml:space="preserve"> </w:t>
      </w:r>
      <w:r w:rsidRPr="00453322">
        <w:rPr>
          <w:rFonts w:ascii="Arial" w:hAnsi="Arial" w:cs="Arial"/>
          <w:spacing w:val="7"/>
          <w:sz w:val="20"/>
          <w:szCs w:val="20"/>
        </w:rPr>
        <w:t>human</w:t>
      </w:r>
      <w:r w:rsidRPr="00453322">
        <w:rPr>
          <w:rFonts w:ascii="Arial" w:hAnsi="Arial" w:cs="Arial"/>
          <w:spacing w:val="19"/>
          <w:sz w:val="20"/>
          <w:szCs w:val="20"/>
        </w:rPr>
        <w:t xml:space="preserve"> </w:t>
      </w:r>
      <w:r w:rsidRPr="00453322">
        <w:rPr>
          <w:rFonts w:ascii="Arial" w:hAnsi="Arial" w:cs="Arial"/>
          <w:spacing w:val="7"/>
          <w:sz w:val="20"/>
          <w:szCs w:val="20"/>
        </w:rPr>
        <w:t>fluids</w:t>
      </w:r>
      <w:r w:rsidRPr="00453322">
        <w:rPr>
          <w:rFonts w:ascii="Arial" w:hAnsi="Arial" w:cs="Arial"/>
          <w:spacing w:val="19"/>
          <w:sz w:val="20"/>
          <w:szCs w:val="20"/>
        </w:rPr>
        <w:t xml:space="preserve"> </w:t>
      </w:r>
      <w:r w:rsidRPr="00453322">
        <w:rPr>
          <w:rFonts w:ascii="Arial" w:hAnsi="Arial" w:cs="Arial"/>
          <w:spacing w:val="4"/>
          <w:sz w:val="20"/>
          <w:szCs w:val="20"/>
        </w:rPr>
        <w:t>or</w:t>
      </w:r>
      <w:r w:rsidRPr="00453322">
        <w:rPr>
          <w:rFonts w:ascii="Arial" w:hAnsi="Arial" w:cs="Arial"/>
          <w:spacing w:val="17"/>
          <w:sz w:val="20"/>
          <w:szCs w:val="20"/>
        </w:rPr>
        <w:t xml:space="preserve"> </w:t>
      </w:r>
      <w:r w:rsidRPr="00453322">
        <w:rPr>
          <w:rFonts w:ascii="Arial" w:hAnsi="Arial" w:cs="Arial"/>
          <w:spacing w:val="8"/>
          <w:sz w:val="20"/>
          <w:szCs w:val="20"/>
        </w:rPr>
        <w:t>cultures,</w:t>
      </w:r>
      <w:r w:rsidRPr="00453322">
        <w:rPr>
          <w:rFonts w:ascii="Arial" w:hAnsi="Arial" w:cs="Arial"/>
          <w:spacing w:val="18"/>
          <w:sz w:val="20"/>
          <w:szCs w:val="20"/>
        </w:rPr>
        <w:t xml:space="preserve"> </w:t>
      </w:r>
      <w:r w:rsidRPr="00453322">
        <w:rPr>
          <w:rFonts w:ascii="Arial" w:hAnsi="Arial" w:cs="Arial"/>
          <w:sz w:val="20"/>
          <w:szCs w:val="20"/>
        </w:rPr>
        <w:t>I</w:t>
      </w:r>
      <w:r w:rsidRPr="00453322">
        <w:rPr>
          <w:rFonts w:ascii="Arial" w:hAnsi="Arial" w:cs="Arial"/>
          <w:spacing w:val="21"/>
          <w:sz w:val="20"/>
          <w:szCs w:val="20"/>
        </w:rPr>
        <w:t xml:space="preserve"> </w:t>
      </w:r>
      <w:r w:rsidRPr="00453322">
        <w:rPr>
          <w:rFonts w:ascii="Arial" w:hAnsi="Arial" w:cs="Arial"/>
          <w:spacing w:val="7"/>
          <w:sz w:val="20"/>
          <w:szCs w:val="20"/>
        </w:rPr>
        <w:t>will</w:t>
      </w:r>
      <w:r w:rsidRPr="00453322">
        <w:rPr>
          <w:rFonts w:ascii="Arial" w:hAnsi="Arial" w:cs="Arial"/>
          <w:spacing w:val="18"/>
          <w:sz w:val="20"/>
          <w:szCs w:val="20"/>
        </w:rPr>
        <w:t xml:space="preserve"> </w:t>
      </w:r>
      <w:r w:rsidRPr="00453322">
        <w:rPr>
          <w:rFonts w:ascii="Arial" w:hAnsi="Arial" w:cs="Arial"/>
          <w:spacing w:val="8"/>
          <w:sz w:val="20"/>
          <w:szCs w:val="20"/>
        </w:rPr>
        <w:t>immediately</w:t>
      </w:r>
      <w:r w:rsidRPr="00453322">
        <w:rPr>
          <w:rFonts w:ascii="Arial" w:hAnsi="Arial" w:cs="Arial"/>
          <w:spacing w:val="20"/>
          <w:sz w:val="20"/>
          <w:szCs w:val="20"/>
        </w:rPr>
        <w:t xml:space="preserve"> </w:t>
      </w:r>
      <w:r w:rsidRPr="00453322">
        <w:rPr>
          <w:rFonts w:ascii="Arial" w:hAnsi="Arial" w:cs="Arial"/>
          <w:spacing w:val="7"/>
          <w:sz w:val="20"/>
          <w:szCs w:val="20"/>
        </w:rPr>
        <w:t>report</w:t>
      </w:r>
      <w:r w:rsidRPr="00453322">
        <w:rPr>
          <w:rFonts w:ascii="Arial" w:hAnsi="Arial" w:cs="Arial"/>
          <w:spacing w:val="21"/>
          <w:sz w:val="20"/>
          <w:szCs w:val="20"/>
        </w:rPr>
        <w:t xml:space="preserve"> </w:t>
      </w:r>
      <w:r w:rsidRPr="00453322">
        <w:rPr>
          <w:rFonts w:ascii="Arial" w:hAnsi="Arial" w:cs="Arial"/>
          <w:spacing w:val="6"/>
          <w:sz w:val="20"/>
          <w:szCs w:val="20"/>
        </w:rPr>
        <w:t>such</w:t>
      </w:r>
      <w:r w:rsidRPr="00453322">
        <w:rPr>
          <w:rFonts w:ascii="Arial" w:hAnsi="Arial" w:cs="Arial"/>
          <w:spacing w:val="18"/>
          <w:sz w:val="20"/>
          <w:szCs w:val="20"/>
        </w:rPr>
        <w:t xml:space="preserve"> </w:t>
      </w:r>
      <w:r w:rsidRPr="00453322">
        <w:rPr>
          <w:rFonts w:ascii="Arial" w:hAnsi="Arial" w:cs="Arial"/>
          <w:spacing w:val="8"/>
          <w:sz w:val="20"/>
          <w:szCs w:val="20"/>
        </w:rPr>
        <w:t>incident</w:t>
      </w:r>
      <w:r w:rsidRPr="00453322">
        <w:rPr>
          <w:rFonts w:ascii="Arial" w:hAnsi="Arial" w:cs="Arial"/>
          <w:spacing w:val="18"/>
          <w:sz w:val="20"/>
          <w:szCs w:val="20"/>
        </w:rPr>
        <w:t xml:space="preserve"> </w:t>
      </w:r>
      <w:r w:rsidRPr="00453322">
        <w:rPr>
          <w:rFonts w:ascii="Arial" w:hAnsi="Arial" w:cs="Arial"/>
          <w:spacing w:val="4"/>
          <w:sz w:val="20"/>
          <w:szCs w:val="20"/>
        </w:rPr>
        <w:t>to</w:t>
      </w:r>
      <w:r w:rsidRPr="00453322">
        <w:rPr>
          <w:rFonts w:ascii="Arial" w:hAnsi="Arial" w:cs="Arial"/>
          <w:spacing w:val="20"/>
          <w:sz w:val="20"/>
          <w:szCs w:val="20"/>
        </w:rPr>
        <w:t xml:space="preserve"> </w:t>
      </w:r>
      <w:r w:rsidRPr="00453322">
        <w:rPr>
          <w:rFonts w:ascii="Arial" w:hAnsi="Arial" w:cs="Arial"/>
          <w:spacing w:val="6"/>
          <w:sz w:val="20"/>
          <w:szCs w:val="20"/>
        </w:rPr>
        <w:t>the</w:t>
      </w:r>
      <w:r w:rsidRPr="00453322">
        <w:rPr>
          <w:rFonts w:ascii="Arial" w:hAnsi="Arial" w:cs="Arial"/>
          <w:spacing w:val="17"/>
          <w:sz w:val="20"/>
          <w:szCs w:val="20"/>
        </w:rPr>
        <w:t xml:space="preserve"> </w:t>
      </w:r>
      <w:r w:rsidRPr="00453322">
        <w:rPr>
          <w:rFonts w:ascii="Arial" w:hAnsi="Arial" w:cs="Arial"/>
          <w:spacing w:val="8"/>
          <w:sz w:val="20"/>
          <w:szCs w:val="20"/>
        </w:rPr>
        <w:t>program</w:t>
      </w:r>
      <w:r w:rsidRPr="00453322">
        <w:rPr>
          <w:rFonts w:ascii="Arial" w:hAnsi="Arial" w:cs="Arial"/>
          <w:spacing w:val="18"/>
          <w:sz w:val="20"/>
          <w:szCs w:val="20"/>
        </w:rPr>
        <w:t xml:space="preserve"> </w:t>
      </w:r>
      <w:r w:rsidRPr="00453322">
        <w:rPr>
          <w:rFonts w:ascii="Arial" w:hAnsi="Arial" w:cs="Arial"/>
          <w:spacing w:val="8"/>
          <w:sz w:val="20"/>
          <w:szCs w:val="20"/>
        </w:rPr>
        <w:t>instructor</w:t>
      </w:r>
      <w:r w:rsidRPr="00453322">
        <w:rPr>
          <w:rFonts w:ascii="Arial" w:hAnsi="Arial" w:cs="Arial"/>
          <w:spacing w:val="20"/>
          <w:sz w:val="20"/>
          <w:szCs w:val="20"/>
        </w:rPr>
        <w:t xml:space="preserve"> </w:t>
      </w:r>
      <w:r w:rsidRPr="00453322">
        <w:rPr>
          <w:rFonts w:ascii="Arial" w:hAnsi="Arial" w:cs="Arial"/>
          <w:spacing w:val="4"/>
          <w:sz w:val="20"/>
          <w:szCs w:val="20"/>
        </w:rPr>
        <w:t>or</w:t>
      </w:r>
      <w:r w:rsidRPr="00453322">
        <w:rPr>
          <w:rFonts w:ascii="Arial" w:hAnsi="Arial" w:cs="Arial"/>
          <w:spacing w:val="19"/>
          <w:sz w:val="20"/>
          <w:szCs w:val="20"/>
        </w:rPr>
        <w:t xml:space="preserve"> </w:t>
      </w:r>
      <w:r w:rsidRPr="00453322">
        <w:rPr>
          <w:rFonts w:ascii="Arial" w:hAnsi="Arial" w:cs="Arial"/>
          <w:spacing w:val="8"/>
          <w:sz w:val="20"/>
          <w:szCs w:val="20"/>
        </w:rPr>
        <w:t>clinical affiliate</w:t>
      </w:r>
      <w:r w:rsidRPr="00453322">
        <w:rPr>
          <w:rFonts w:ascii="Arial" w:hAnsi="Arial" w:cs="Arial"/>
          <w:spacing w:val="17"/>
          <w:sz w:val="20"/>
          <w:szCs w:val="20"/>
        </w:rPr>
        <w:t xml:space="preserve"> </w:t>
      </w:r>
      <w:r w:rsidRPr="00453322">
        <w:rPr>
          <w:rFonts w:ascii="Arial" w:hAnsi="Arial" w:cs="Arial"/>
          <w:spacing w:val="7"/>
          <w:sz w:val="20"/>
          <w:szCs w:val="20"/>
        </w:rPr>
        <w:t>supervisor.</w:t>
      </w:r>
    </w:p>
    <w:p w14:paraId="7F2D89FC" w14:textId="77777777" w:rsidR="00BD4D2F" w:rsidRPr="00453322" w:rsidRDefault="00BD4D2F" w:rsidP="00B07E4B">
      <w:pPr>
        <w:pStyle w:val="BodyText"/>
        <w:widowControl w:val="0"/>
        <w:numPr>
          <w:ilvl w:val="0"/>
          <w:numId w:val="26"/>
        </w:numPr>
        <w:tabs>
          <w:tab w:val="left" w:pos="1681"/>
        </w:tabs>
        <w:spacing w:before="119" w:line="358" w:lineRule="auto"/>
        <w:ind w:left="630" w:right="854" w:hanging="270"/>
        <w:rPr>
          <w:rFonts w:ascii="Arial" w:hAnsi="Arial" w:cs="Arial"/>
          <w:sz w:val="20"/>
          <w:szCs w:val="20"/>
        </w:rPr>
      </w:pPr>
      <w:r w:rsidRPr="00453322">
        <w:rPr>
          <w:rFonts w:ascii="Arial" w:hAnsi="Arial" w:cs="Arial"/>
          <w:spacing w:val="6"/>
          <w:sz w:val="20"/>
          <w:szCs w:val="20"/>
        </w:rPr>
        <w:t>That</w:t>
      </w:r>
      <w:r w:rsidRPr="00453322">
        <w:rPr>
          <w:rFonts w:ascii="Arial" w:hAnsi="Arial" w:cs="Arial"/>
          <w:spacing w:val="18"/>
          <w:sz w:val="20"/>
          <w:szCs w:val="20"/>
        </w:rPr>
        <w:t xml:space="preserve"> </w:t>
      </w:r>
      <w:r w:rsidRPr="00453322">
        <w:rPr>
          <w:rFonts w:ascii="Arial" w:hAnsi="Arial" w:cs="Arial"/>
          <w:spacing w:val="5"/>
          <w:sz w:val="20"/>
          <w:szCs w:val="20"/>
        </w:rPr>
        <w:t>if</w:t>
      </w:r>
      <w:r w:rsidRPr="00453322">
        <w:rPr>
          <w:rFonts w:ascii="Arial" w:hAnsi="Arial" w:cs="Arial"/>
          <w:spacing w:val="18"/>
          <w:sz w:val="20"/>
          <w:szCs w:val="20"/>
        </w:rPr>
        <w:t xml:space="preserve"> </w:t>
      </w:r>
      <w:r w:rsidRPr="00453322">
        <w:rPr>
          <w:rFonts w:ascii="Arial" w:hAnsi="Arial" w:cs="Arial"/>
          <w:spacing w:val="6"/>
          <w:sz w:val="20"/>
          <w:szCs w:val="20"/>
        </w:rPr>
        <w:t>such</w:t>
      </w:r>
      <w:r w:rsidRPr="00453322">
        <w:rPr>
          <w:rFonts w:ascii="Arial" w:hAnsi="Arial" w:cs="Arial"/>
          <w:spacing w:val="18"/>
          <w:sz w:val="20"/>
          <w:szCs w:val="20"/>
        </w:rPr>
        <w:t xml:space="preserve"> </w:t>
      </w:r>
      <w:r w:rsidRPr="00453322">
        <w:rPr>
          <w:rFonts w:ascii="Arial" w:hAnsi="Arial" w:cs="Arial"/>
          <w:spacing w:val="7"/>
          <w:sz w:val="20"/>
          <w:szCs w:val="20"/>
        </w:rPr>
        <w:t>exposure</w:t>
      </w:r>
      <w:r w:rsidRPr="00453322">
        <w:rPr>
          <w:rFonts w:ascii="Arial" w:hAnsi="Arial" w:cs="Arial"/>
          <w:spacing w:val="20"/>
          <w:sz w:val="20"/>
          <w:szCs w:val="20"/>
        </w:rPr>
        <w:t xml:space="preserve"> </w:t>
      </w:r>
      <w:r w:rsidRPr="00453322">
        <w:rPr>
          <w:rFonts w:ascii="Arial" w:hAnsi="Arial" w:cs="Arial"/>
          <w:spacing w:val="7"/>
          <w:sz w:val="20"/>
          <w:szCs w:val="20"/>
        </w:rPr>
        <w:t>should</w:t>
      </w:r>
      <w:r w:rsidRPr="00453322">
        <w:rPr>
          <w:rFonts w:ascii="Arial" w:hAnsi="Arial" w:cs="Arial"/>
          <w:spacing w:val="17"/>
          <w:sz w:val="20"/>
          <w:szCs w:val="20"/>
        </w:rPr>
        <w:t xml:space="preserve"> </w:t>
      </w:r>
      <w:r w:rsidRPr="00453322">
        <w:rPr>
          <w:rFonts w:ascii="Arial" w:hAnsi="Arial" w:cs="Arial"/>
          <w:spacing w:val="7"/>
          <w:sz w:val="20"/>
          <w:szCs w:val="20"/>
        </w:rPr>
        <w:t>occur,</w:t>
      </w:r>
      <w:r w:rsidRPr="00453322">
        <w:rPr>
          <w:rFonts w:ascii="Arial" w:hAnsi="Arial" w:cs="Arial"/>
          <w:spacing w:val="18"/>
          <w:sz w:val="20"/>
          <w:szCs w:val="20"/>
        </w:rPr>
        <w:t xml:space="preserve"> </w:t>
      </w:r>
      <w:r w:rsidRPr="00453322">
        <w:rPr>
          <w:rFonts w:ascii="Arial" w:hAnsi="Arial" w:cs="Arial"/>
          <w:sz w:val="20"/>
          <w:szCs w:val="20"/>
        </w:rPr>
        <w:t>I</w:t>
      </w:r>
      <w:r w:rsidRPr="00453322">
        <w:rPr>
          <w:rFonts w:ascii="Arial" w:hAnsi="Arial" w:cs="Arial"/>
          <w:spacing w:val="20"/>
          <w:sz w:val="20"/>
          <w:szCs w:val="20"/>
        </w:rPr>
        <w:t xml:space="preserve"> </w:t>
      </w:r>
      <w:r w:rsidRPr="00453322">
        <w:rPr>
          <w:rFonts w:ascii="Arial" w:hAnsi="Arial" w:cs="Arial"/>
          <w:spacing w:val="7"/>
          <w:sz w:val="20"/>
          <w:szCs w:val="20"/>
        </w:rPr>
        <w:t>hereby</w:t>
      </w:r>
      <w:r w:rsidRPr="00453322">
        <w:rPr>
          <w:rFonts w:ascii="Arial" w:hAnsi="Arial" w:cs="Arial"/>
          <w:spacing w:val="18"/>
          <w:sz w:val="20"/>
          <w:szCs w:val="20"/>
        </w:rPr>
        <w:t xml:space="preserve"> </w:t>
      </w:r>
      <w:r w:rsidRPr="00453322">
        <w:rPr>
          <w:rFonts w:ascii="Arial" w:hAnsi="Arial" w:cs="Arial"/>
          <w:spacing w:val="8"/>
          <w:sz w:val="20"/>
          <w:szCs w:val="20"/>
        </w:rPr>
        <w:t>authorize</w:t>
      </w:r>
      <w:r w:rsidRPr="00453322">
        <w:rPr>
          <w:rFonts w:ascii="Arial" w:hAnsi="Arial" w:cs="Arial"/>
          <w:spacing w:val="17"/>
          <w:sz w:val="20"/>
          <w:szCs w:val="20"/>
        </w:rPr>
        <w:t xml:space="preserve"> </w:t>
      </w:r>
      <w:r w:rsidRPr="00453322">
        <w:rPr>
          <w:rFonts w:ascii="Arial" w:hAnsi="Arial" w:cs="Arial"/>
          <w:spacing w:val="6"/>
          <w:sz w:val="20"/>
          <w:szCs w:val="20"/>
        </w:rPr>
        <w:t>the</w:t>
      </w:r>
      <w:r w:rsidRPr="00453322">
        <w:rPr>
          <w:rFonts w:ascii="Arial" w:hAnsi="Arial" w:cs="Arial"/>
          <w:spacing w:val="20"/>
          <w:sz w:val="20"/>
          <w:szCs w:val="20"/>
        </w:rPr>
        <w:t xml:space="preserve"> </w:t>
      </w:r>
      <w:r w:rsidRPr="00453322">
        <w:rPr>
          <w:rFonts w:ascii="Arial" w:hAnsi="Arial" w:cs="Arial"/>
          <w:spacing w:val="8"/>
          <w:sz w:val="20"/>
          <w:szCs w:val="20"/>
        </w:rPr>
        <w:t>College</w:t>
      </w:r>
      <w:r w:rsidRPr="00453322">
        <w:rPr>
          <w:rFonts w:ascii="Arial" w:hAnsi="Arial" w:cs="Arial"/>
          <w:spacing w:val="17"/>
          <w:sz w:val="20"/>
          <w:szCs w:val="20"/>
        </w:rPr>
        <w:t xml:space="preserve"> </w:t>
      </w:r>
      <w:r w:rsidRPr="00453322">
        <w:rPr>
          <w:rFonts w:ascii="Arial" w:hAnsi="Arial" w:cs="Arial"/>
          <w:spacing w:val="4"/>
          <w:sz w:val="20"/>
          <w:szCs w:val="20"/>
        </w:rPr>
        <w:t>or</w:t>
      </w:r>
      <w:r w:rsidRPr="00453322">
        <w:rPr>
          <w:rFonts w:ascii="Arial" w:hAnsi="Arial" w:cs="Arial"/>
          <w:spacing w:val="19"/>
          <w:sz w:val="20"/>
          <w:szCs w:val="20"/>
        </w:rPr>
        <w:t xml:space="preserve"> </w:t>
      </w:r>
      <w:r w:rsidRPr="00453322">
        <w:rPr>
          <w:rFonts w:ascii="Arial" w:hAnsi="Arial" w:cs="Arial"/>
          <w:spacing w:val="6"/>
          <w:sz w:val="20"/>
          <w:szCs w:val="20"/>
        </w:rPr>
        <w:t>the</w:t>
      </w:r>
      <w:r w:rsidRPr="00453322">
        <w:rPr>
          <w:rFonts w:ascii="Arial" w:hAnsi="Arial" w:cs="Arial"/>
          <w:spacing w:val="20"/>
          <w:sz w:val="20"/>
          <w:szCs w:val="20"/>
        </w:rPr>
        <w:t xml:space="preserve"> </w:t>
      </w:r>
      <w:r w:rsidRPr="00453322">
        <w:rPr>
          <w:rFonts w:ascii="Arial" w:hAnsi="Arial" w:cs="Arial"/>
          <w:spacing w:val="8"/>
          <w:sz w:val="20"/>
          <w:szCs w:val="20"/>
        </w:rPr>
        <w:t>clinical</w:t>
      </w:r>
      <w:r w:rsidRPr="00453322">
        <w:rPr>
          <w:rFonts w:ascii="Arial" w:hAnsi="Arial" w:cs="Arial"/>
          <w:spacing w:val="18"/>
          <w:sz w:val="20"/>
          <w:szCs w:val="20"/>
        </w:rPr>
        <w:t xml:space="preserve"> </w:t>
      </w:r>
      <w:r w:rsidRPr="00453322">
        <w:rPr>
          <w:rFonts w:ascii="Arial" w:hAnsi="Arial" w:cs="Arial"/>
          <w:spacing w:val="8"/>
          <w:sz w:val="20"/>
          <w:szCs w:val="20"/>
        </w:rPr>
        <w:t>affiliate</w:t>
      </w:r>
      <w:r w:rsidRPr="00453322">
        <w:rPr>
          <w:rFonts w:ascii="Arial" w:hAnsi="Arial" w:cs="Arial"/>
          <w:spacing w:val="17"/>
          <w:sz w:val="20"/>
          <w:szCs w:val="20"/>
        </w:rPr>
        <w:t xml:space="preserve"> </w:t>
      </w:r>
      <w:r w:rsidRPr="00453322">
        <w:rPr>
          <w:rFonts w:ascii="Arial" w:hAnsi="Arial" w:cs="Arial"/>
          <w:spacing w:val="5"/>
          <w:sz w:val="20"/>
          <w:szCs w:val="20"/>
        </w:rPr>
        <w:t>to</w:t>
      </w:r>
      <w:r w:rsidRPr="00453322">
        <w:rPr>
          <w:rFonts w:ascii="Arial" w:hAnsi="Arial" w:cs="Arial"/>
          <w:spacing w:val="18"/>
          <w:sz w:val="20"/>
          <w:szCs w:val="20"/>
        </w:rPr>
        <w:t xml:space="preserve"> </w:t>
      </w:r>
      <w:r w:rsidRPr="00453322">
        <w:rPr>
          <w:rFonts w:ascii="Arial" w:hAnsi="Arial" w:cs="Arial"/>
          <w:spacing w:val="8"/>
          <w:sz w:val="20"/>
          <w:szCs w:val="20"/>
        </w:rPr>
        <w:t>administer</w:t>
      </w:r>
      <w:r w:rsidRPr="00453322">
        <w:rPr>
          <w:rFonts w:ascii="Arial" w:hAnsi="Arial" w:cs="Arial"/>
          <w:spacing w:val="69"/>
          <w:sz w:val="20"/>
          <w:szCs w:val="20"/>
        </w:rPr>
        <w:t xml:space="preserve"> </w:t>
      </w:r>
      <w:r w:rsidRPr="00453322">
        <w:rPr>
          <w:rFonts w:ascii="Arial" w:hAnsi="Arial" w:cs="Arial"/>
          <w:spacing w:val="6"/>
          <w:sz w:val="20"/>
          <w:szCs w:val="20"/>
        </w:rPr>
        <w:t>such</w:t>
      </w:r>
      <w:r w:rsidRPr="00453322">
        <w:rPr>
          <w:rFonts w:ascii="Arial" w:hAnsi="Arial" w:cs="Arial"/>
          <w:spacing w:val="18"/>
          <w:sz w:val="20"/>
          <w:szCs w:val="20"/>
        </w:rPr>
        <w:t xml:space="preserve"> </w:t>
      </w:r>
      <w:r w:rsidRPr="00453322">
        <w:rPr>
          <w:rFonts w:ascii="Arial" w:hAnsi="Arial" w:cs="Arial"/>
          <w:spacing w:val="8"/>
          <w:sz w:val="20"/>
          <w:szCs w:val="20"/>
        </w:rPr>
        <w:t>immediate</w:t>
      </w:r>
      <w:r w:rsidRPr="00453322">
        <w:rPr>
          <w:rFonts w:ascii="Arial" w:hAnsi="Arial" w:cs="Arial"/>
          <w:spacing w:val="17"/>
          <w:sz w:val="20"/>
          <w:szCs w:val="20"/>
        </w:rPr>
        <w:t xml:space="preserve"> </w:t>
      </w:r>
      <w:r w:rsidRPr="00453322">
        <w:rPr>
          <w:rFonts w:ascii="Arial" w:hAnsi="Arial" w:cs="Arial"/>
          <w:spacing w:val="7"/>
          <w:sz w:val="20"/>
          <w:szCs w:val="20"/>
        </w:rPr>
        <w:t>first</w:t>
      </w:r>
      <w:r w:rsidRPr="00453322">
        <w:rPr>
          <w:rFonts w:ascii="Arial" w:hAnsi="Arial" w:cs="Arial"/>
          <w:spacing w:val="18"/>
          <w:sz w:val="20"/>
          <w:szCs w:val="20"/>
        </w:rPr>
        <w:t xml:space="preserve"> </w:t>
      </w:r>
      <w:r w:rsidRPr="00453322">
        <w:rPr>
          <w:rFonts w:ascii="Arial" w:hAnsi="Arial" w:cs="Arial"/>
          <w:spacing w:val="6"/>
          <w:sz w:val="20"/>
          <w:szCs w:val="20"/>
        </w:rPr>
        <w:t>aid</w:t>
      </w:r>
      <w:r w:rsidRPr="00453322">
        <w:rPr>
          <w:rFonts w:ascii="Arial" w:hAnsi="Arial" w:cs="Arial"/>
          <w:spacing w:val="17"/>
          <w:sz w:val="20"/>
          <w:szCs w:val="20"/>
        </w:rPr>
        <w:t xml:space="preserve"> </w:t>
      </w:r>
      <w:r w:rsidRPr="00453322">
        <w:rPr>
          <w:rFonts w:ascii="Arial" w:hAnsi="Arial" w:cs="Arial"/>
          <w:spacing w:val="5"/>
          <w:sz w:val="20"/>
          <w:szCs w:val="20"/>
        </w:rPr>
        <w:t>as</w:t>
      </w:r>
      <w:r w:rsidRPr="00453322">
        <w:rPr>
          <w:rFonts w:ascii="Arial" w:hAnsi="Arial" w:cs="Arial"/>
          <w:spacing w:val="19"/>
          <w:sz w:val="20"/>
          <w:szCs w:val="20"/>
        </w:rPr>
        <w:t xml:space="preserve"> </w:t>
      </w:r>
      <w:r w:rsidRPr="00453322">
        <w:rPr>
          <w:rFonts w:ascii="Arial" w:hAnsi="Arial" w:cs="Arial"/>
          <w:spacing w:val="5"/>
          <w:sz w:val="20"/>
          <w:szCs w:val="20"/>
        </w:rPr>
        <w:t>is</w:t>
      </w:r>
      <w:r w:rsidRPr="00453322">
        <w:rPr>
          <w:rFonts w:ascii="Arial" w:hAnsi="Arial" w:cs="Arial"/>
          <w:spacing w:val="26"/>
          <w:sz w:val="20"/>
          <w:szCs w:val="20"/>
        </w:rPr>
        <w:t xml:space="preserve"> </w:t>
      </w:r>
      <w:r w:rsidRPr="00453322">
        <w:rPr>
          <w:rFonts w:ascii="Arial" w:hAnsi="Arial" w:cs="Arial"/>
          <w:spacing w:val="7"/>
          <w:sz w:val="20"/>
          <w:szCs w:val="20"/>
        </w:rPr>
        <w:t>deemed</w:t>
      </w:r>
      <w:r w:rsidRPr="00453322">
        <w:rPr>
          <w:rFonts w:ascii="Arial" w:hAnsi="Arial" w:cs="Arial"/>
          <w:spacing w:val="17"/>
          <w:sz w:val="20"/>
          <w:szCs w:val="20"/>
        </w:rPr>
        <w:t xml:space="preserve"> </w:t>
      </w:r>
      <w:r w:rsidRPr="00453322">
        <w:rPr>
          <w:rFonts w:ascii="Arial" w:hAnsi="Arial" w:cs="Arial"/>
          <w:spacing w:val="8"/>
          <w:sz w:val="20"/>
          <w:szCs w:val="20"/>
        </w:rPr>
        <w:t>appropriate</w:t>
      </w:r>
      <w:r w:rsidRPr="00453322">
        <w:rPr>
          <w:rFonts w:ascii="Arial" w:hAnsi="Arial" w:cs="Arial"/>
          <w:spacing w:val="17"/>
          <w:sz w:val="20"/>
          <w:szCs w:val="20"/>
        </w:rPr>
        <w:t xml:space="preserve"> </w:t>
      </w:r>
      <w:r w:rsidRPr="00453322">
        <w:rPr>
          <w:rFonts w:ascii="Arial" w:hAnsi="Arial" w:cs="Arial"/>
          <w:spacing w:val="7"/>
          <w:sz w:val="20"/>
          <w:szCs w:val="20"/>
        </w:rPr>
        <w:t>until</w:t>
      </w:r>
      <w:r w:rsidRPr="00453322">
        <w:rPr>
          <w:rFonts w:ascii="Arial" w:hAnsi="Arial" w:cs="Arial"/>
          <w:spacing w:val="18"/>
          <w:sz w:val="20"/>
          <w:szCs w:val="20"/>
        </w:rPr>
        <w:t xml:space="preserve"> </w:t>
      </w:r>
      <w:r w:rsidRPr="00453322">
        <w:rPr>
          <w:rFonts w:ascii="Arial" w:hAnsi="Arial" w:cs="Arial"/>
          <w:spacing w:val="7"/>
          <w:sz w:val="20"/>
          <w:szCs w:val="20"/>
        </w:rPr>
        <w:t>medical</w:t>
      </w:r>
      <w:r w:rsidRPr="00453322">
        <w:rPr>
          <w:rFonts w:ascii="Arial" w:hAnsi="Arial" w:cs="Arial"/>
          <w:spacing w:val="18"/>
          <w:sz w:val="20"/>
          <w:szCs w:val="20"/>
        </w:rPr>
        <w:t xml:space="preserve"> </w:t>
      </w:r>
      <w:r w:rsidRPr="00453322">
        <w:rPr>
          <w:rFonts w:ascii="Arial" w:hAnsi="Arial" w:cs="Arial"/>
          <w:spacing w:val="6"/>
          <w:sz w:val="20"/>
          <w:szCs w:val="20"/>
        </w:rPr>
        <w:t>help</w:t>
      </w:r>
      <w:r w:rsidRPr="00453322">
        <w:rPr>
          <w:rFonts w:ascii="Arial" w:hAnsi="Arial" w:cs="Arial"/>
          <w:spacing w:val="21"/>
          <w:sz w:val="20"/>
          <w:szCs w:val="20"/>
        </w:rPr>
        <w:t xml:space="preserve"> </w:t>
      </w:r>
      <w:r w:rsidRPr="00453322">
        <w:rPr>
          <w:rFonts w:ascii="Arial" w:hAnsi="Arial" w:cs="Arial"/>
          <w:spacing w:val="6"/>
          <w:sz w:val="20"/>
          <w:szCs w:val="20"/>
        </w:rPr>
        <w:t>can</w:t>
      </w:r>
      <w:r w:rsidRPr="00453322">
        <w:rPr>
          <w:rFonts w:ascii="Arial" w:hAnsi="Arial" w:cs="Arial"/>
          <w:spacing w:val="19"/>
          <w:sz w:val="20"/>
          <w:szCs w:val="20"/>
        </w:rPr>
        <w:t xml:space="preserve"> </w:t>
      </w:r>
      <w:r w:rsidRPr="00453322">
        <w:rPr>
          <w:rFonts w:ascii="Arial" w:hAnsi="Arial" w:cs="Arial"/>
          <w:spacing w:val="5"/>
          <w:sz w:val="20"/>
          <w:szCs w:val="20"/>
        </w:rPr>
        <w:t>be</w:t>
      </w:r>
      <w:r w:rsidRPr="00453322">
        <w:rPr>
          <w:rFonts w:ascii="Arial" w:hAnsi="Arial" w:cs="Arial"/>
          <w:spacing w:val="17"/>
          <w:sz w:val="20"/>
          <w:szCs w:val="20"/>
        </w:rPr>
        <w:t xml:space="preserve"> </w:t>
      </w:r>
      <w:r w:rsidRPr="00453322">
        <w:rPr>
          <w:rFonts w:ascii="Arial" w:hAnsi="Arial" w:cs="Arial"/>
          <w:spacing w:val="8"/>
          <w:sz w:val="20"/>
          <w:szCs w:val="20"/>
        </w:rPr>
        <w:t>obtained.</w:t>
      </w:r>
    </w:p>
    <w:p w14:paraId="11137545" w14:textId="77777777" w:rsidR="00BD4D2F" w:rsidRPr="00453322" w:rsidRDefault="00BD4D2F" w:rsidP="00B07E4B">
      <w:pPr>
        <w:pStyle w:val="BodyText"/>
        <w:widowControl w:val="0"/>
        <w:numPr>
          <w:ilvl w:val="0"/>
          <w:numId w:val="26"/>
        </w:numPr>
        <w:tabs>
          <w:tab w:val="left" w:pos="1681"/>
        </w:tabs>
        <w:spacing w:line="361" w:lineRule="auto"/>
        <w:ind w:left="630" w:right="518" w:hanging="270"/>
        <w:rPr>
          <w:rFonts w:ascii="Arial" w:hAnsi="Arial" w:cs="Arial"/>
          <w:sz w:val="20"/>
          <w:szCs w:val="20"/>
        </w:rPr>
      </w:pPr>
      <w:r w:rsidRPr="00453322">
        <w:rPr>
          <w:rFonts w:ascii="Arial" w:hAnsi="Arial" w:cs="Arial"/>
          <w:spacing w:val="6"/>
          <w:sz w:val="20"/>
          <w:szCs w:val="20"/>
        </w:rPr>
        <w:t>That</w:t>
      </w:r>
      <w:r w:rsidRPr="00453322">
        <w:rPr>
          <w:rFonts w:ascii="Arial" w:hAnsi="Arial" w:cs="Arial"/>
          <w:spacing w:val="18"/>
          <w:sz w:val="20"/>
          <w:szCs w:val="20"/>
        </w:rPr>
        <w:t xml:space="preserve"> </w:t>
      </w:r>
      <w:r w:rsidRPr="00453322">
        <w:rPr>
          <w:rFonts w:ascii="Arial" w:hAnsi="Arial" w:cs="Arial"/>
          <w:sz w:val="20"/>
          <w:szCs w:val="20"/>
        </w:rPr>
        <w:t>I</w:t>
      </w:r>
      <w:r w:rsidRPr="00453322">
        <w:rPr>
          <w:rFonts w:ascii="Arial" w:hAnsi="Arial" w:cs="Arial"/>
          <w:spacing w:val="18"/>
          <w:sz w:val="20"/>
          <w:szCs w:val="20"/>
        </w:rPr>
        <w:t xml:space="preserve"> </w:t>
      </w:r>
      <w:r w:rsidRPr="00453322">
        <w:rPr>
          <w:rFonts w:ascii="Arial" w:hAnsi="Arial" w:cs="Arial"/>
          <w:spacing w:val="7"/>
          <w:sz w:val="20"/>
          <w:szCs w:val="20"/>
        </w:rPr>
        <w:t>hereby</w:t>
      </w:r>
      <w:r w:rsidRPr="00453322">
        <w:rPr>
          <w:rFonts w:ascii="Arial" w:hAnsi="Arial" w:cs="Arial"/>
          <w:spacing w:val="18"/>
          <w:sz w:val="20"/>
          <w:szCs w:val="20"/>
        </w:rPr>
        <w:t xml:space="preserve"> </w:t>
      </w:r>
      <w:r w:rsidRPr="00453322">
        <w:rPr>
          <w:rFonts w:ascii="Arial" w:hAnsi="Arial" w:cs="Arial"/>
          <w:spacing w:val="8"/>
          <w:sz w:val="20"/>
          <w:szCs w:val="20"/>
        </w:rPr>
        <w:t>release</w:t>
      </w:r>
      <w:r w:rsidRPr="00453322">
        <w:rPr>
          <w:rFonts w:ascii="Arial" w:hAnsi="Arial" w:cs="Arial"/>
          <w:spacing w:val="17"/>
          <w:sz w:val="20"/>
          <w:szCs w:val="20"/>
        </w:rPr>
        <w:t xml:space="preserve"> </w:t>
      </w:r>
      <w:r w:rsidRPr="00453322">
        <w:rPr>
          <w:rFonts w:ascii="Arial" w:hAnsi="Arial" w:cs="Arial"/>
          <w:spacing w:val="6"/>
          <w:sz w:val="20"/>
          <w:szCs w:val="20"/>
        </w:rPr>
        <w:t>and</w:t>
      </w:r>
      <w:r w:rsidRPr="00453322">
        <w:rPr>
          <w:rFonts w:ascii="Arial" w:hAnsi="Arial" w:cs="Arial"/>
          <w:spacing w:val="17"/>
          <w:sz w:val="20"/>
          <w:szCs w:val="20"/>
        </w:rPr>
        <w:t xml:space="preserve"> </w:t>
      </w:r>
      <w:r w:rsidRPr="00453322">
        <w:rPr>
          <w:rFonts w:ascii="Arial" w:hAnsi="Arial" w:cs="Arial"/>
          <w:spacing w:val="7"/>
          <w:sz w:val="20"/>
          <w:szCs w:val="20"/>
        </w:rPr>
        <w:t>hold</w:t>
      </w:r>
      <w:r w:rsidRPr="00453322">
        <w:rPr>
          <w:rFonts w:ascii="Arial" w:hAnsi="Arial" w:cs="Arial"/>
          <w:spacing w:val="19"/>
          <w:sz w:val="20"/>
          <w:szCs w:val="20"/>
        </w:rPr>
        <w:t xml:space="preserve"> </w:t>
      </w:r>
      <w:r w:rsidRPr="00453322">
        <w:rPr>
          <w:rFonts w:ascii="Arial" w:hAnsi="Arial" w:cs="Arial"/>
          <w:spacing w:val="7"/>
          <w:sz w:val="20"/>
          <w:szCs w:val="20"/>
        </w:rPr>
        <w:t>harmless</w:t>
      </w:r>
      <w:r w:rsidRPr="00453322">
        <w:rPr>
          <w:rFonts w:ascii="Arial" w:hAnsi="Arial" w:cs="Arial"/>
          <w:spacing w:val="21"/>
          <w:sz w:val="20"/>
          <w:szCs w:val="20"/>
        </w:rPr>
        <w:t xml:space="preserve"> </w:t>
      </w:r>
      <w:r w:rsidRPr="00453322">
        <w:rPr>
          <w:rFonts w:ascii="Arial" w:hAnsi="Arial" w:cs="Arial"/>
          <w:spacing w:val="8"/>
          <w:sz w:val="20"/>
          <w:szCs w:val="20"/>
        </w:rPr>
        <w:t>Northland</w:t>
      </w:r>
      <w:r w:rsidRPr="00453322">
        <w:rPr>
          <w:rFonts w:ascii="Arial" w:hAnsi="Arial" w:cs="Arial"/>
          <w:spacing w:val="17"/>
          <w:sz w:val="20"/>
          <w:szCs w:val="20"/>
        </w:rPr>
        <w:t xml:space="preserve"> </w:t>
      </w:r>
      <w:r w:rsidRPr="00453322">
        <w:rPr>
          <w:rFonts w:ascii="Arial" w:hAnsi="Arial" w:cs="Arial"/>
          <w:spacing w:val="8"/>
          <w:sz w:val="20"/>
          <w:szCs w:val="20"/>
        </w:rPr>
        <w:t>Community</w:t>
      </w:r>
      <w:r w:rsidRPr="00453322">
        <w:rPr>
          <w:rFonts w:ascii="Arial" w:hAnsi="Arial" w:cs="Arial"/>
          <w:spacing w:val="18"/>
          <w:sz w:val="20"/>
          <w:szCs w:val="20"/>
        </w:rPr>
        <w:t xml:space="preserve"> </w:t>
      </w:r>
      <w:r w:rsidRPr="00453322">
        <w:rPr>
          <w:rFonts w:ascii="Arial" w:hAnsi="Arial" w:cs="Arial"/>
          <w:sz w:val="20"/>
          <w:szCs w:val="20"/>
        </w:rPr>
        <w:t>&amp;</w:t>
      </w:r>
      <w:r w:rsidRPr="00453322">
        <w:rPr>
          <w:rFonts w:ascii="Arial" w:hAnsi="Arial" w:cs="Arial"/>
          <w:spacing w:val="19"/>
          <w:sz w:val="20"/>
          <w:szCs w:val="20"/>
        </w:rPr>
        <w:t xml:space="preserve"> </w:t>
      </w:r>
      <w:r w:rsidRPr="00453322">
        <w:rPr>
          <w:rFonts w:ascii="Arial" w:hAnsi="Arial" w:cs="Arial"/>
          <w:spacing w:val="7"/>
          <w:sz w:val="20"/>
          <w:szCs w:val="20"/>
        </w:rPr>
        <w:t>Technical</w:t>
      </w:r>
      <w:r w:rsidRPr="00453322">
        <w:rPr>
          <w:rFonts w:ascii="Arial" w:hAnsi="Arial" w:cs="Arial"/>
          <w:spacing w:val="18"/>
          <w:sz w:val="20"/>
          <w:szCs w:val="20"/>
        </w:rPr>
        <w:t xml:space="preserve"> </w:t>
      </w:r>
      <w:r w:rsidRPr="00453322">
        <w:rPr>
          <w:rFonts w:ascii="Arial" w:hAnsi="Arial" w:cs="Arial"/>
          <w:spacing w:val="8"/>
          <w:sz w:val="20"/>
          <w:szCs w:val="20"/>
        </w:rPr>
        <w:t>College,</w:t>
      </w:r>
      <w:r w:rsidRPr="00453322">
        <w:rPr>
          <w:rFonts w:ascii="Arial" w:hAnsi="Arial" w:cs="Arial"/>
          <w:spacing w:val="18"/>
          <w:sz w:val="20"/>
          <w:szCs w:val="20"/>
        </w:rPr>
        <w:t xml:space="preserve"> </w:t>
      </w:r>
      <w:r w:rsidRPr="00453322">
        <w:rPr>
          <w:rFonts w:ascii="Arial" w:hAnsi="Arial" w:cs="Arial"/>
          <w:spacing w:val="6"/>
          <w:sz w:val="20"/>
          <w:szCs w:val="20"/>
        </w:rPr>
        <w:t>its</w:t>
      </w:r>
      <w:r w:rsidRPr="00453322">
        <w:rPr>
          <w:rFonts w:ascii="Arial" w:hAnsi="Arial" w:cs="Arial"/>
          <w:spacing w:val="19"/>
          <w:sz w:val="20"/>
          <w:szCs w:val="20"/>
        </w:rPr>
        <w:t xml:space="preserve"> </w:t>
      </w:r>
      <w:r w:rsidRPr="00453322">
        <w:rPr>
          <w:rFonts w:ascii="Arial" w:hAnsi="Arial" w:cs="Arial"/>
          <w:spacing w:val="7"/>
          <w:sz w:val="20"/>
          <w:szCs w:val="20"/>
        </w:rPr>
        <w:t>employees,</w:t>
      </w:r>
      <w:r w:rsidRPr="00453322">
        <w:rPr>
          <w:rFonts w:ascii="Arial" w:hAnsi="Arial" w:cs="Arial"/>
          <w:spacing w:val="21"/>
          <w:sz w:val="20"/>
          <w:szCs w:val="20"/>
        </w:rPr>
        <w:t xml:space="preserve"> </w:t>
      </w:r>
      <w:r w:rsidRPr="00453322">
        <w:rPr>
          <w:rFonts w:ascii="Arial" w:hAnsi="Arial" w:cs="Arial"/>
          <w:spacing w:val="8"/>
          <w:sz w:val="20"/>
          <w:szCs w:val="20"/>
        </w:rPr>
        <w:t>officers,</w:t>
      </w:r>
      <w:r w:rsidRPr="00453322">
        <w:rPr>
          <w:rFonts w:ascii="Arial" w:hAnsi="Arial" w:cs="Arial"/>
          <w:spacing w:val="73"/>
          <w:sz w:val="20"/>
          <w:szCs w:val="20"/>
        </w:rPr>
        <w:t xml:space="preserve"> </w:t>
      </w:r>
      <w:r w:rsidRPr="00453322">
        <w:rPr>
          <w:rFonts w:ascii="Arial" w:hAnsi="Arial" w:cs="Arial"/>
          <w:spacing w:val="7"/>
          <w:sz w:val="20"/>
          <w:szCs w:val="20"/>
        </w:rPr>
        <w:t>agents,</w:t>
      </w:r>
      <w:r w:rsidRPr="00453322">
        <w:rPr>
          <w:rFonts w:ascii="Arial" w:hAnsi="Arial" w:cs="Arial"/>
          <w:spacing w:val="18"/>
          <w:sz w:val="20"/>
          <w:szCs w:val="20"/>
        </w:rPr>
        <w:t xml:space="preserve"> </w:t>
      </w:r>
      <w:r w:rsidRPr="00453322">
        <w:rPr>
          <w:rFonts w:ascii="Arial" w:hAnsi="Arial" w:cs="Arial"/>
          <w:spacing w:val="6"/>
          <w:sz w:val="20"/>
          <w:szCs w:val="20"/>
        </w:rPr>
        <w:t>and</w:t>
      </w:r>
      <w:r w:rsidRPr="00453322">
        <w:rPr>
          <w:rFonts w:ascii="Arial" w:hAnsi="Arial" w:cs="Arial"/>
          <w:spacing w:val="17"/>
          <w:sz w:val="20"/>
          <w:szCs w:val="20"/>
        </w:rPr>
        <w:t xml:space="preserve"> </w:t>
      </w:r>
      <w:r w:rsidRPr="00453322">
        <w:rPr>
          <w:rFonts w:ascii="Arial" w:hAnsi="Arial" w:cs="Arial"/>
          <w:spacing w:val="8"/>
          <w:sz w:val="20"/>
          <w:szCs w:val="20"/>
        </w:rPr>
        <w:t>representatives,</w:t>
      </w:r>
      <w:r w:rsidRPr="00453322">
        <w:rPr>
          <w:rFonts w:ascii="Arial" w:hAnsi="Arial" w:cs="Arial"/>
          <w:spacing w:val="18"/>
          <w:sz w:val="20"/>
          <w:szCs w:val="20"/>
        </w:rPr>
        <w:t xml:space="preserve"> </w:t>
      </w:r>
      <w:r w:rsidRPr="00453322">
        <w:rPr>
          <w:rFonts w:ascii="Arial" w:hAnsi="Arial" w:cs="Arial"/>
          <w:spacing w:val="8"/>
          <w:sz w:val="20"/>
          <w:szCs w:val="20"/>
        </w:rPr>
        <w:t>including</w:t>
      </w:r>
      <w:r w:rsidRPr="00453322">
        <w:rPr>
          <w:rFonts w:ascii="Arial" w:hAnsi="Arial" w:cs="Arial"/>
          <w:spacing w:val="18"/>
          <w:sz w:val="20"/>
          <w:szCs w:val="20"/>
        </w:rPr>
        <w:t xml:space="preserve"> </w:t>
      </w:r>
      <w:r w:rsidRPr="00453322">
        <w:rPr>
          <w:rFonts w:ascii="Arial" w:hAnsi="Arial" w:cs="Arial"/>
          <w:spacing w:val="6"/>
          <w:sz w:val="20"/>
          <w:szCs w:val="20"/>
        </w:rPr>
        <w:t>all</w:t>
      </w:r>
      <w:r w:rsidRPr="00453322">
        <w:rPr>
          <w:rFonts w:ascii="Arial" w:hAnsi="Arial" w:cs="Arial"/>
          <w:spacing w:val="18"/>
          <w:sz w:val="20"/>
          <w:szCs w:val="20"/>
        </w:rPr>
        <w:t xml:space="preserve"> </w:t>
      </w:r>
      <w:r w:rsidRPr="00453322">
        <w:rPr>
          <w:rFonts w:ascii="Arial" w:hAnsi="Arial" w:cs="Arial"/>
          <w:spacing w:val="8"/>
          <w:sz w:val="20"/>
          <w:szCs w:val="20"/>
        </w:rPr>
        <w:t>hospital</w:t>
      </w:r>
      <w:r w:rsidRPr="00453322">
        <w:rPr>
          <w:rFonts w:ascii="Arial" w:hAnsi="Arial" w:cs="Arial"/>
          <w:spacing w:val="18"/>
          <w:sz w:val="20"/>
          <w:szCs w:val="20"/>
        </w:rPr>
        <w:t xml:space="preserve"> </w:t>
      </w:r>
      <w:r w:rsidRPr="00453322">
        <w:rPr>
          <w:rFonts w:ascii="Arial" w:hAnsi="Arial" w:cs="Arial"/>
          <w:spacing w:val="6"/>
          <w:sz w:val="20"/>
          <w:szCs w:val="20"/>
        </w:rPr>
        <w:t>and</w:t>
      </w:r>
      <w:r w:rsidRPr="00453322">
        <w:rPr>
          <w:rFonts w:ascii="Arial" w:hAnsi="Arial" w:cs="Arial"/>
          <w:spacing w:val="17"/>
          <w:sz w:val="20"/>
          <w:szCs w:val="20"/>
        </w:rPr>
        <w:t xml:space="preserve"> </w:t>
      </w:r>
      <w:r w:rsidRPr="00453322">
        <w:rPr>
          <w:rFonts w:ascii="Arial" w:hAnsi="Arial" w:cs="Arial"/>
          <w:spacing w:val="8"/>
          <w:sz w:val="20"/>
          <w:szCs w:val="20"/>
        </w:rPr>
        <w:t>clinical</w:t>
      </w:r>
      <w:r w:rsidRPr="00453322">
        <w:rPr>
          <w:rFonts w:ascii="Arial" w:hAnsi="Arial" w:cs="Arial"/>
          <w:spacing w:val="18"/>
          <w:sz w:val="20"/>
          <w:szCs w:val="20"/>
        </w:rPr>
        <w:t xml:space="preserve"> </w:t>
      </w:r>
      <w:r w:rsidRPr="00453322">
        <w:rPr>
          <w:rFonts w:ascii="Arial" w:hAnsi="Arial" w:cs="Arial"/>
          <w:spacing w:val="8"/>
          <w:sz w:val="20"/>
          <w:szCs w:val="20"/>
        </w:rPr>
        <w:t>affiliates,</w:t>
      </w:r>
      <w:r w:rsidRPr="00453322">
        <w:rPr>
          <w:rFonts w:ascii="Arial" w:hAnsi="Arial" w:cs="Arial"/>
          <w:spacing w:val="18"/>
          <w:sz w:val="20"/>
          <w:szCs w:val="20"/>
        </w:rPr>
        <w:t xml:space="preserve"> </w:t>
      </w:r>
      <w:r w:rsidRPr="00453322">
        <w:rPr>
          <w:rFonts w:ascii="Arial" w:hAnsi="Arial" w:cs="Arial"/>
          <w:spacing w:val="6"/>
          <w:sz w:val="20"/>
          <w:szCs w:val="20"/>
        </w:rPr>
        <w:t>from</w:t>
      </w:r>
      <w:r w:rsidRPr="00453322">
        <w:rPr>
          <w:rFonts w:ascii="Arial" w:hAnsi="Arial" w:cs="Arial"/>
          <w:spacing w:val="18"/>
          <w:sz w:val="20"/>
          <w:szCs w:val="20"/>
        </w:rPr>
        <w:t xml:space="preserve"> </w:t>
      </w:r>
      <w:r w:rsidRPr="00453322">
        <w:rPr>
          <w:rFonts w:ascii="Arial" w:hAnsi="Arial" w:cs="Arial"/>
          <w:spacing w:val="6"/>
          <w:sz w:val="20"/>
          <w:szCs w:val="20"/>
        </w:rPr>
        <w:t>any</w:t>
      </w:r>
      <w:r w:rsidRPr="00453322">
        <w:rPr>
          <w:rFonts w:ascii="Arial" w:hAnsi="Arial" w:cs="Arial"/>
          <w:spacing w:val="18"/>
          <w:sz w:val="20"/>
          <w:szCs w:val="20"/>
        </w:rPr>
        <w:t xml:space="preserve"> </w:t>
      </w:r>
      <w:r w:rsidRPr="00453322">
        <w:rPr>
          <w:rFonts w:ascii="Arial" w:hAnsi="Arial" w:cs="Arial"/>
          <w:spacing w:val="8"/>
          <w:sz w:val="20"/>
          <w:szCs w:val="20"/>
        </w:rPr>
        <w:t>liabilit</w:t>
      </w:r>
      <w:r w:rsidRPr="00453322">
        <w:rPr>
          <w:rFonts w:ascii="Arial" w:hAnsi="Arial" w:cs="Arial"/>
          <w:sz w:val="20"/>
          <w:szCs w:val="20"/>
        </w:rPr>
        <w:t>y</w:t>
      </w:r>
      <w:r w:rsidRPr="00453322">
        <w:rPr>
          <w:rFonts w:ascii="Arial" w:hAnsi="Arial" w:cs="Arial"/>
          <w:spacing w:val="18"/>
          <w:sz w:val="20"/>
          <w:szCs w:val="20"/>
        </w:rPr>
        <w:t xml:space="preserve"> </w:t>
      </w:r>
      <w:r w:rsidRPr="00453322">
        <w:rPr>
          <w:rFonts w:ascii="Arial" w:hAnsi="Arial" w:cs="Arial"/>
          <w:spacing w:val="6"/>
          <w:sz w:val="20"/>
          <w:szCs w:val="20"/>
        </w:rPr>
        <w:t>for</w:t>
      </w:r>
      <w:r w:rsidRPr="00453322">
        <w:rPr>
          <w:rFonts w:ascii="Arial" w:hAnsi="Arial" w:cs="Arial"/>
          <w:spacing w:val="17"/>
          <w:sz w:val="20"/>
          <w:szCs w:val="20"/>
        </w:rPr>
        <w:t xml:space="preserve"> </w:t>
      </w:r>
      <w:r w:rsidRPr="00453322">
        <w:rPr>
          <w:rFonts w:ascii="Arial" w:hAnsi="Arial" w:cs="Arial"/>
          <w:spacing w:val="6"/>
          <w:sz w:val="20"/>
          <w:szCs w:val="20"/>
        </w:rPr>
        <w:t>any</w:t>
      </w:r>
      <w:r w:rsidRPr="00453322">
        <w:rPr>
          <w:rFonts w:ascii="Arial" w:hAnsi="Arial" w:cs="Arial"/>
          <w:spacing w:val="18"/>
          <w:sz w:val="20"/>
          <w:szCs w:val="20"/>
        </w:rPr>
        <w:t xml:space="preserve"> </w:t>
      </w:r>
      <w:r w:rsidRPr="00453322">
        <w:rPr>
          <w:rFonts w:ascii="Arial" w:hAnsi="Arial" w:cs="Arial"/>
          <w:spacing w:val="6"/>
          <w:sz w:val="20"/>
          <w:szCs w:val="20"/>
        </w:rPr>
        <w:t>and</w:t>
      </w:r>
      <w:r w:rsidRPr="00453322">
        <w:rPr>
          <w:rFonts w:ascii="Arial" w:hAnsi="Arial" w:cs="Arial"/>
          <w:spacing w:val="17"/>
          <w:sz w:val="20"/>
          <w:szCs w:val="20"/>
        </w:rPr>
        <w:t xml:space="preserve"> </w:t>
      </w:r>
      <w:r w:rsidRPr="00453322">
        <w:rPr>
          <w:rFonts w:ascii="Arial" w:hAnsi="Arial" w:cs="Arial"/>
          <w:spacing w:val="6"/>
          <w:sz w:val="20"/>
          <w:szCs w:val="20"/>
        </w:rPr>
        <w:t xml:space="preserve">all </w:t>
      </w:r>
      <w:r w:rsidRPr="00453322">
        <w:rPr>
          <w:rFonts w:ascii="Arial" w:hAnsi="Arial" w:cs="Arial"/>
          <w:spacing w:val="7"/>
          <w:sz w:val="20"/>
          <w:szCs w:val="20"/>
        </w:rPr>
        <w:t>injury,</w:t>
      </w:r>
      <w:r w:rsidRPr="00453322">
        <w:rPr>
          <w:rFonts w:ascii="Arial" w:hAnsi="Arial" w:cs="Arial"/>
          <w:spacing w:val="18"/>
          <w:sz w:val="20"/>
          <w:szCs w:val="20"/>
        </w:rPr>
        <w:t xml:space="preserve"> </w:t>
      </w:r>
      <w:r w:rsidRPr="00453322">
        <w:rPr>
          <w:rFonts w:ascii="Arial" w:hAnsi="Arial" w:cs="Arial"/>
          <w:spacing w:val="8"/>
          <w:sz w:val="20"/>
          <w:szCs w:val="20"/>
        </w:rPr>
        <w:t>illness,</w:t>
      </w:r>
      <w:r w:rsidRPr="00453322">
        <w:rPr>
          <w:rFonts w:ascii="Arial" w:hAnsi="Arial" w:cs="Arial"/>
          <w:spacing w:val="18"/>
          <w:sz w:val="20"/>
          <w:szCs w:val="20"/>
        </w:rPr>
        <w:t xml:space="preserve"> </w:t>
      </w:r>
      <w:r w:rsidRPr="00453322">
        <w:rPr>
          <w:rFonts w:ascii="Arial" w:hAnsi="Arial" w:cs="Arial"/>
          <w:spacing w:val="8"/>
          <w:sz w:val="20"/>
          <w:szCs w:val="20"/>
        </w:rPr>
        <w:t>disability,</w:t>
      </w:r>
      <w:r w:rsidRPr="00453322">
        <w:rPr>
          <w:rFonts w:ascii="Arial" w:hAnsi="Arial" w:cs="Arial"/>
          <w:spacing w:val="18"/>
          <w:sz w:val="20"/>
          <w:szCs w:val="20"/>
        </w:rPr>
        <w:t xml:space="preserve"> </w:t>
      </w:r>
      <w:r w:rsidRPr="00453322">
        <w:rPr>
          <w:rFonts w:ascii="Arial" w:hAnsi="Arial" w:cs="Arial"/>
          <w:spacing w:val="4"/>
          <w:sz w:val="20"/>
          <w:szCs w:val="20"/>
        </w:rPr>
        <w:t>or</w:t>
      </w:r>
      <w:r w:rsidRPr="00453322">
        <w:rPr>
          <w:rFonts w:ascii="Arial" w:hAnsi="Arial" w:cs="Arial"/>
          <w:spacing w:val="19"/>
          <w:sz w:val="20"/>
          <w:szCs w:val="20"/>
        </w:rPr>
        <w:t xml:space="preserve"> </w:t>
      </w:r>
      <w:r w:rsidRPr="00453322">
        <w:rPr>
          <w:rFonts w:ascii="Arial" w:hAnsi="Arial" w:cs="Arial"/>
          <w:spacing w:val="7"/>
          <w:sz w:val="20"/>
          <w:szCs w:val="20"/>
        </w:rPr>
        <w:t>death,</w:t>
      </w:r>
      <w:r w:rsidRPr="00453322">
        <w:rPr>
          <w:rFonts w:ascii="Arial" w:hAnsi="Arial" w:cs="Arial"/>
          <w:spacing w:val="18"/>
          <w:sz w:val="20"/>
          <w:szCs w:val="20"/>
        </w:rPr>
        <w:t xml:space="preserve"> </w:t>
      </w:r>
      <w:r w:rsidRPr="00453322">
        <w:rPr>
          <w:rFonts w:ascii="Arial" w:hAnsi="Arial" w:cs="Arial"/>
          <w:spacing w:val="8"/>
          <w:sz w:val="20"/>
          <w:szCs w:val="20"/>
        </w:rPr>
        <w:t>including</w:t>
      </w:r>
      <w:r w:rsidRPr="00453322">
        <w:rPr>
          <w:rFonts w:ascii="Arial" w:hAnsi="Arial" w:cs="Arial"/>
          <w:spacing w:val="18"/>
          <w:sz w:val="20"/>
          <w:szCs w:val="20"/>
        </w:rPr>
        <w:t xml:space="preserve"> </w:t>
      </w:r>
      <w:r w:rsidRPr="00453322">
        <w:rPr>
          <w:rFonts w:ascii="Arial" w:hAnsi="Arial" w:cs="Arial"/>
          <w:spacing w:val="6"/>
          <w:sz w:val="20"/>
          <w:szCs w:val="20"/>
        </w:rPr>
        <w:t>all</w:t>
      </w:r>
      <w:r w:rsidRPr="00453322">
        <w:rPr>
          <w:rFonts w:ascii="Arial" w:hAnsi="Arial" w:cs="Arial"/>
          <w:spacing w:val="18"/>
          <w:sz w:val="20"/>
          <w:szCs w:val="20"/>
        </w:rPr>
        <w:t xml:space="preserve"> </w:t>
      </w:r>
      <w:r w:rsidRPr="00453322">
        <w:rPr>
          <w:rFonts w:ascii="Arial" w:hAnsi="Arial" w:cs="Arial"/>
          <w:spacing w:val="7"/>
          <w:sz w:val="20"/>
          <w:szCs w:val="20"/>
        </w:rPr>
        <w:t>costs</w:t>
      </w:r>
      <w:r w:rsidRPr="00453322">
        <w:rPr>
          <w:rFonts w:ascii="Arial" w:hAnsi="Arial" w:cs="Arial"/>
          <w:spacing w:val="21"/>
          <w:sz w:val="20"/>
          <w:szCs w:val="20"/>
        </w:rPr>
        <w:t xml:space="preserve"> </w:t>
      </w:r>
      <w:r w:rsidRPr="00453322">
        <w:rPr>
          <w:rFonts w:ascii="Arial" w:hAnsi="Arial" w:cs="Arial"/>
          <w:spacing w:val="6"/>
          <w:sz w:val="20"/>
          <w:szCs w:val="20"/>
        </w:rPr>
        <w:t>for</w:t>
      </w:r>
      <w:r w:rsidRPr="00453322">
        <w:rPr>
          <w:rFonts w:ascii="Arial" w:hAnsi="Arial" w:cs="Arial"/>
          <w:spacing w:val="17"/>
          <w:sz w:val="20"/>
          <w:szCs w:val="20"/>
        </w:rPr>
        <w:t xml:space="preserve"> </w:t>
      </w:r>
      <w:r w:rsidRPr="00453322">
        <w:rPr>
          <w:rFonts w:ascii="Arial" w:hAnsi="Arial" w:cs="Arial"/>
          <w:spacing w:val="7"/>
          <w:sz w:val="20"/>
          <w:szCs w:val="20"/>
        </w:rPr>
        <w:t>medical</w:t>
      </w:r>
      <w:r w:rsidRPr="00453322">
        <w:rPr>
          <w:rFonts w:ascii="Arial" w:hAnsi="Arial" w:cs="Arial"/>
          <w:spacing w:val="20"/>
          <w:sz w:val="20"/>
          <w:szCs w:val="20"/>
        </w:rPr>
        <w:t xml:space="preserve"> </w:t>
      </w:r>
      <w:r w:rsidRPr="00453322">
        <w:rPr>
          <w:rFonts w:ascii="Arial" w:hAnsi="Arial" w:cs="Arial"/>
          <w:spacing w:val="6"/>
          <w:sz w:val="20"/>
          <w:szCs w:val="20"/>
        </w:rPr>
        <w:t>care,</w:t>
      </w:r>
      <w:r w:rsidRPr="00453322">
        <w:rPr>
          <w:rFonts w:ascii="Arial" w:hAnsi="Arial" w:cs="Arial"/>
          <w:spacing w:val="21"/>
          <w:sz w:val="20"/>
          <w:szCs w:val="20"/>
        </w:rPr>
        <w:t xml:space="preserve"> </w:t>
      </w:r>
      <w:r w:rsidRPr="00453322">
        <w:rPr>
          <w:rFonts w:ascii="Arial" w:hAnsi="Arial" w:cs="Arial"/>
          <w:spacing w:val="8"/>
          <w:sz w:val="20"/>
          <w:szCs w:val="20"/>
        </w:rPr>
        <w:t>resulting</w:t>
      </w:r>
      <w:r w:rsidRPr="00453322">
        <w:rPr>
          <w:rFonts w:ascii="Arial" w:hAnsi="Arial" w:cs="Arial"/>
          <w:spacing w:val="18"/>
          <w:sz w:val="20"/>
          <w:szCs w:val="20"/>
        </w:rPr>
        <w:t xml:space="preserve"> </w:t>
      </w:r>
      <w:r w:rsidRPr="00453322">
        <w:rPr>
          <w:rFonts w:ascii="Arial" w:hAnsi="Arial" w:cs="Arial"/>
          <w:spacing w:val="6"/>
          <w:sz w:val="20"/>
          <w:szCs w:val="20"/>
        </w:rPr>
        <w:t>from</w:t>
      </w:r>
      <w:r w:rsidRPr="00453322">
        <w:rPr>
          <w:rFonts w:ascii="Arial" w:hAnsi="Arial" w:cs="Arial"/>
          <w:spacing w:val="18"/>
          <w:sz w:val="20"/>
          <w:szCs w:val="20"/>
        </w:rPr>
        <w:t xml:space="preserve"> </w:t>
      </w:r>
      <w:r w:rsidRPr="00453322">
        <w:rPr>
          <w:rFonts w:ascii="Arial" w:hAnsi="Arial" w:cs="Arial"/>
          <w:spacing w:val="4"/>
          <w:sz w:val="20"/>
          <w:szCs w:val="20"/>
        </w:rPr>
        <w:t>my</w:t>
      </w:r>
      <w:r w:rsidRPr="00453322">
        <w:rPr>
          <w:rFonts w:ascii="Arial" w:hAnsi="Arial" w:cs="Arial"/>
          <w:spacing w:val="20"/>
          <w:sz w:val="20"/>
          <w:szCs w:val="20"/>
        </w:rPr>
        <w:t xml:space="preserve"> </w:t>
      </w:r>
      <w:r w:rsidRPr="00453322">
        <w:rPr>
          <w:rFonts w:ascii="Arial" w:hAnsi="Arial" w:cs="Arial"/>
          <w:spacing w:val="7"/>
          <w:sz w:val="20"/>
          <w:szCs w:val="20"/>
        </w:rPr>
        <w:t>exposure</w:t>
      </w:r>
      <w:r w:rsidRPr="00453322">
        <w:rPr>
          <w:rFonts w:ascii="Arial" w:hAnsi="Arial" w:cs="Arial"/>
          <w:spacing w:val="17"/>
          <w:sz w:val="20"/>
          <w:szCs w:val="20"/>
        </w:rPr>
        <w:t xml:space="preserve"> </w:t>
      </w:r>
      <w:r w:rsidRPr="00453322">
        <w:rPr>
          <w:rFonts w:ascii="Arial" w:hAnsi="Arial" w:cs="Arial"/>
          <w:spacing w:val="4"/>
          <w:sz w:val="20"/>
          <w:szCs w:val="20"/>
        </w:rPr>
        <w:t>to</w:t>
      </w:r>
      <w:r w:rsidRPr="00453322">
        <w:rPr>
          <w:rFonts w:ascii="Arial" w:hAnsi="Arial" w:cs="Arial"/>
          <w:sz w:val="20"/>
          <w:szCs w:val="20"/>
        </w:rPr>
        <w:t xml:space="preserve"> </w:t>
      </w:r>
      <w:r w:rsidRPr="00453322">
        <w:rPr>
          <w:rFonts w:ascii="Arial" w:hAnsi="Arial" w:cs="Arial"/>
          <w:spacing w:val="8"/>
          <w:sz w:val="20"/>
          <w:szCs w:val="20"/>
        </w:rPr>
        <w:t>infectious</w:t>
      </w:r>
      <w:r w:rsidRPr="00453322">
        <w:rPr>
          <w:rFonts w:ascii="Arial" w:hAnsi="Arial" w:cs="Arial"/>
          <w:spacing w:val="19"/>
          <w:sz w:val="20"/>
          <w:szCs w:val="20"/>
        </w:rPr>
        <w:t xml:space="preserve"> </w:t>
      </w:r>
      <w:r w:rsidRPr="00453322">
        <w:rPr>
          <w:rFonts w:ascii="Arial" w:hAnsi="Arial" w:cs="Arial"/>
          <w:spacing w:val="7"/>
          <w:sz w:val="20"/>
          <w:szCs w:val="20"/>
        </w:rPr>
        <w:t>blood</w:t>
      </w:r>
      <w:r w:rsidRPr="00453322">
        <w:rPr>
          <w:rFonts w:ascii="Arial" w:hAnsi="Arial" w:cs="Arial"/>
          <w:spacing w:val="17"/>
          <w:sz w:val="20"/>
          <w:szCs w:val="20"/>
        </w:rPr>
        <w:t xml:space="preserve"> </w:t>
      </w:r>
      <w:r w:rsidRPr="00453322">
        <w:rPr>
          <w:rFonts w:ascii="Arial" w:hAnsi="Arial" w:cs="Arial"/>
          <w:spacing w:val="4"/>
          <w:sz w:val="20"/>
          <w:szCs w:val="20"/>
        </w:rPr>
        <w:t>or</w:t>
      </w:r>
      <w:r w:rsidRPr="00453322">
        <w:rPr>
          <w:rFonts w:ascii="Arial" w:hAnsi="Arial" w:cs="Arial"/>
          <w:spacing w:val="17"/>
          <w:sz w:val="20"/>
          <w:szCs w:val="20"/>
        </w:rPr>
        <w:t xml:space="preserve"> </w:t>
      </w:r>
      <w:r w:rsidRPr="00453322">
        <w:rPr>
          <w:rFonts w:ascii="Arial" w:hAnsi="Arial" w:cs="Arial"/>
          <w:spacing w:val="7"/>
          <w:sz w:val="20"/>
          <w:szCs w:val="20"/>
        </w:rPr>
        <w:t>other</w:t>
      </w:r>
      <w:r w:rsidRPr="00453322">
        <w:rPr>
          <w:rFonts w:ascii="Arial" w:hAnsi="Arial" w:cs="Arial"/>
          <w:spacing w:val="19"/>
          <w:sz w:val="20"/>
          <w:szCs w:val="20"/>
        </w:rPr>
        <w:t xml:space="preserve"> </w:t>
      </w:r>
      <w:r w:rsidRPr="00453322">
        <w:rPr>
          <w:rFonts w:ascii="Arial" w:hAnsi="Arial" w:cs="Arial"/>
          <w:spacing w:val="7"/>
          <w:sz w:val="20"/>
          <w:szCs w:val="20"/>
        </w:rPr>
        <w:t>human</w:t>
      </w:r>
      <w:r w:rsidRPr="00453322">
        <w:rPr>
          <w:rFonts w:ascii="Arial" w:hAnsi="Arial" w:cs="Arial"/>
          <w:spacing w:val="20"/>
          <w:sz w:val="20"/>
          <w:szCs w:val="20"/>
        </w:rPr>
        <w:t xml:space="preserve"> </w:t>
      </w:r>
      <w:r w:rsidRPr="00453322">
        <w:rPr>
          <w:rFonts w:ascii="Arial" w:hAnsi="Arial" w:cs="Arial"/>
          <w:spacing w:val="7"/>
          <w:sz w:val="20"/>
          <w:szCs w:val="20"/>
        </w:rPr>
        <w:t>fluids</w:t>
      </w:r>
      <w:r w:rsidRPr="00453322">
        <w:rPr>
          <w:rFonts w:ascii="Arial" w:hAnsi="Arial" w:cs="Arial"/>
          <w:spacing w:val="19"/>
          <w:sz w:val="20"/>
          <w:szCs w:val="20"/>
        </w:rPr>
        <w:t xml:space="preserve"> </w:t>
      </w:r>
      <w:r w:rsidRPr="00453322">
        <w:rPr>
          <w:rFonts w:ascii="Arial" w:hAnsi="Arial" w:cs="Arial"/>
          <w:spacing w:val="4"/>
          <w:sz w:val="20"/>
          <w:szCs w:val="20"/>
        </w:rPr>
        <w:t>or</w:t>
      </w:r>
      <w:r w:rsidRPr="00453322">
        <w:rPr>
          <w:rFonts w:ascii="Arial" w:hAnsi="Arial" w:cs="Arial"/>
          <w:spacing w:val="17"/>
          <w:sz w:val="20"/>
          <w:szCs w:val="20"/>
        </w:rPr>
        <w:t xml:space="preserve"> </w:t>
      </w:r>
      <w:r w:rsidRPr="00453322">
        <w:rPr>
          <w:rFonts w:ascii="Arial" w:hAnsi="Arial" w:cs="Arial"/>
          <w:spacing w:val="7"/>
          <w:sz w:val="20"/>
          <w:szCs w:val="20"/>
        </w:rPr>
        <w:t>cultures</w:t>
      </w:r>
      <w:r w:rsidRPr="00453322">
        <w:rPr>
          <w:rFonts w:ascii="Arial" w:hAnsi="Arial" w:cs="Arial"/>
          <w:spacing w:val="20"/>
          <w:sz w:val="20"/>
          <w:szCs w:val="20"/>
        </w:rPr>
        <w:t xml:space="preserve"> </w:t>
      </w:r>
      <w:r w:rsidRPr="00453322">
        <w:rPr>
          <w:rFonts w:ascii="Arial" w:hAnsi="Arial" w:cs="Arial"/>
          <w:spacing w:val="4"/>
          <w:sz w:val="20"/>
          <w:szCs w:val="20"/>
        </w:rPr>
        <w:t>or</w:t>
      </w:r>
      <w:r w:rsidRPr="00453322">
        <w:rPr>
          <w:rFonts w:ascii="Arial" w:hAnsi="Arial" w:cs="Arial"/>
          <w:spacing w:val="17"/>
          <w:sz w:val="20"/>
          <w:szCs w:val="20"/>
        </w:rPr>
        <w:t xml:space="preserve"> </w:t>
      </w:r>
      <w:r w:rsidRPr="00453322">
        <w:rPr>
          <w:rFonts w:ascii="Arial" w:hAnsi="Arial" w:cs="Arial"/>
          <w:spacing w:val="6"/>
          <w:sz w:val="20"/>
          <w:szCs w:val="20"/>
        </w:rPr>
        <w:t>the</w:t>
      </w:r>
      <w:r w:rsidRPr="00453322">
        <w:rPr>
          <w:rFonts w:ascii="Arial" w:hAnsi="Arial" w:cs="Arial"/>
          <w:spacing w:val="17"/>
          <w:sz w:val="20"/>
          <w:szCs w:val="20"/>
        </w:rPr>
        <w:t xml:space="preserve"> </w:t>
      </w:r>
      <w:r w:rsidRPr="00453322">
        <w:rPr>
          <w:rFonts w:ascii="Arial" w:hAnsi="Arial" w:cs="Arial"/>
          <w:spacing w:val="8"/>
          <w:sz w:val="20"/>
          <w:szCs w:val="20"/>
        </w:rPr>
        <w:t>administration</w:t>
      </w:r>
      <w:r w:rsidRPr="00453322">
        <w:rPr>
          <w:rFonts w:ascii="Arial" w:hAnsi="Arial" w:cs="Arial"/>
          <w:spacing w:val="20"/>
          <w:sz w:val="20"/>
          <w:szCs w:val="20"/>
        </w:rPr>
        <w:t xml:space="preserve"> </w:t>
      </w:r>
      <w:r w:rsidRPr="00453322">
        <w:rPr>
          <w:rFonts w:ascii="Arial" w:hAnsi="Arial" w:cs="Arial"/>
          <w:spacing w:val="4"/>
          <w:sz w:val="20"/>
          <w:szCs w:val="20"/>
        </w:rPr>
        <w:t>of</w:t>
      </w:r>
      <w:r w:rsidRPr="00453322">
        <w:rPr>
          <w:rFonts w:ascii="Arial" w:hAnsi="Arial" w:cs="Arial"/>
          <w:spacing w:val="18"/>
          <w:sz w:val="20"/>
          <w:szCs w:val="20"/>
        </w:rPr>
        <w:t xml:space="preserve"> </w:t>
      </w:r>
      <w:r w:rsidRPr="00453322">
        <w:rPr>
          <w:rFonts w:ascii="Arial" w:hAnsi="Arial" w:cs="Arial"/>
          <w:spacing w:val="7"/>
          <w:sz w:val="20"/>
          <w:szCs w:val="20"/>
        </w:rPr>
        <w:t>emergency</w:t>
      </w:r>
      <w:r w:rsidRPr="00453322">
        <w:rPr>
          <w:rFonts w:ascii="Arial" w:hAnsi="Arial" w:cs="Arial"/>
          <w:spacing w:val="18"/>
          <w:sz w:val="20"/>
          <w:szCs w:val="20"/>
        </w:rPr>
        <w:t xml:space="preserve"> </w:t>
      </w:r>
      <w:r w:rsidRPr="00453322">
        <w:rPr>
          <w:rFonts w:ascii="Arial" w:hAnsi="Arial" w:cs="Arial"/>
          <w:spacing w:val="7"/>
          <w:sz w:val="20"/>
          <w:szCs w:val="20"/>
        </w:rPr>
        <w:t>first</w:t>
      </w:r>
      <w:r w:rsidRPr="00453322">
        <w:rPr>
          <w:rFonts w:ascii="Arial" w:hAnsi="Arial" w:cs="Arial"/>
          <w:spacing w:val="18"/>
          <w:sz w:val="20"/>
          <w:szCs w:val="20"/>
        </w:rPr>
        <w:t xml:space="preserve"> </w:t>
      </w:r>
      <w:r w:rsidRPr="00453322">
        <w:rPr>
          <w:rFonts w:ascii="Arial" w:hAnsi="Arial" w:cs="Arial"/>
          <w:spacing w:val="6"/>
          <w:sz w:val="20"/>
          <w:szCs w:val="20"/>
        </w:rPr>
        <w:t>aid</w:t>
      </w:r>
      <w:r w:rsidRPr="00453322">
        <w:rPr>
          <w:rFonts w:ascii="Arial" w:hAnsi="Arial" w:cs="Arial"/>
          <w:spacing w:val="17"/>
          <w:sz w:val="20"/>
          <w:szCs w:val="20"/>
        </w:rPr>
        <w:t xml:space="preserve"> </w:t>
      </w:r>
      <w:r w:rsidRPr="00453322">
        <w:rPr>
          <w:rFonts w:ascii="Arial" w:hAnsi="Arial" w:cs="Arial"/>
          <w:spacing w:val="7"/>
          <w:sz w:val="20"/>
          <w:szCs w:val="20"/>
        </w:rPr>
        <w:t>after</w:t>
      </w:r>
      <w:r w:rsidRPr="00453322">
        <w:rPr>
          <w:rFonts w:ascii="Arial" w:hAnsi="Arial" w:cs="Arial"/>
          <w:spacing w:val="20"/>
          <w:sz w:val="20"/>
          <w:szCs w:val="20"/>
        </w:rPr>
        <w:t xml:space="preserve"> </w:t>
      </w:r>
      <w:r w:rsidRPr="00453322">
        <w:rPr>
          <w:rFonts w:ascii="Arial" w:hAnsi="Arial" w:cs="Arial"/>
          <w:spacing w:val="6"/>
          <w:sz w:val="20"/>
          <w:szCs w:val="20"/>
        </w:rPr>
        <w:t>such</w:t>
      </w:r>
      <w:r w:rsidRPr="00453322">
        <w:rPr>
          <w:rFonts w:ascii="Arial" w:hAnsi="Arial" w:cs="Arial"/>
          <w:spacing w:val="101"/>
          <w:sz w:val="20"/>
          <w:szCs w:val="20"/>
        </w:rPr>
        <w:t xml:space="preserve"> </w:t>
      </w:r>
      <w:r w:rsidRPr="00453322">
        <w:rPr>
          <w:rFonts w:ascii="Arial" w:hAnsi="Arial" w:cs="Arial"/>
          <w:spacing w:val="7"/>
          <w:sz w:val="20"/>
          <w:szCs w:val="20"/>
        </w:rPr>
        <w:t>exposure,</w:t>
      </w:r>
      <w:r w:rsidRPr="00453322">
        <w:rPr>
          <w:rFonts w:ascii="Arial" w:hAnsi="Arial" w:cs="Arial"/>
          <w:spacing w:val="20"/>
          <w:sz w:val="20"/>
          <w:szCs w:val="20"/>
        </w:rPr>
        <w:t xml:space="preserve"> </w:t>
      </w:r>
      <w:r w:rsidRPr="00453322">
        <w:rPr>
          <w:rFonts w:ascii="Arial" w:hAnsi="Arial" w:cs="Arial"/>
          <w:spacing w:val="7"/>
          <w:sz w:val="20"/>
          <w:szCs w:val="20"/>
        </w:rPr>
        <w:t>during</w:t>
      </w:r>
      <w:r w:rsidRPr="00453322">
        <w:rPr>
          <w:rFonts w:ascii="Arial" w:hAnsi="Arial" w:cs="Arial"/>
          <w:spacing w:val="18"/>
          <w:sz w:val="20"/>
          <w:szCs w:val="20"/>
        </w:rPr>
        <w:t xml:space="preserve"> </w:t>
      </w:r>
      <w:r w:rsidRPr="00453322">
        <w:rPr>
          <w:rFonts w:ascii="Arial" w:hAnsi="Arial" w:cs="Arial"/>
          <w:spacing w:val="6"/>
          <w:sz w:val="20"/>
          <w:szCs w:val="20"/>
        </w:rPr>
        <w:t>the</w:t>
      </w:r>
      <w:r w:rsidRPr="00453322">
        <w:rPr>
          <w:rFonts w:ascii="Arial" w:hAnsi="Arial" w:cs="Arial"/>
          <w:spacing w:val="20"/>
          <w:sz w:val="20"/>
          <w:szCs w:val="20"/>
        </w:rPr>
        <w:t xml:space="preserve"> </w:t>
      </w:r>
      <w:r w:rsidRPr="00453322">
        <w:rPr>
          <w:rFonts w:ascii="Arial" w:hAnsi="Arial" w:cs="Arial"/>
          <w:spacing w:val="8"/>
          <w:sz w:val="20"/>
          <w:szCs w:val="20"/>
        </w:rPr>
        <w:t>course</w:t>
      </w:r>
      <w:r w:rsidRPr="00453322">
        <w:rPr>
          <w:rFonts w:ascii="Arial" w:hAnsi="Arial" w:cs="Arial"/>
          <w:spacing w:val="17"/>
          <w:sz w:val="20"/>
          <w:szCs w:val="20"/>
        </w:rPr>
        <w:t xml:space="preserve"> </w:t>
      </w:r>
      <w:r w:rsidRPr="00453322">
        <w:rPr>
          <w:rFonts w:ascii="Arial" w:hAnsi="Arial" w:cs="Arial"/>
          <w:spacing w:val="4"/>
          <w:sz w:val="20"/>
          <w:szCs w:val="20"/>
        </w:rPr>
        <w:t>of</w:t>
      </w:r>
      <w:r w:rsidRPr="00453322">
        <w:rPr>
          <w:rFonts w:ascii="Arial" w:hAnsi="Arial" w:cs="Arial"/>
          <w:spacing w:val="21"/>
          <w:sz w:val="20"/>
          <w:szCs w:val="20"/>
        </w:rPr>
        <w:t xml:space="preserve"> </w:t>
      </w:r>
      <w:r w:rsidRPr="00453322">
        <w:rPr>
          <w:rFonts w:ascii="Arial" w:hAnsi="Arial" w:cs="Arial"/>
          <w:spacing w:val="4"/>
          <w:sz w:val="20"/>
          <w:szCs w:val="20"/>
        </w:rPr>
        <w:t>my</w:t>
      </w:r>
      <w:r w:rsidRPr="00453322">
        <w:rPr>
          <w:rFonts w:ascii="Arial" w:hAnsi="Arial" w:cs="Arial"/>
          <w:spacing w:val="18"/>
          <w:sz w:val="20"/>
          <w:szCs w:val="20"/>
        </w:rPr>
        <w:t xml:space="preserve"> </w:t>
      </w:r>
      <w:r w:rsidRPr="00453322">
        <w:rPr>
          <w:rFonts w:ascii="Arial" w:hAnsi="Arial" w:cs="Arial"/>
          <w:spacing w:val="8"/>
          <w:sz w:val="20"/>
          <w:szCs w:val="20"/>
        </w:rPr>
        <w:t>participation</w:t>
      </w:r>
      <w:r w:rsidRPr="00453322">
        <w:rPr>
          <w:rFonts w:ascii="Arial" w:hAnsi="Arial" w:cs="Arial"/>
          <w:spacing w:val="20"/>
          <w:sz w:val="20"/>
          <w:szCs w:val="20"/>
        </w:rPr>
        <w:t xml:space="preserve"> </w:t>
      </w:r>
      <w:r w:rsidRPr="00453322">
        <w:rPr>
          <w:rFonts w:ascii="Arial" w:hAnsi="Arial" w:cs="Arial"/>
          <w:spacing w:val="5"/>
          <w:sz w:val="20"/>
          <w:szCs w:val="20"/>
        </w:rPr>
        <w:t>in</w:t>
      </w:r>
      <w:r w:rsidRPr="00453322">
        <w:rPr>
          <w:rFonts w:ascii="Arial" w:hAnsi="Arial" w:cs="Arial"/>
          <w:spacing w:val="19"/>
          <w:sz w:val="20"/>
          <w:szCs w:val="20"/>
        </w:rPr>
        <w:t xml:space="preserve"> </w:t>
      </w:r>
      <w:r w:rsidRPr="00453322">
        <w:rPr>
          <w:rFonts w:ascii="Arial" w:hAnsi="Arial" w:cs="Arial"/>
          <w:spacing w:val="6"/>
          <w:sz w:val="20"/>
          <w:szCs w:val="20"/>
        </w:rPr>
        <w:t>the</w:t>
      </w:r>
      <w:r w:rsidRPr="00453322">
        <w:rPr>
          <w:rFonts w:ascii="Arial" w:hAnsi="Arial" w:cs="Arial"/>
          <w:spacing w:val="17"/>
          <w:sz w:val="20"/>
          <w:szCs w:val="20"/>
        </w:rPr>
        <w:t xml:space="preserve"> </w:t>
      </w:r>
      <w:r w:rsidRPr="00453322">
        <w:rPr>
          <w:rFonts w:ascii="Arial" w:hAnsi="Arial" w:cs="Arial"/>
          <w:spacing w:val="7"/>
          <w:sz w:val="20"/>
          <w:szCs w:val="20"/>
        </w:rPr>
        <w:t>health</w:t>
      </w:r>
      <w:r w:rsidRPr="00453322">
        <w:rPr>
          <w:rFonts w:ascii="Arial" w:hAnsi="Arial" w:cs="Arial"/>
          <w:spacing w:val="21"/>
          <w:sz w:val="20"/>
          <w:szCs w:val="20"/>
        </w:rPr>
        <w:t xml:space="preserve"> </w:t>
      </w:r>
      <w:r w:rsidRPr="00453322">
        <w:rPr>
          <w:rFonts w:ascii="Arial" w:hAnsi="Arial" w:cs="Arial"/>
          <w:spacing w:val="8"/>
          <w:sz w:val="20"/>
          <w:szCs w:val="20"/>
        </w:rPr>
        <w:t>division</w:t>
      </w:r>
      <w:r w:rsidRPr="00453322">
        <w:rPr>
          <w:rFonts w:ascii="Arial" w:hAnsi="Arial" w:cs="Arial"/>
          <w:spacing w:val="19"/>
          <w:sz w:val="20"/>
          <w:szCs w:val="20"/>
        </w:rPr>
        <w:t xml:space="preserve"> </w:t>
      </w:r>
      <w:r w:rsidRPr="00453322">
        <w:rPr>
          <w:rFonts w:ascii="Arial" w:hAnsi="Arial" w:cs="Arial"/>
          <w:spacing w:val="7"/>
          <w:sz w:val="20"/>
          <w:szCs w:val="20"/>
        </w:rPr>
        <w:t>program,</w:t>
      </w:r>
      <w:r w:rsidRPr="00453322">
        <w:rPr>
          <w:rFonts w:ascii="Arial" w:hAnsi="Arial" w:cs="Arial"/>
          <w:spacing w:val="21"/>
          <w:sz w:val="20"/>
          <w:szCs w:val="20"/>
        </w:rPr>
        <w:t xml:space="preserve"> </w:t>
      </w:r>
      <w:r w:rsidRPr="00453322">
        <w:rPr>
          <w:rFonts w:ascii="Arial" w:hAnsi="Arial" w:cs="Arial"/>
          <w:spacing w:val="7"/>
          <w:sz w:val="20"/>
          <w:szCs w:val="20"/>
        </w:rPr>
        <w:t>whether</w:t>
      </w:r>
      <w:r w:rsidRPr="00453322">
        <w:rPr>
          <w:rFonts w:ascii="Arial" w:hAnsi="Arial" w:cs="Arial"/>
          <w:spacing w:val="20"/>
          <w:sz w:val="20"/>
          <w:szCs w:val="20"/>
        </w:rPr>
        <w:t xml:space="preserve"> </w:t>
      </w:r>
      <w:r w:rsidRPr="00453322">
        <w:rPr>
          <w:rFonts w:ascii="Arial" w:hAnsi="Arial" w:cs="Arial"/>
          <w:spacing w:val="7"/>
          <w:sz w:val="20"/>
          <w:szCs w:val="20"/>
        </w:rPr>
        <w:t>caused</w:t>
      </w:r>
      <w:r w:rsidRPr="00453322">
        <w:rPr>
          <w:rFonts w:ascii="Arial" w:hAnsi="Arial" w:cs="Arial"/>
          <w:spacing w:val="17"/>
          <w:sz w:val="20"/>
          <w:szCs w:val="20"/>
        </w:rPr>
        <w:t xml:space="preserve"> </w:t>
      </w:r>
      <w:r w:rsidRPr="00453322">
        <w:rPr>
          <w:rFonts w:ascii="Arial" w:hAnsi="Arial" w:cs="Arial"/>
          <w:spacing w:val="5"/>
          <w:sz w:val="20"/>
          <w:szCs w:val="20"/>
        </w:rPr>
        <w:t>by</w:t>
      </w:r>
      <w:r w:rsidRPr="00453322">
        <w:rPr>
          <w:rFonts w:ascii="Arial" w:hAnsi="Arial" w:cs="Arial"/>
          <w:spacing w:val="18"/>
          <w:sz w:val="20"/>
          <w:szCs w:val="20"/>
        </w:rPr>
        <w:t xml:space="preserve"> </w:t>
      </w:r>
      <w:r w:rsidRPr="00453322">
        <w:rPr>
          <w:rFonts w:ascii="Arial" w:hAnsi="Arial" w:cs="Arial"/>
          <w:spacing w:val="6"/>
          <w:sz w:val="20"/>
          <w:szCs w:val="20"/>
        </w:rPr>
        <w:t>the</w:t>
      </w:r>
      <w:r w:rsidRPr="00453322">
        <w:rPr>
          <w:rFonts w:ascii="Arial" w:hAnsi="Arial" w:cs="Arial"/>
          <w:sz w:val="20"/>
          <w:szCs w:val="20"/>
        </w:rPr>
        <w:t xml:space="preserve"> </w:t>
      </w:r>
      <w:r w:rsidRPr="00453322">
        <w:rPr>
          <w:rFonts w:ascii="Arial" w:hAnsi="Arial" w:cs="Arial"/>
          <w:spacing w:val="8"/>
          <w:sz w:val="20"/>
          <w:szCs w:val="20"/>
        </w:rPr>
        <w:t>negligence</w:t>
      </w:r>
      <w:r w:rsidRPr="00453322">
        <w:rPr>
          <w:rFonts w:ascii="Arial" w:hAnsi="Arial" w:cs="Arial"/>
          <w:spacing w:val="17"/>
          <w:sz w:val="20"/>
          <w:szCs w:val="20"/>
        </w:rPr>
        <w:t xml:space="preserve"> </w:t>
      </w:r>
      <w:r w:rsidRPr="00453322">
        <w:rPr>
          <w:rFonts w:ascii="Arial" w:hAnsi="Arial" w:cs="Arial"/>
          <w:spacing w:val="4"/>
          <w:sz w:val="20"/>
          <w:szCs w:val="20"/>
        </w:rPr>
        <w:t>of</w:t>
      </w:r>
      <w:r w:rsidRPr="00453322">
        <w:rPr>
          <w:rFonts w:ascii="Arial" w:hAnsi="Arial" w:cs="Arial"/>
          <w:spacing w:val="21"/>
          <w:sz w:val="20"/>
          <w:szCs w:val="20"/>
        </w:rPr>
        <w:t xml:space="preserve"> </w:t>
      </w:r>
      <w:r w:rsidRPr="00453322">
        <w:rPr>
          <w:rFonts w:ascii="Arial" w:hAnsi="Arial" w:cs="Arial"/>
          <w:spacing w:val="6"/>
          <w:sz w:val="20"/>
          <w:szCs w:val="20"/>
        </w:rPr>
        <w:t>the</w:t>
      </w:r>
      <w:r w:rsidRPr="00453322">
        <w:rPr>
          <w:rFonts w:ascii="Arial" w:hAnsi="Arial" w:cs="Arial"/>
          <w:spacing w:val="17"/>
          <w:sz w:val="20"/>
          <w:szCs w:val="20"/>
        </w:rPr>
        <w:t xml:space="preserve"> </w:t>
      </w:r>
      <w:r w:rsidRPr="00453322">
        <w:rPr>
          <w:rFonts w:ascii="Arial" w:hAnsi="Arial" w:cs="Arial"/>
          <w:spacing w:val="8"/>
          <w:sz w:val="20"/>
          <w:szCs w:val="20"/>
        </w:rPr>
        <w:t>College</w:t>
      </w:r>
      <w:r w:rsidRPr="00453322">
        <w:rPr>
          <w:rFonts w:ascii="Arial" w:hAnsi="Arial" w:cs="Arial"/>
          <w:spacing w:val="17"/>
          <w:sz w:val="20"/>
          <w:szCs w:val="20"/>
        </w:rPr>
        <w:t xml:space="preserve"> </w:t>
      </w:r>
      <w:r w:rsidRPr="00453322">
        <w:rPr>
          <w:rFonts w:ascii="Arial" w:hAnsi="Arial" w:cs="Arial"/>
          <w:spacing w:val="5"/>
          <w:sz w:val="20"/>
          <w:szCs w:val="20"/>
        </w:rPr>
        <w:t>or</w:t>
      </w:r>
      <w:r w:rsidRPr="00453322">
        <w:rPr>
          <w:rFonts w:ascii="Arial" w:hAnsi="Arial" w:cs="Arial"/>
          <w:spacing w:val="17"/>
          <w:sz w:val="20"/>
          <w:szCs w:val="20"/>
        </w:rPr>
        <w:t xml:space="preserve"> </w:t>
      </w:r>
      <w:r w:rsidRPr="00453322">
        <w:rPr>
          <w:rFonts w:ascii="Arial" w:hAnsi="Arial" w:cs="Arial"/>
          <w:spacing w:val="8"/>
          <w:sz w:val="20"/>
          <w:szCs w:val="20"/>
        </w:rPr>
        <w:t>otherwise,</w:t>
      </w:r>
      <w:r w:rsidRPr="00453322">
        <w:rPr>
          <w:rFonts w:ascii="Arial" w:hAnsi="Arial" w:cs="Arial"/>
          <w:spacing w:val="21"/>
          <w:sz w:val="20"/>
          <w:szCs w:val="20"/>
        </w:rPr>
        <w:t xml:space="preserve"> </w:t>
      </w:r>
      <w:r w:rsidRPr="00453322">
        <w:rPr>
          <w:rFonts w:ascii="Arial" w:hAnsi="Arial" w:cs="Arial"/>
          <w:spacing w:val="7"/>
          <w:sz w:val="20"/>
          <w:szCs w:val="20"/>
        </w:rPr>
        <w:t>except</w:t>
      </w:r>
      <w:r w:rsidRPr="00453322">
        <w:rPr>
          <w:rFonts w:ascii="Arial" w:hAnsi="Arial" w:cs="Arial"/>
          <w:spacing w:val="20"/>
          <w:sz w:val="20"/>
          <w:szCs w:val="20"/>
        </w:rPr>
        <w:t xml:space="preserve"> </w:t>
      </w:r>
      <w:r w:rsidRPr="00453322">
        <w:rPr>
          <w:rFonts w:ascii="Arial" w:hAnsi="Arial" w:cs="Arial"/>
          <w:spacing w:val="7"/>
          <w:sz w:val="20"/>
          <w:szCs w:val="20"/>
        </w:rPr>
        <w:t>that</w:t>
      </w:r>
      <w:r w:rsidRPr="00453322">
        <w:rPr>
          <w:rFonts w:ascii="Arial" w:hAnsi="Arial" w:cs="Arial"/>
          <w:spacing w:val="18"/>
          <w:sz w:val="20"/>
          <w:szCs w:val="20"/>
        </w:rPr>
        <w:t xml:space="preserve"> </w:t>
      </w:r>
      <w:r w:rsidRPr="00453322">
        <w:rPr>
          <w:rFonts w:ascii="Arial" w:hAnsi="Arial" w:cs="Arial"/>
          <w:spacing w:val="7"/>
          <w:sz w:val="20"/>
          <w:szCs w:val="20"/>
        </w:rPr>
        <w:t>which</w:t>
      </w:r>
      <w:r w:rsidRPr="00453322">
        <w:rPr>
          <w:rFonts w:ascii="Arial" w:hAnsi="Arial" w:cs="Arial"/>
          <w:spacing w:val="18"/>
          <w:sz w:val="20"/>
          <w:szCs w:val="20"/>
        </w:rPr>
        <w:t xml:space="preserve"> </w:t>
      </w:r>
      <w:r w:rsidRPr="00453322">
        <w:rPr>
          <w:rFonts w:ascii="Arial" w:hAnsi="Arial" w:cs="Arial"/>
          <w:spacing w:val="5"/>
          <w:sz w:val="20"/>
          <w:szCs w:val="20"/>
        </w:rPr>
        <w:t>is</w:t>
      </w:r>
      <w:r w:rsidRPr="00453322">
        <w:rPr>
          <w:rFonts w:ascii="Arial" w:hAnsi="Arial" w:cs="Arial"/>
          <w:spacing w:val="21"/>
          <w:sz w:val="20"/>
          <w:szCs w:val="20"/>
        </w:rPr>
        <w:t xml:space="preserve"> </w:t>
      </w:r>
      <w:r w:rsidRPr="00453322">
        <w:rPr>
          <w:rFonts w:ascii="Arial" w:hAnsi="Arial" w:cs="Arial"/>
          <w:spacing w:val="6"/>
          <w:sz w:val="20"/>
          <w:szCs w:val="20"/>
        </w:rPr>
        <w:t>the</w:t>
      </w:r>
      <w:r w:rsidRPr="00453322">
        <w:rPr>
          <w:rFonts w:ascii="Arial" w:hAnsi="Arial" w:cs="Arial"/>
          <w:spacing w:val="17"/>
          <w:sz w:val="20"/>
          <w:szCs w:val="20"/>
        </w:rPr>
        <w:t xml:space="preserve"> </w:t>
      </w:r>
      <w:r w:rsidRPr="00453322">
        <w:rPr>
          <w:rFonts w:ascii="Arial" w:hAnsi="Arial" w:cs="Arial"/>
          <w:spacing w:val="7"/>
          <w:sz w:val="20"/>
          <w:szCs w:val="20"/>
        </w:rPr>
        <w:t>result</w:t>
      </w:r>
      <w:r w:rsidRPr="00453322">
        <w:rPr>
          <w:rFonts w:ascii="Arial" w:hAnsi="Arial" w:cs="Arial"/>
          <w:spacing w:val="20"/>
          <w:sz w:val="20"/>
          <w:szCs w:val="20"/>
        </w:rPr>
        <w:t xml:space="preserve"> </w:t>
      </w:r>
      <w:r w:rsidRPr="00453322">
        <w:rPr>
          <w:rFonts w:ascii="Arial" w:hAnsi="Arial" w:cs="Arial"/>
          <w:spacing w:val="4"/>
          <w:sz w:val="20"/>
          <w:szCs w:val="20"/>
        </w:rPr>
        <w:t>of</w:t>
      </w:r>
      <w:r w:rsidRPr="00453322">
        <w:rPr>
          <w:rFonts w:ascii="Arial" w:hAnsi="Arial" w:cs="Arial"/>
          <w:spacing w:val="19"/>
          <w:sz w:val="20"/>
          <w:szCs w:val="20"/>
        </w:rPr>
        <w:t xml:space="preserve"> </w:t>
      </w:r>
      <w:r w:rsidRPr="00453322">
        <w:rPr>
          <w:rFonts w:ascii="Arial" w:hAnsi="Arial" w:cs="Arial"/>
          <w:spacing w:val="7"/>
          <w:sz w:val="20"/>
          <w:szCs w:val="20"/>
        </w:rPr>
        <w:t>gross</w:t>
      </w:r>
      <w:r w:rsidRPr="00453322">
        <w:rPr>
          <w:rFonts w:ascii="Arial" w:hAnsi="Arial" w:cs="Arial"/>
          <w:spacing w:val="19"/>
          <w:sz w:val="20"/>
          <w:szCs w:val="20"/>
        </w:rPr>
        <w:t xml:space="preserve"> </w:t>
      </w:r>
      <w:r w:rsidRPr="00453322">
        <w:rPr>
          <w:rFonts w:ascii="Arial" w:hAnsi="Arial" w:cs="Arial"/>
          <w:spacing w:val="8"/>
          <w:sz w:val="20"/>
          <w:szCs w:val="20"/>
        </w:rPr>
        <w:t>negligence</w:t>
      </w:r>
      <w:r w:rsidRPr="00453322">
        <w:rPr>
          <w:rFonts w:ascii="Arial" w:hAnsi="Arial" w:cs="Arial"/>
          <w:spacing w:val="17"/>
          <w:sz w:val="20"/>
          <w:szCs w:val="20"/>
        </w:rPr>
        <w:t xml:space="preserve"> </w:t>
      </w:r>
      <w:r w:rsidRPr="00453322">
        <w:rPr>
          <w:rFonts w:ascii="Arial" w:hAnsi="Arial" w:cs="Arial"/>
          <w:spacing w:val="5"/>
          <w:sz w:val="20"/>
          <w:szCs w:val="20"/>
        </w:rPr>
        <w:t>or</w:t>
      </w:r>
      <w:r w:rsidRPr="00453322">
        <w:rPr>
          <w:rFonts w:ascii="Arial" w:hAnsi="Arial" w:cs="Arial"/>
          <w:spacing w:val="17"/>
          <w:sz w:val="20"/>
          <w:szCs w:val="20"/>
        </w:rPr>
        <w:t xml:space="preserve"> </w:t>
      </w:r>
      <w:r w:rsidRPr="00453322">
        <w:rPr>
          <w:rFonts w:ascii="Arial" w:hAnsi="Arial" w:cs="Arial"/>
          <w:spacing w:val="7"/>
          <w:sz w:val="20"/>
          <w:szCs w:val="20"/>
        </w:rPr>
        <w:t>wanton</w:t>
      </w:r>
      <w:r w:rsidRPr="00453322">
        <w:rPr>
          <w:rFonts w:ascii="Arial" w:hAnsi="Arial" w:cs="Arial"/>
          <w:spacing w:val="39"/>
          <w:sz w:val="20"/>
          <w:szCs w:val="20"/>
        </w:rPr>
        <w:t xml:space="preserve"> </w:t>
      </w:r>
      <w:r w:rsidRPr="00453322">
        <w:rPr>
          <w:rFonts w:ascii="Arial" w:hAnsi="Arial" w:cs="Arial"/>
          <w:spacing w:val="8"/>
          <w:sz w:val="20"/>
          <w:szCs w:val="20"/>
        </w:rPr>
        <w:t>misconduct</w:t>
      </w:r>
      <w:r w:rsidRPr="00453322">
        <w:rPr>
          <w:rFonts w:ascii="Arial" w:hAnsi="Arial" w:cs="Arial"/>
          <w:spacing w:val="18"/>
          <w:sz w:val="20"/>
          <w:szCs w:val="20"/>
        </w:rPr>
        <w:t xml:space="preserve"> </w:t>
      </w:r>
      <w:r w:rsidRPr="00453322">
        <w:rPr>
          <w:rFonts w:ascii="Arial" w:hAnsi="Arial" w:cs="Arial"/>
          <w:spacing w:val="5"/>
          <w:sz w:val="20"/>
          <w:szCs w:val="20"/>
        </w:rPr>
        <w:t>by</w:t>
      </w:r>
      <w:r w:rsidRPr="00453322">
        <w:rPr>
          <w:rFonts w:ascii="Arial" w:hAnsi="Arial" w:cs="Arial"/>
          <w:spacing w:val="18"/>
          <w:sz w:val="20"/>
          <w:szCs w:val="20"/>
        </w:rPr>
        <w:t xml:space="preserve"> </w:t>
      </w:r>
      <w:r w:rsidRPr="00453322">
        <w:rPr>
          <w:rFonts w:ascii="Arial" w:hAnsi="Arial" w:cs="Arial"/>
          <w:spacing w:val="6"/>
          <w:sz w:val="20"/>
          <w:szCs w:val="20"/>
        </w:rPr>
        <w:t>the</w:t>
      </w:r>
      <w:r w:rsidRPr="00453322">
        <w:rPr>
          <w:rFonts w:ascii="Arial" w:hAnsi="Arial" w:cs="Arial"/>
          <w:spacing w:val="17"/>
          <w:sz w:val="20"/>
          <w:szCs w:val="20"/>
        </w:rPr>
        <w:t xml:space="preserve"> </w:t>
      </w:r>
      <w:r w:rsidRPr="00453322">
        <w:rPr>
          <w:rFonts w:ascii="Arial" w:hAnsi="Arial" w:cs="Arial"/>
          <w:spacing w:val="8"/>
          <w:sz w:val="20"/>
          <w:szCs w:val="20"/>
        </w:rPr>
        <w:t>College.</w:t>
      </w:r>
    </w:p>
    <w:p w14:paraId="3286A11F" w14:textId="77777777" w:rsidR="00BD4D2F" w:rsidRPr="00453322" w:rsidRDefault="00BD4D2F" w:rsidP="00BD4D2F">
      <w:pPr>
        <w:pStyle w:val="BodyText"/>
        <w:spacing w:line="358" w:lineRule="auto"/>
        <w:ind w:right="518"/>
        <w:rPr>
          <w:rFonts w:ascii="Arial" w:hAnsi="Arial" w:cs="Arial"/>
          <w:sz w:val="20"/>
          <w:szCs w:val="20"/>
        </w:rPr>
      </w:pPr>
      <w:r w:rsidRPr="00453322">
        <w:rPr>
          <w:rFonts w:ascii="Arial" w:hAnsi="Arial" w:cs="Arial"/>
          <w:spacing w:val="7"/>
          <w:sz w:val="20"/>
          <w:szCs w:val="20"/>
        </w:rPr>
        <w:lastRenderedPageBreak/>
        <w:t>Student</w:t>
      </w:r>
      <w:r w:rsidRPr="00453322">
        <w:rPr>
          <w:rFonts w:ascii="Arial" w:hAnsi="Arial" w:cs="Arial"/>
          <w:spacing w:val="18"/>
          <w:sz w:val="20"/>
          <w:szCs w:val="20"/>
        </w:rPr>
        <w:t xml:space="preserve"> </w:t>
      </w:r>
      <w:r w:rsidRPr="00453322">
        <w:rPr>
          <w:rFonts w:ascii="Arial" w:hAnsi="Arial" w:cs="Arial"/>
          <w:spacing w:val="6"/>
          <w:sz w:val="20"/>
          <w:szCs w:val="20"/>
        </w:rPr>
        <w:t>Name</w:t>
      </w:r>
      <w:r w:rsidRPr="00453322">
        <w:rPr>
          <w:rFonts w:ascii="Arial" w:hAnsi="Arial" w:cs="Arial"/>
          <w:spacing w:val="9"/>
          <w:sz w:val="20"/>
          <w:szCs w:val="20"/>
        </w:rPr>
        <w:t>_______________________________________Major________________________</w:t>
      </w:r>
      <w:r w:rsidRPr="00453322">
        <w:rPr>
          <w:rFonts w:ascii="Arial" w:hAnsi="Arial" w:cs="Arial"/>
          <w:spacing w:val="43"/>
          <w:sz w:val="20"/>
          <w:szCs w:val="20"/>
        </w:rPr>
        <w:t xml:space="preserve"> </w:t>
      </w:r>
      <w:r w:rsidRPr="00453322">
        <w:rPr>
          <w:rFonts w:ascii="Arial" w:hAnsi="Arial" w:cs="Arial"/>
          <w:spacing w:val="7"/>
          <w:sz w:val="20"/>
          <w:szCs w:val="20"/>
        </w:rPr>
        <w:t>(Please</w:t>
      </w:r>
      <w:r w:rsidRPr="00453322">
        <w:rPr>
          <w:rFonts w:ascii="Arial" w:hAnsi="Arial" w:cs="Arial"/>
          <w:spacing w:val="17"/>
          <w:sz w:val="20"/>
          <w:szCs w:val="20"/>
        </w:rPr>
        <w:t xml:space="preserve"> </w:t>
      </w:r>
      <w:r w:rsidRPr="00453322">
        <w:rPr>
          <w:rFonts w:ascii="Arial" w:hAnsi="Arial" w:cs="Arial"/>
          <w:spacing w:val="7"/>
          <w:sz w:val="20"/>
          <w:szCs w:val="20"/>
        </w:rPr>
        <w:t>Print)</w:t>
      </w:r>
    </w:p>
    <w:p w14:paraId="71DFFFEB" w14:textId="77777777" w:rsidR="00BD4D2F" w:rsidRPr="00453322" w:rsidRDefault="00BD4D2F" w:rsidP="00BD4D2F">
      <w:pPr>
        <w:pStyle w:val="BodyText"/>
        <w:spacing w:before="2"/>
        <w:rPr>
          <w:rFonts w:ascii="Arial" w:hAnsi="Arial" w:cs="Arial"/>
          <w:sz w:val="20"/>
          <w:szCs w:val="20"/>
        </w:rPr>
      </w:pPr>
      <w:r w:rsidRPr="00453322">
        <w:rPr>
          <w:rFonts w:ascii="Arial" w:hAnsi="Arial" w:cs="Arial"/>
          <w:spacing w:val="7"/>
          <w:sz w:val="20"/>
          <w:szCs w:val="20"/>
        </w:rPr>
        <w:t>Student</w:t>
      </w:r>
      <w:r w:rsidRPr="00453322">
        <w:rPr>
          <w:rFonts w:ascii="Arial" w:hAnsi="Arial" w:cs="Arial"/>
          <w:spacing w:val="18"/>
          <w:sz w:val="20"/>
          <w:szCs w:val="20"/>
        </w:rPr>
        <w:t xml:space="preserve"> </w:t>
      </w:r>
      <w:r w:rsidRPr="00453322">
        <w:rPr>
          <w:rFonts w:ascii="Arial" w:hAnsi="Arial" w:cs="Arial"/>
          <w:spacing w:val="8"/>
          <w:sz w:val="20"/>
          <w:szCs w:val="20"/>
        </w:rPr>
        <w:t>Signature</w:t>
      </w:r>
      <w:r w:rsidRPr="00453322">
        <w:rPr>
          <w:rFonts w:ascii="Arial" w:hAnsi="Arial" w:cs="Arial"/>
          <w:spacing w:val="17"/>
          <w:sz w:val="20"/>
          <w:szCs w:val="20"/>
        </w:rPr>
        <w:t xml:space="preserve"> </w:t>
      </w:r>
      <w:r w:rsidRPr="00453322">
        <w:rPr>
          <w:rFonts w:ascii="Arial" w:hAnsi="Arial" w:cs="Arial"/>
          <w:spacing w:val="8"/>
          <w:sz w:val="20"/>
          <w:szCs w:val="20"/>
        </w:rPr>
        <w:t>____________________________________Date</w:t>
      </w:r>
      <w:r w:rsidRPr="00453322">
        <w:rPr>
          <w:rFonts w:ascii="Arial" w:hAnsi="Arial" w:cs="Arial"/>
          <w:spacing w:val="17"/>
          <w:sz w:val="20"/>
          <w:szCs w:val="20"/>
        </w:rPr>
        <w:t xml:space="preserve"> </w:t>
      </w:r>
      <w:r w:rsidRPr="00453322">
        <w:rPr>
          <w:rFonts w:ascii="Arial" w:hAnsi="Arial" w:cs="Arial"/>
          <w:spacing w:val="8"/>
          <w:sz w:val="20"/>
          <w:szCs w:val="20"/>
        </w:rPr>
        <w:t>___________________________</w:t>
      </w:r>
    </w:p>
    <w:p w14:paraId="3969DC86" w14:textId="77777777" w:rsidR="00BD4D2F" w:rsidRPr="00453322" w:rsidRDefault="00BD4D2F" w:rsidP="00990632">
      <w:pPr>
        <w:pStyle w:val="BodyText"/>
        <w:spacing w:before="92"/>
        <w:ind w:right="2272"/>
        <w:rPr>
          <w:rFonts w:ascii="Arial" w:hAnsi="Arial" w:cs="Arial"/>
          <w:sz w:val="20"/>
          <w:szCs w:val="20"/>
        </w:rPr>
      </w:pPr>
      <w:r w:rsidRPr="00453322">
        <w:rPr>
          <w:rFonts w:ascii="Arial" w:hAnsi="Arial" w:cs="Arial"/>
          <w:spacing w:val="7"/>
          <w:sz w:val="20"/>
          <w:szCs w:val="20"/>
        </w:rPr>
        <w:t>Star</w:t>
      </w:r>
      <w:r w:rsidRPr="00453322">
        <w:rPr>
          <w:rFonts w:ascii="Arial" w:hAnsi="Arial" w:cs="Arial"/>
          <w:spacing w:val="17"/>
          <w:sz w:val="20"/>
          <w:szCs w:val="20"/>
        </w:rPr>
        <w:t xml:space="preserve"> </w:t>
      </w:r>
      <w:r w:rsidRPr="00453322">
        <w:rPr>
          <w:rFonts w:ascii="Arial" w:hAnsi="Arial" w:cs="Arial"/>
          <w:spacing w:val="6"/>
          <w:sz w:val="20"/>
          <w:szCs w:val="20"/>
        </w:rPr>
        <w:t>ID/</w:t>
      </w:r>
      <w:r w:rsidRPr="00453322">
        <w:rPr>
          <w:rFonts w:ascii="Arial" w:hAnsi="Arial" w:cs="Arial"/>
          <w:spacing w:val="19"/>
          <w:sz w:val="20"/>
          <w:szCs w:val="20"/>
        </w:rPr>
        <w:t xml:space="preserve"> </w:t>
      </w:r>
      <w:r w:rsidRPr="00453322">
        <w:rPr>
          <w:rFonts w:ascii="Arial" w:hAnsi="Arial" w:cs="Arial"/>
          <w:spacing w:val="7"/>
          <w:sz w:val="20"/>
          <w:szCs w:val="20"/>
        </w:rPr>
        <w:t>Student</w:t>
      </w:r>
      <w:r w:rsidRPr="00453322">
        <w:rPr>
          <w:rFonts w:ascii="Arial" w:hAnsi="Arial" w:cs="Arial"/>
          <w:spacing w:val="18"/>
          <w:sz w:val="20"/>
          <w:szCs w:val="20"/>
        </w:rPr>
        <w:t xml:space="preserve"> </w:t>
      </w:r>
      <w:r w:rsidRPr="00453322">
        <w:rPr>
          <w:rFonts w:ascii="Arial" w:hAnsi="Arial" w:cs="Arial"/>
          <w:spacing w:val="5"/>
          <w:sz w:val="20"/>
          <w:szCs w:val="20"/>
        </w:rPr>
        <w:t>ID</w:t>
      </w:r>
      <w:r w:rsidRPr="00453322">
        <w:rPr>
          <w:rFonts w:ascii="Arial" w:hAnsi="Arial" w:cs="Arial"/>
          <w:spacing w:val="19"/>
          <w:sz w:val="20"/>
          <w:szCs w:val="20"/>
        </w:rPr>
        <w:t xml:space="preserve"> </w:t>
      </w:r>
      <w:r w:rsidRPr="00453322">
        <w:rPr>
          <w:rFonts w:ascii="Arial" w:hAnsi="Arial" w:cs="Arial"/>
          <w:spacing w:val="8"/>
          <w:sz w:val="20"/>
          <w:szCs w:val="20"/>
        </w:rPr>
        <w:t>___________________</w:t>
      </w:r>
    </w:p>
    <w:p w14:paraId="2D3DC7CA" w14:textId="77777777" w:rsidR="00771D9F" w:rsidRPr="00453322" w:rsidRDefault="00771D9F" w:rsidP="00771D9F">
      <w:pPr>
        <w:ind w:left="335"/>
        <w:rPr>
          <w:rFonts w:ascii="Arial" w:hAnsi="Arial" w:cs="Arial"/>
        </w:rPr>
      </w:pPr>
    </w:p>
    <w:p w14:paraId="36265252" w14:textId="1AD90C7F" w:rsidR="00771D9F" w:rsidRPr="00453322" w:rsidRDefault="00771D9F" w:rsidP="00771D9F">
      <w:pPr>
        <w:ind w:left="335"/>
        <w:rPr>
          <w:rFonts w:ascii="Arial" w:hAnsi="Arial" w:cs="Arial"/>
        </w:rPr>
      </w:pPr>
      <w:r w:rsidRPr="00453322">
        <w:rPr>
          <w:rFonts w:ascii="Arial" w:hAnsi="Arial" w:cs="Arial"/>
        </w:rPr>
        <w:t xml:space="preserve">**** Student will sign/acknowledge this statement of understanding via </w:t>
      </w:r>
      <w:r w:rsidR="00623644" w:rsidRPr="00453322">
        <w:rPr>
          <w:rFonts w:ascii="Arial" w:hAnsi="Arial" w:cs="Arial"/>
        </w:rPr>
        <w:t>Castle Branch</w:t>
      </w:r>
      <w:r w:rsidRPr="00453322">
        <w:rPr>
          <w:rFonts w:ascii="Arial" w:hAnsi="Arial" w:cs="Arial"/>
        </w:rPr>
        <w:t xml:space="preserve"> ****</w:t>
      </w:r>
    </w:p>
    <w:p w14:paraId="7730E7A1" w14:textId="77777777" w:rsidR="00BD4D2F" w:rsidRPr="00453322" w:rsidRDefault="00BD4D2F" w:rsidP="00BD4D2F">
      <w:pPr>
        <w:ind w:left="960"/>
        <w:rPr>
          <w:rFonts w:ascii="Arial" w:eastAsia="Arial" w:hAnsi="Arial" w:cs="Arial"/>
          <w:sz w:val="10"/>
          <w:szCs w:val="10"/>
        </w:rPr>
      </w:pPr>
    </w:p>
    <w:p w14:paraId="1A2F7AA8" w14:textId="77777777" w:rsidR="00C83867" w:rsidRPr="00453322" w:rsidRDefault="00C83867" w:rsidP="00086454">
      <w:pPr>
        <w:pStyle w:val="Heading2"/>
        <w:rPr>
          <w:rFonts w:ascii="Arial" w:hAnsi="Arial" w:cs="Arial"/>
          <w:b/>
          <w:u w:val="single"/>
        </w:rPr>
      </w:pPr>
      <w:bookmarkStart w:id="218" w:name="_Toc333687976"/>
      <w:bookmarkStart w:id="219" w:name="_Toc333690509"/>
      <w:bookmarkStart w:id="220" w:name="_Toc111702773"/>
    </w:p>
    <w:p w14:paraId="3D276C9C" w14:textId="21D1652C" w:rsidR="00C83867" w:rsidRPr="00453322" w:rsidRDefault="00C83867" w:rsidP="00086454">
      <w:pPr>
        <w:pStyle w:val="Heading2"/>
        <w:rPr>
          <w:rFonts w:ascii="Arial" w:hAnsi="Arial" w:cs="Arial"/>
          <w:b/>
          <w:u w:val="single"/>
        </w:rPr>
      </w:pPr>
    </w:p>
    <w:p w14:paraId="7922FE8E" w14:textId="4E8C88EB" w:rsidR="005158FE" w:rsidRPr="00453322" w:rsidRDefault="005158FE" w:rsidP="005158FE">
      <w:pPr>
        <w:rPr>
          <w:rFonts w:ascii="Arial" w:hAnsi="Arial" w:cs="Arial"/>
        </w:rPr>
      </w:pPr>
    </w:p>
    <w:p w14:paraId="006D789D" w14:textId="02B8DF54" w:rsidR="005158FE" w:rsidRPr="00453322" w:rsidRDefault="005158FE" w:rsidP="005158FE">
      <w:pPr>
        <w:rPr>
          <w:rFonts w:ascii="Arial" w:hAnsi="Arial" w:cs="Arial"/>
        </w:rPr>
      </w:pPr>
    </w:p>
    <w:p w14:paraId="095C4727" w14:textId="34225388" w:rsidR="005158FE" w:rsidRPr="00453322" w:rsidRDefault="005158FE" w:rsidP="005158FE">
      <w:pPr>
        <w:rPr>
          <w:rFonts w:ascii="Arial" w:hAnsi="Arial" w:cs="Arial"/>
        </w:rPr>
      </w:pPr>
    </w:p>
    <w:p w14:paraId="23EB67FD" w14:textId="19011EA4" w:rsidR="005158FE" w:rsidRPr="00453322" w:rsidRDefault="005158FE" w:rsidP="005158FE">
      <w:pPr>
        <w:rPr>
          <w:rFonts w:ascii="Arial" w:hAnsi="Arial" w:cs="Arial"/>
        </w:rPr>
      </w:pPr>
    </w:p>
    <w:p w14:paraId="5B01493A" w14:textId="5B631321" w:rsidR="005158FE" w:rsidRPr="00453322" w:rsidRDefault="005158FE" w:rsidP="005158FE">
      <w:pPr>
        <w:rPr>
          <w:rFonts w:ascii="Arial" w:hAnsi="Arial" w:cs="Arial"/>
        </w:rPr>
      </w:pPr>
    </w:p>
    <w:p w14:paraId="02E1C9C2" w14:textId="2B05D91E" w:rsidR="005158FE" w:rsidRPr="00453322" w:rsidRDefault="005158FE" w:rsidP="005158FE">
      <w:pPr>
        <w:rPr>
          <w:rFonts w:ascii="Arial" w:hAnsi="Arial" w:cs="Arial"/>
        </w:rPr>
      </w:pPr>
    </w:p>
    <w:p w14:paraId="1A670BE0" w14:textId="7E3F4EC9" w:rsidR="005158FE" w:rsidRPr="00453322" w:rsidRDefault="005158FE" w:rsidP="005158FE">
      <w:pPr>
        <w:rPr>
          <w:rFonts w:ascii="Arial" w:hAnsi="Arial" w:cs="Arial"/>
        </w:rPr>
      </w:pPr>
    </w:p>
    <w:p w14:paraId="5DBE80FC" w14:textId="70672912" w:rsidR="005158FE" w:rsidRPr="00453322" w:rsidRDefault="005158FE" w:rsidP="005158FE">
      <w:pPr>
        <w:rPr>
          <w:rFonts w:ascii="Arial" w:hAnsi="Arial" w:cs="Arial"/>
        </w:rPr>
      </w:pPr>
    </w:p>
    <w:p w14:paraId="409F9C76" w14:textId="46423DB3" w:rsidR="005158FE" w:rsidRPr="00453322" w:rsidRDefault="005158FE" w:rsidP="005158FE">
      <w:pPr>
        <w:rPr>
          <w:rFonts w:ascii="Arial" w:hAnsi="Arial" w:cs="Arial"/>
        </w:rPr>
      </w:pPr>
    </w:p>
    <w:p w14:paraId="7645C5E7" w14:textId="6DC632DD" w:rsidR="005158FE" w:rsidRPr="00453322" w:rsidRDefault="005158FE" w:rsidP="005158FE">
      <w:pPr>
        <w:rPr>
          <w:rFonts w:ascii="Arial" w:hAnsi="Arial" w:cs="Arial"/>
        </w:rPr>
      </w:pPr>
    </w:p>
    <w:p w14:paraId="679A438A" w14:textId="241DFDB2" w:rsidR="005158FE" w:rsidRPr="00453322" w:rsidRDefault="005158FE" w:rsidP="005158FE">
      <w:pPr>
        <w:rPr>
          <w:rFonts w:ascii="Arial" w:hAnsi="Arial" w:cs="Arial"/>
        </w:rPr>
      </w:pPr>
    </w:p>
    <w:p w14:paraId="2D9A531B" w14:textId="14730A8D" w:rsidR="005158FE" w:rsidRPr="00453322" w:rsidRDefault="005158FE" w:rsidP="005158FE">
      <w:pPr>
        <w:rPr>
          <w:rFonts w:ascii="Arial" w:hAnsi="Arial" w:cs="Arial"/>
        </w:rPr>
      </w:pPr>
    </w:p>
    <w:p w14:paraId="1C68919A" w14:textId="72A67445" w:rsidR="005158FE" w:rsidRPr="00453322" w:rsidRDefault="005158FE" w:rsidP="005158FE">
      <w:pPr>
        <w:rPr>
          <w:rFonts w:ascii="Arial" w:hAnsi="Arial" w:cs="Arial"/>
        </w:rPr>
      </w:pPr>
    </w:p>
    <w:p w14:paraId="76C76529" w14:textId="5A80DDE3" w:rsidR="005158FE" w:rsidRPr="00453322" w:rsidRDefault="005158FE" w:rsidP="005158FE">
      <w:pPr>
        <w:rPr>
          <w:rFonts w:ascii="Arial" w:hAnsi="Arial" w:cs="Arial"/>
        </w:rPr>
      </w:pPr>
    </w:p>
    <w:p w14:paraId="1CCD4162" w14:textId="09520002" w:rsidR="005158FE" w:rsidRPr="00453322" w:rsidRDefault="005158FE" w:rsidP="005158FE">
      <w:pPr>
        <w:rPr>
          <w:rFonts w:ascii="Arial" w:hAnsi="Arial" w:cs="Arial"/>
        </w:rPr>
      </w:pPr>
    </w:p>
    <w:p w14:paraId="29D6F112" w14:textId="35EAF6B0" w:rsidR="005158FE" w:rsidRPr="00453322" w:rsidRDefault="005158FE" w:rsidP="005158FE">
      <w:pPr>
        <w:rPr>
          <w:rFonts w:ascii="Arial" w:hAnsi="Arial" w:cs="Arial"/>
        </w:rPr>
      </w:pPr>
    </w:p>
    <w:p w14:paraId="12068BCB" w14:textId="202D93A9" w:rsidR="005158FE" w:rsidRPr="00453322" w:rsidRDefault="005158FE" w:rsidP="005158FE">
      <w:pPr>
        <w:rPr>
          <w:rFonts w:ascii="Arial" w:hAnsi="Arial" w:cs="Arial"/>
        </w:rPr>
      </w:pPr>
    </w:p>
    <w:p w14:paraId="0F86749E" w14:textId="34348A0C" w:rsidR="005158FE" w:rsidRPr="00453322" w:rsidRDefault="005158FE" w:rsidP="005158FE">
      <w:pPr>
        <w:rPr>
          <w:rFonts w:ascii="Arial" w:hAnsi="Arial" w:cs="Arial"/>
        </w:rPr>
      </w:pPr>
    </w:p>
    <w:p w14:paraId="5EA0AE1F" w14:textId="5544CB34" w:rsidR="005158FE" w:rsidRPr="00453322" w:rsidRDefault="005158FE" w:rsidP="005158FE">
      <w:pPr>
        <w:rPr>
          <w:rFonts w:ascii="Arial" w:hAnsi="Arial" w:cs="Arial"/>
        </w:rPr>
      </w:pPr>
    </w:p>
    <w:p w14:paraId="4B3471F7" w14:textId="3604F609" w:rsidR="005158FE" w:rsidRPr="00453322" w:rsidRDefault="005158FE" w:rsidP="005158FE">
      <w:pPr>
        <w:rPr>
          <w:rFonts w:ascii="Arial" w:hAnsi="Arial" w:cs="Arial"/>
        </w:rPr>
      </w:pPr>
    </w:p>
    <w:p w14:paraId="775F80EC" w14:textId="77777777" w:rsidR="005158FE" w:rsidRPr="00453322" w:rsidRDefault="005158FE" w:rsidP="005158FE">
      <w:pPr>
        <w:rPr>
          <w:rFonts w:ascii="Arial" w:hAnsi="Arial" w:cs="Arial"/>
        </w:rPr>
      </w:pPr>
    </w:p>
    <w:p w14:paraId="2A331582" w14:textId="608EE602" w:rsidR="00086454" w:rsidRPr="00453322" w:rsidRDefault="00086454" w:rsidP="00904E09">
      <w:pPr>
        <w:rPr>
          <w:rFonts w:ascii="Arial" w:hAnsi="Arial" w:cs="Arial"/>
          <w:b/>
          <w:color w:val="1F3864" w:themeColor="accent5" w:themeShade="80"/>
          <w:sz w:val="26"/>
          <w:szCs w:val="26"/>
        </w:rPr>
      </w:pPr>
      <w:r w:rsidRPr="00453322">
        <w:rPr>
          <w:rFonts w:ascii="Arial" w:hAnsi="Arial" w:cs="Arial"/>
          <w:b/>
          <w:color w:val="1F3864" w:themeColor="accent5" w:themeShade="80"/>
          <w:sz w:val="26"/>
          <w:szCs w:val="26"/>
        </w:rPr>
        <w:lastRenderedPageBreak/>
        <w:t>Appendix F Web Sites</w:t>
      </w:r>
      <w:bookmarkEnd w:id="218"/>
      <w:bookmarkEnd w:id="219"/>
      <w:bookmarkEnd w:id="220"/>
    </w:p>
    <w:p w14:paraId="04CCE62F" w14:textId="77777777" w:rsidR="00086454" w:rsidRPr="00453322" w:rsidRDefault="00086454" w:rsidP="00086454">
      <w:pPr>
        <w:rPr>
          <w:rFonts w:ascii="Arial" w:hAnsi="Arial" w:cs="Arial"/>
        </w:rPr>
      </w:pPr>
      <w:r w:rsidRPr="00453322">
        <w:rPr>
          <w:rFonts w:ascii="Arial" w:hAnsi="Arial" w:cs="Arial"/>
        </w:rPr>
        <w:t xml:space="preserve">The following web sites/documents will assist you in your college career: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5393"/>
      </w:tblGrid>
      <w:tr w:rsidR="00086454" w:rsidRPr="00453322" w14:paraId="6F3BE6F1" w14:textId="77777777" w:rsidTr="00086454">
        <w:tc>
          <w:tcPr>
            <w:tcW w:w="4830" w:type="dxa"/>
            <w:shd w:val="clear" w:color="auto" w:fill="auto"/>
          </w:tcPr>
          <w:p w14:paraId="43A75744" w14:textId="77777777" w:rsidR="00086454" w:rsidRPr="00453322" w:rsidRDefault="00086454" w:rsidP="00CF18EB">
            <w:pPr>
              <w:rPr>
                <w:rFonts w:ascii="Arial" w:hAnsi="Arial" w:cs="Arial"/>
                <w:b/>
              </w:rPr>
            </w:pPr>
            <w:r w:rsidRPr="00453322">
              <w:rPr>
                <w:rFonts w:ascii="Arial" w:hAnsi="Arial" w:cs="Arial"/>
                <w:b/>
              </w:rPr>
              <w:t>Organization/Document</w:t>
            </w:r>
          </w:p>
        </w:tc>
        <w:tc>
          <w:tcPr>
            <w:tcW w:w="5420" w:type="dxa"/>
            <w:shd w:val="clear" w:color="auto" w:fill="auto"/>
          </w:tcPr>
          <w:p w14:paraId="05CB9C68" w14:textId="77777777" w:rsidR="00086454" w:rsidRPr="00453322" w:rsidRDefault="00086454" w:rsidP="00CF18EB">
            <w:pPr>
              <w:rPr>
                <w:rFonts w:ascii="Arial" w:hAnsi="Arial" w:cs="Arial"/>
                <w:b/>
              </w:rPr>
            </w:pPr>
            <w:r w:rsidRPr="00453322">
              <w:rPr>
                <w:rFonts w:ascii="Arial" w:hAnsi="Arial" w:cs="Arial"/>
                <w:b/>
              </w:rPr>
              <w:t>Web Site</w:t>
            </w:r>
          </w:p>
        </w:tc>
      </w:tr>
      <w:tr w:rsidR="00086454" w:rsidRPr="00453322" w14:paraId="216D9F09" w14:textId="77777777" w:rsidTr="00086454">
        <w:tc>
          <w:tcPr>
            <w:tcW w:w="4830" w:type="dxa"/>
            <w:shd w:val="clear" w:color="auto" w:fill="auto"/>
          </w:tcPr>
          <w:p w14:paraId="6817AF59" w14:textId="77777777" w:rsidR="00086454" w:rsidRPr="00453322" w:rsidRDefault="00086454" w:rsidP="00CF18EB">
            <w:pPr>
              <w:rPr>
                <w:rFonts w:ascii="Arial" w:hAnsi="Arial" w:cs="Arial"/>
              </w:rPr>
            </w:pPr>
            <w:r w:rsidRPr="00453322">
              <w:rPr>
                <w:rFonts w:ascii="Arial" w:hAnsi="Arial" w:cs="Arial"/>
              </w:rPr>
              <w:t>Northland Community &amp; Technical College Student Handbook</w:t>
            </w:r>
          </w:p>
        </w:tc>
        <w:tc>
          <w:tcPr>
            <w:tcW w:w="5420" w:type="dxa"/>
            <w:shd w:val="clear" w:color="auto" w:fill="auto"/>
          </w:tcPr>
          <w:p w14:paraId="6FAED6A6" w14:textId="77777777" w:rsidR="00086454" w:rsidRPr="00453322" w:rsidRDefault="00630323" w:rsidP="00CF18EB">
            <w:pPr>
              <w:rPr>
                <w:rFonts w:ascii="Arial" w:hAnsi="Arial" w:cs="Arial"/>
              </w:rPr>
            </w:pPr>
            <w:hyperlink r:id="rId51" w:history="1">
              <w:r w:rsidR="006B0854" w:rsidRPr="00453322">
                <w:rPr>
                  <w:rStyle w:val="Hyperlink"/>
                  <w:rFonts w:ascii="Arial" w:hAnsi="Arial" w:cs="Arial"/>
                </w:rPr>
                <w:t>https://www.northlandcollege.edu/students/student-handbook/</w:t>
              </w:r>
            </w:hyperlink>
            <w:r w:rsidR="00086454" w:rsidRPr="00453322">
              <w:rPr>
                <w:rFonts w:ascii="Arial" w:hAnsi="Arial" w:cs="Arial"/>
              </w:rPr>
              <w:t xml:space="preserve">  </w:t>
            </w:r>
          </w:p>
        </w:tc>
      </w:tr>
      <w:tr w:rsidR="00086454" w:rsidRPr="00453322" w14:paraId="51EFE957" w14:textId="77777777" w:rsidTr="00086454">
        <w:tc>
          <w:tcPr>
            <w:tcW w:w="4830" w:type="dxa"/>
            <w:shd w:val="clear" w:color="auto" w:fill="auto"/>
          </w:tcPr>
          <w:p w14:paraId="057AD226" w14:textId="77777777" w:rsidR="00086454" w:rsidRPr="00453322" w:rsidRDefault="00086454" w:rsidP="00CF18EB">
            <w:pPr>
              <w:rPr>
                <w:rFonts w:ascii="Arial" w:hAnsi="Arial" w:cs="Arial"/>
              </w:rPr>
            </w:pPr>
            <w:r w:rsidRPr="00453322">
              <w:rPr>
                <w:rFonts w:ascii="Arial" w:hAnsi="Arial" w:cs="Arial"/>
              </w:rPr>
              <w:t>Northland Community and Technical College Catalog</w:t>
            </w:r>
          </w:p>
        </w:tc>
        <w:tc>
          <w:tcPr>
            <w:tcW w:w="5420" w:type="dxa"/>
            <w:shd w:val="clear" w:color="auto" w:fill="auto"/>
          </w:tcPr>
          <w:p w14:paraId="53DC9FEB" w14:textId="77777777" w:rsidR="00086454" w:rsidRPr="00453322" w:rsidRDefault="00630323" w:rsidP="00CF18EB">
            <w:pPr>
              <w:rPr>
                <w:rFonts w:ascii="Arial" w:hAnsi="Arial" w:cs="Arial"/>
              </w:rPr>
            </w:pPr>
            <w:hyperlink r:id="rId52" w:history="1">
              <w:r w:rsidR="00086454" w:rsidRPr="00453322">
                <w:rPr>
                  <w:rStyle w:val="Hyperlink"/>
                  <w:rFonts w:ascii="Arial" w:hAnsi="Arial" w:cs="Arial"/>
                </w:rPr>
                <w:t>http://www.northlandcollege.edu/academics/catalog/</w:t>
              </w:r>
            </w:hyperlink>
            <w:r w:rsidR="00086454" w:rsidRPr="00453322">
              <w:rPr>
                <w:rFonts w:ascii="Arial" w:hAnsi="Arial" w:cs="Arial"/>
              </w:rPr>
              <w:t xml:space="preserve"> </w:t>
            </w:r>
          </w:p>
        </w:tc>
      </w:tr>
      <w:tr w:rsidR="00086454" w:rsidRPr="00453322" w14:paraId="6038E9E9" w14:textId="77777777" w:rsidTr="00086454">
        <w:tc>
          <w:tcPr>
            <w:tcW w:w="4830" w:type="dxa"/>
            <w:shd w:val="clear" w:color="auto" w:fill="auto"/>
          </w:tcPr>
          <w:p w14:paraId="7BD788D1" w14:textId="77777777" w:rsidR="00086454" w:rsidRPr="00453322" w:rsidRDefault="00086454" w:rsidP="00CF18EB">
            <w:pPr>
              <w:rPr>
                <w:rFonts w:ascii="Arial" w:hAnsi="Arial" w:cs="Arial"/>
              </w:rPr>
            </w:pPr>
            <w:r w:rsidRPr="00453322">
              <w:rPr>
                <w:rFonts w:ascii="Arial" w:hAnsi="Arial" w:cs="Arial"/>
              </w:rPr>
              <w:t xml:space="preserve">Minnesota Board of Nursing </w:t>
            </w:r>
          </w:p>
        </w:tc>
        <w:tc>
          <w:tcPr>
            <w:tcW w:w="5420" w:type="dxa"/>
            <w:shd w:val="clear" w:color="auto" w:fill="auto"/>
          </w:tcPr>
          <w:p w14:paraId="16A8AE71" w14:textId="77777777" w:rsidR="00086454" w:rsidRPr="00453322" w:rsidRDefault="00630323" w:rsidP="00CF18EB">
            <w:pPr>
              <w:rPr>
                <w:rFonts w:ascii="Arial" w:hAnsi="Arial" w:cs="Arial"/>
              </w:rPr>
            </w:pPr>
            <w:hyperlink r:id="rId53" w:history="1">
              <w:r w:rsidR="00086454" w:rsidRPr="00453322">
                <w:rPr>
                  <w:rStyle w:val="Hyperlink"/>
                  <w:rFonts w:ascii="Arial" w:hAnsi="Arial" w:cs="Arial"/>
                </w:rPr>
                <w:t>http://www.nursingboard.state.mn.us</w:t>
              </w:r>
            </w:hyperlink>
            <w:r w:rsidR="00086454" w:rsidRPr="00453322">
              <w:rPr>
                <w:rFonts w:ascii="Arial" w:hAnsi="Arial" w:cs="Arial"/>
              </w:rPr>
              <w:t xml:space="preserve"> </w:t>
            </w:r>
          </w:p>
        </w:tc>
      </w:tr>
      <w:tr w:rsidR="00086454" w:rsidRPr="00453322" w14:paraId="68E09D47" w14:textId="77777777" w:rsidTr="00086454">
        <w:tc>
          <w:tcPr>
            <w:tcW w:w="4830" w:type="dxa"/>
            <w:shd w:val="clear" w:color="auto" w:fill="auto"/>
          </w:tcPr>
          <w:p w14:paraId="027266B7" w14:textId="77777777" w:rsidR="00086454" w:rsidRPr="00453322" w:rsidRDefault="00086454" w:rsidP="00CF18EB">
            <w:pPr>
              <w:rPr>
                <w:rFonts w:ascii="Arial" w:hAnsi="Arial" w:cs="Arial"/>
              </w:rPr>
            </w:pPr>
            <w:r w:rsidRPr="00453322">
              <w:rPr>
                <w:rFonts w:ascii="Arial" w:hAnsi="Arial" w:cs="Arial"/>
              </w:rPr>
              <w:t>North Dakota Board of Nursing</w:t>
            </w:r>
          </w:p>
        </w:tc>
        <w:tc>
          <w:tcPr>
            <w:tcW w:w="5420" w:type="dxa"/>
            <w:shd w:val="clear" w:color="auto" w:fill="auto"/>
          </w:tcPr>
          <w:p w14:paraId="79DB3080" w14:textId="77777777" w:rsidR="00086454" w:rsidRPr="00453322" w:rsidRDefault="00630323" w:rsidP="00CF18EB">
            <w:pPr>
              <w:rPr>
                <w:rFonts w:ascii="Arial" w:hAnsi="Arial" w:cs="Arial"/>
              </w:rPr>
            </w:pPr>
            <w:hyperlink r:id="rId54" w:history="1">
              <w:r w:rsidR="00086454" w:rsidRPr="00453322">
                <w:rPr>
                  <w:rStyle w:val="Hyperlink"/>
                  <w:rFonts w:ascii="Arial" w:hAnsi="Arial" w:cs="Arial"/>
                </w:rPr>
                <w:t>https://www.ndbon.org/</w:t>
              </w:r>
            </w:hyperlink>
            <w:r w:rsidR="00086454" w:rsidRPr="00453322">
              <w:rPr>
                <w:rFonts w:ascii="Arial" w:hAnsi="Arial" w:cs="Arial"/>
              </w:rPr>
              <w:t xml:space="preserve"> </w:t>
            </w:r>
          </w:p>
        </w:tc>
      </w:tr>
      <w:tr w:rsidR="00086454" w:rsidRPr="00453322" w14:paraId="0AF66797" w14:textId="77777777" w:rsidTr="00086454">
        <w:tc>
          <w:tcPr>
            <w:tcW w:w="4830" w:type="dxa"/>
            <w:shd w:val="clear" w:color="auto" w:fill="auto"/>
          </w:tcPr>
          <w:p w14:paraId="0BFEAA9A" w14:textId="77777777" w:rsidR="00086454" w:rsidRPr="00453322" w:rsidRDefault="00086454" w:rsidP="00C80F8D">
            <w:pPr>
              <w:rPr>
                <w:rFonts w:ascii="Arial" w:hAnsi="Arial" w:cs="Arial"/>
              </w:rPr>
            </w:pPr>
            <w:r w:rsidRPr="00453322">
              <w:rPr>
                <w:rFonts w:ascii="Arial" w:hAnsi="Arial" w:cs="Arial"/>
              </w:rPr>
              <w:t xml:space="preserve">The National </w:t>
            </w:r>
            <w:r w:rsidR="00C80F8D" w:rsidRPr="00453322">
              <w:rPr>
                <w:rFonts w:ascii="Arial" w:hAnsi="Arial" w:cs="Arial"/>
              </w:rPr>
              <w:t>Association</w:t>
            </w:r>
            <w:r w:rsidRPr="00453322">
              <w:rPr>
                <w:rFonts w:ascii="Arial" w:hAnsi="Arial" w:cs="Arial"/>
              </w:rPr>
              <w:t xml:space="preserve"> of Licensed Practical Nurses</w:t>
            </w:r>
          </w:p>
        </w:tc>
        <w:tc>
          <w:tcPr>
            <w:tcW w:w="5420" w:type="dxa"/>
            <w:shd w:val="clear" w:color="auto" w:fill="auto"/>
          </w:tcPr>
          <w:p w14:paraId="43E38872" w14:textId="77777777" w:rsidR="00086454" w:rsidRPr="00453322" w:rsidRDefault="00630323" w:rsidP="00CF18EB">
            <w:pPr>
              <w:rPr>
                <w:rFonts w:ascii="Arial" w:hAnsi="Arial" w:cs="Arial"/>
              </w:rPr>
            </w:pPr>
            <w:hyperlink r:id="rId55" w:history="1">
              <w:r w:rsidR="00C80F8D" w:rsidRPr="00453322">
                <w:rPr>
                  <w:rStyle w:val="Hyperlink"/>
                  <w:rFonts w:ascii="Arial" w:hAnsi="Arial" w:cs="Arial"/>
                </w:rPr>
                <w:t>http://www.nalpn.org/</w:t>
              </w:r>
            </w:hyperlink>
          </w:p>
        </w:tc>
      </w:tr>
      <w:tr w:rsidR="00086454" w:rsidRPr="00453322" w14:paraId="46B70413" w14:textId="77777777" w:rsidTr="00086454">
        <w:tc>
          <w:tcPr>
            <w:tcW w:w="4830" w:type="dxa"/>
            <w:shd w:val="clear" w:color="auto" w:fill="auto"/>
          </w:tcPr>
          <w:p w14:paraId="29F0CE18" w14:textId="77777777" w:rsidR="00086454" w:rsidRPr="00453322" w:rsidRDefault="00086454" w:rsidP="00CF18EB">
            <w:pPr>
              <w:rPr>
                <w:rFonts w:ascii="Arial" w:hAnsi="Arial" w:cs="Arial"/>
              </w:rPr>
            </w:pPr>
            <w:r w:rsidRPr="00453322">
              <w:rPr>
                <w:rFonts w:ascii="Arial" w:hAnsi="Arial" w:cs="Arial"/>
              </w:rPr>
              <w:t xml:space="preserve">National Association for Practical Nurse Education and Service  </w:t>
            </w:r>
          </w:p>
        </w:tc>
        <w:tc>
          <w:tcPr>
            <w:tcW w:w="5420" w:type="dxa"/>
            <w:shd w:val="clear" w:color="auto" w:fill="auto"/>
          </w:tcPr>
          <w:p w14:paraId="161F3814" w14:textId="77777777" w:rsidR="00086454" w:rsidRPr="00453322" w:rsidRDefault="00630323" w:rsidP="00CF18EB">
            <w:pPr>
              <w:rPr>
                <w:rFonts w:ascii="Arial" w:hAnsi="Arial" w:cs="Arial"/>
              </w:rPr>
            </w:pPr>
            <w:hyperlink r:id="rId56" w:history="1">
              <w:r w:rsidR="00390016" w:rsidRPr="00453322">
                <w:rPr>
                  <w:rStyle w:val="Hyperlink"/>
                  <w:rFonts w:ascii="Arial" w:hAnsi="Arial" w:cs="Arial"/>
                </w:rPr>
                <w:t>https://napnes.org/</w:t>
              </w:r>
            </w:hyperlink>
          </w:p>
        </w:tc>
      </w:tr>
      <w:tr w:rsidR="00086454" w:rsidRPr="00453322" w14:paraId="5536FF44" w14:textId="77777777" w:rsidTr="00086454">
        <w:tc>
          <w:tcPr>
            <w:tcW w:w="4830" w:type="dxa"/>
            <w:shd w:val="clear" w:color="auto" w:fill="auto"/>
          </w:tcPr>
          <w:p w14:paraId="76241834" w14:textId="77777777" w:rsidR="00086454" w:rsidRPr="00453322" w:rsidRDefault="00086454" w:rsidP="00CF18EB">
            <w:pPr>
              <w:rPr>
                <w:rFonts w:ascii="Arial" w:hAnsi="Arial" w:cs="Arial"/>
              </w:rPr>
            </w:pPr>
            <w:r w:rsidRPr="00453322">
              <w:rPr>
                <w:rFonts w:ascii="Arial" w:hAnsi="Arial" w:cs="Arial"/>
              </w:rPr>
              <w:t>Centers for Disease Control and Prevention</w:t>
            </w:r>
          </w:p>
        </w:tc>
        <w:tc>
          <w:tcPr>
            <w:tcW w:w="5420" w:type="dxa"/>
            <w:shd w:val="clear" w:color="auto" w:fill="auto"/>
          </w:tcPr>
          <w:p w14:paraId="61C171C8" w14:textId="77777777" w:rsidR="00086454" w:rsidRPr="00453322" w:rsidRDefault="00630323" w:rsidP="00CF18EB">
            <w:pPr>
              <w:rPr>
                <w:rFonts w:ascii="Arial" w:hAnsi="Arial" w:cs="Arial"/>
              </w:rPr>
            </w:pPr>
            <w:hyperlink r:id="rId57" w:history="1">
              <w:r w:rsidR="00086454" w:rsidRPr="00453322">
                <w:rPr>
                  <w:rStyle w:val="Hyperlink"/>
                  <w:rFonts w:ascii="Arial" w:hAnsi="Arial" w:cs="Arial"/>
                </w:rPr>
                <w:t>http://www.cdc.gov</w:t>
              </w:r>
            </w:hyperlink>
          </w:p>
        </w:tc>
      </w:tr>
      <w:tr w:rsidR="00086454" w:rsidRPr="00453322" w14:paraId="7EECA70D" w14:textId="77777777" w:rsidTr="00086454">
        <w:tc>
          <w:tcPr>
            <w:tcW w:w="4830" w:type="dxa"/>
            <w:shd w:val="clear" w:color="auto" w:fill="auto"/>
          </w:tcPr>
          <w:p w14:paraId="39EBA5FA" w14:textId="77777777" w:rsidR="00086454" w:rsidRPr="00453322" w:rsidRDefault="00086454" w:rsidP="00CF18EB">
            <w:pPr>
              <w:rPr>
                <w:rFonts w:ascii="Arial" w:hAnsi="Arial" w:cs="Arial"/>
              </w:rPr>
            </w:pPr>
            <w:r w:rsidRPr="00453322">
              <w:rPr>
                <w:rFonts w:ascii="Arial" w:hAnsi="Arial" w:cs="Arial"/>
              </w:rPr>
              <w:t>American Hospital Association</w:t>
            </w:r>
          </w:p>
        </w:tc>
        <w:tc>
          <w:tcPr>
            <w:tcW w:w="5420" w:type="dxa"/>
            <w:shd w:val="clear" w:color="auto" w:fill="auto"/>
          </w:tcPr>
          <w:p w14:paraId="204B2C3B" w14:textId="77777777" w:rsidR="00086454" w:rsidRPr="00453322" w:rsidRDefault="00630323" w:rsidP="00CF18EB">
            <w:pPr>
              <w:rPr>
                <w:rFonts w:ascii="Arial" w:hAnsi="Arial" w:cs="Arial"/>
              </w:rPr>
            </w:pPr>
            <w:hyperlink r:id="rId58" w:history="1">
              <w:r w:rsidR="00086454" w:rsidRPr="00453322">
                <w:rPr>
                  <w:rStyle w:val="Hyperlink"/>
                  <w:rFonts w:ascii="Arial" w:hAnsi="Arial" w:cs="Arial"/>
                </w:rPr>
                <w:t>http://www.aha.org/aha/about/index.html</w:t>
              </w:r>
            </w:hyperlink>
            <w:r w:rsidR="00086454" w:rsidRPr="00453322">
              <w:rPr>
                <w:rFonts w:ascii="Arial" w:hAnsi="Arial" w:cs="Arial"/>
              </w:rPr>
              <w:t xml:space="preserve"> </w:t>
            </w:r>
          </w:p>
        </w:tc>
      </w:tr>
      <w:tr w:rsidR="00086454" w:rsidRPr="00453322" w14:paraId="1D25851D" w14:textId="77777777" w:rsidTr="00086454">
        <w:tc>
          <w:tcPr>
            <w:tcW w:w="4830" w:type="dxa"/>
            <w:shd w:val="clear" w:color="auto" w:fill="auto"/>
          </w:tcPr>
          <w:p w14:paraId="57D192D6" w14:textId="77777777" w:rsidR="00086454" w:rsidRPr="00453322" w:rsidRDefault="00086454" w:rsidP="00CF18EB">
            <w:pPr>
              <w:rPr>
                <w:rFonts w:ascii="Arial" w:hAnsi="Arial" w:cs="Arial"/>
              </w:rPr>
            </w:pPr>
            <w:r w:rsidRPr="00453322">
              <w:rPr>
                <w:rFonts w:ascii="Arial" w:hAnsi="Arial" w:cs="Arial"/>
              </w:rPr>
              <w:t>National Council of State Boards of Nursing</w:t>
            </w:r>
          </w:p>
        </w:tc>
        <w:tc>
          <w:tcPr>
            <w:tcW w:w="5420" w:type="dxa"/>
            <w:shd w:val="clear" w:color="auto" w:fill="auto"/>
          </w:tcPr>
          <w:p w14:paraId="1DFAF1FD" w14:textId="77777777" w:rsidR="00086454" w:rsidRPr="00453322" w:rsidRDefault="00630323" w:rsidP="00CF18EB">
            <w:pPr>
              <w:rPr>
                <w:rFonts w:ascii="Arial" w:hAnsi="Arial" w:cs="Arial"/>
              </w:rPr>
            </w:pPr>
            <w:hyperlink r:id="rId59" w:history="1">
              <w:r w:rsidR="00086454" w:rsidRPr="00453322">
                <w:rPr>
                  <w:rStyle w:val="Hyperlink"/>
                  <w:rFonts w:ascii="Arial" w:hAnsi="Arial" w:cs="Arial"/>
                </w:rPr>
                <w:t>https://www.ncsbn.org/index.htm</w:t>
              </w:r>
            </w:hyperlink>
            <w:r w:rsidR="00086454" w:rsidRPr="00453322">
              <w:rPr>
                <w:rFonts w:ascii="Arial" w:hAnsi="Arial" w:cs="Arial"/>
              </w:rPr>
              <w:t xml:space="preserve"> </w:t>
            </w:r>
          </w:p>
          <w:p w14:paraId="3F222D02" w14:textId="77777777" w:rsidR="00086454" w:rsidRPr="00453322" w:rsidRDefault="00086454" w:rsidP="00CF18EB">
            <w:pPr>
              <w:rPr>
                <w:rFonts w:ascii="Arial" w:hAnsi="Arial" w:cs="Arial"/>
              </w:rPr>
            </w:pPr>
          </w:p>
        </w:tc>
      </w:tr>
      <w:tr w:rsidR="00086454" w:rsidRPr="00453322" w14:paraId="3F630C62" w14:textId="77777777" w:rsidTr="00086454">
        <w:tc>
          <w:tcPr>
            <w:tcW w:w="4830" w:type="dxa"/>
            <w:shd w:val="clear" w:color="auto" w:fill="auto"/>
          </w:tcPr>
          <w:p w14:paraId="437065C7" w14:textId="77777777" w:rsidR="00086454" w:rsidRPr="00453322" w:rsidRDefault="00086454" w:rsidP="00CF18EB">
            <w:pPr>
              <w:rPr>
                <w:rFonts w:ascii="Arial" w:hAnsi="Arial" w:cs="Arial"/>
              </w:rPr>
            </w:pPr>
            <w:r w:rsidRPr="00453322">
              <w:rPr>
                <w:rFonts w:ascii="Arial" w:hAnsi="Arial" w:cs="Arial"/>
              </w:rPr>
              <w:t>Minnesota Department of Health</w:t>
            </w:r>
          </w:p>
        </w:tc>
        <w:tc>
          <w:tcPr>
            <w:tcW w:w="5420" w:type="dxa"/>
            <w:shd w:val="clear" w:color="auto" w:fill="auto"/>
          </w:tcPr>
          <w:p w14:paraId="49FD5EA1" w14:textId="62A46BCD" w:rsidR="00086454" w:rsidRPr="00453322" w:rsidRDefault="00426F36" w:rsidP="00CF18EB">
            <w:pPr>
              <w:rPr>
                <w:rStyle w:val="Hyperlink"/>
                <w:rFonts w:ascii="Arial" w:hAnsi="Arial" w:cs="Arial"/>
              </w:rPr>
            </w:pPr>
            <w:r w:rsidRPr="00453322">
              <w:rPr>
                <w:rFonts w:ascii="Arial" w:hAnsi="Arial" w:cs="Arial"/>
              </w:rPr>
              <w:fldChar w:fldCharType="begin"/>
            </w:r>
            <w:r w:rsidRPr="00453322">
              <w:rPr>
                <w:rFonts w:ascii="Arial" w:hAnsi="Arial" w:cs="Arial"/>
              </w:rPr>
              <w:instrText xml:space="preserve"> HYPERLINK "https://www.health.state.mn.us/" </w:instrText>
            </w:r>
            <w:r w:rsidRPr="00453322">
              <w:rPr>
                <w:rFonts w:ascii="Arial" w:hAnsi="Arial" w:cs="Arial"/>
              </w:rPr>
              <w:fldChar w:fldCharType="separate"/>
            </w:r>
            <w:r w:rsidR="00086454" w:rsidRPr="00453322">
              <w:rPr>
                <w:rStyle w:val="Hyperlink"/>
                <w:rFonts w:ascii="Arial" w:hAnsi="Arial" w:cs="Arial"/>
              </w:rPr>
              <w:t xml:space="preserve">http://www.health.state.mn.us/ </w:t>
            </w:r>
          </w:p>
          <w:p w14:paraId="18243071" w14:textId="2AD56F87" w:rsidR="00086454" w:rsidRPr="00453322" w:rsidRDefault="00426F36" w:rsidP="00CF18EB">
            <w:pPr>
              <w:rPr>
                <w:rFonts w:ascii="Arial" w:hAnsi="Arial" w:cs="Arial"/>
              </w:rPr>
            </w:pPr>
            <w:r w:rsidRPr="00453322">
              <w:rPr>
                <w:rFonts w:ascii="Arial" w:hAnsi="Arial" w:cs="Arial"/>
              </w:rPr>
              <w:fldChar w:fldCharType="end"/>
            </w:r>
          </w:p>
        </w:tc>
      </w:tr>
      <w:tr w:rsidR="00086454" w:rsidRPr="00453322" w14:paraId="5985C3A7" w14:textId="77777777" w:rsidTr="00086454">
        <w:tc>
          <w:tcPr>
            <w:tcW w:w="4830" w:type="dxa"/>
            <w:shd w:val="clear" w:color="auto" w:fill="auto"/>
          </w:tcPr>
          <w:p w14:paraId="55DEE152" w14:textId="77777777" w:rsidR="00086454" w:rsidRPr="00453322" w:rsidRDefault="00086454" w:rsidP="00CF18EB">
            <w:pPr>
              <w:rPr>
                <w:rFonts w:ascii="Arial" w:hAnsi="Arial" w:cs="Arial"/>
              </w:rPr>
            </w:pPr>
            <w:r w:rsidRPr="00453322">
              <w:rPr>
                <w:rFonts w:ascii="Arial" w:hAnsi="Arial" w:cs="Arial"/>
              </w:rPr>
              <w:t>North Dakota Department of Health</w:t>
            </w:r>
          </w:p>
        </w:tc>
        <w:tc>
          <w:tcPr>
            <w:tcW w:w="5420" w:type="dxa"/>
            <w:shd w:val="clear" w:color="auto" w:fill="auto"/>
          </w:tcPr>
          <w:p w14:paraId="6276D8D5" w14:textId="77777777" w:rsidR="00086454" w:rsidRPr="00453322" w:rsidRDefault="00630323" w:rsidP="00CF18EB">
            <w:pPr>
              <w:rPr>
                <w:rFonts w:ascii="Arial" w:hAnsi="Arial" w:cs="Arial"/>
              </w:rPr>
            </w:pPr>
            <w:hyperlink r:id="rId60" w:history="1">
              <w:r w:rsidR="00086454" w:rsidRPr="00453322">
                <w:rPr>
                  <w:rStyle w:val="Hyperlink"/>
                  <w:rFonts w:ascii="Arial" w:hAnsi="Arial" w:cs="Arial"/>
                </w:rPr>
                <w:t>https://www.ndhealth.gov/</w:t>
              </w:r>
            </w:hyperlink>
            <w:r w:rsidR="00086454" w:rsidRPr="00453322">
              <w:rPr>
                <w:rFonts w:ascii="Arial" w:hAnsi="Arial" w:cs="Arial"/>
              </w:rPr>
              <w:t xml:space="preserve"> </w:t>
            </w:r>
          </w:p>
          <w:p w14:paraId="04695F9D" w14:textId="77777777" w:rsidR="00086454" w:rsidRPr="00453322" w:rsidRDefault="00086454" w:rsidP="00CF18EB">
            <w:pPr>
              <w:rPr>
                <w:rFonts w:ascii="Arial" w:hAnsi="Arial" w:cs="Arial"/>
              </w:rPr>
            </w:pPr>
          </w:p>
        </w:tc>
      </w:tr>
    </w:tbl>
    <w:p w14:paraId="0D7A5420" w14:textId="77777777" w:rsidR="00E816DE" w:rsidRPr="00453322" w:rsidRDefault="00E816DE" w:rsidP="00D45B58">
      <w:pPr>
        <w:rPr>
          <w:rFonts w:ascii="Arial" w:hAnsi="Arial" w:cs="Arial"/>
        </w:rPr>
        <w:sectPr w:rsidR="00E816DE" w:rsidRPr="00453322" w:rsidSect="00E57C07">
          <w:footerReference w:type="default" r:id="rId61"/>
          <w:pgSz w:w="12240" w:h="15840"/>
          <w:pgMar w:top="1440" w:right="1008" w:bottom="1440" w:left="1440" w:header="720" w:footer="720" w:gutter="0"/>
          <w:cols w:space="720"/>
          <w:docGrid w:linePitch="360"/>
        </w:sectPr>
      </w:pPr>
    </w:p>
    <w:p w14:paraId="230AFAC4" w14:textId="061E90DB" w:rsidR="00086454" w:rsidRPr="00453322" w:rsidRDefault="00086454" w:rsidP="00904E09">
      <w:pPr>
        <w:rPr>
          <w:rFonts w:ascii="Arial" w:hAnsi="Arial" w:cs="Arial"/>
          <w:b/>
          <w:color w:val="1F3864" w:themeColor="accent5" w:themeShade="80"/>
          <w:sz w:val="26"/>
          <w:szCs w:val="26"/>
        </w:rPr>
      </w:pPr>
      <w:bookmarkStart w:id="221" w:name="_Appendix_G_Practical"/>
      <w:bookmarkStart w:id="222" w:name="_Toc333687977"/>
      <w:bookmarkStart w:id="223" w:name="_Toc333690510"/>
      <w:bookmarkStart w:id="224" w:name="_Toc111702774"/>
      <w:bookmarkEnd w:id="221"/>
      <w:r w:rsidRPr="00453322">
        <w:rPr>
          <w:rFonts w:ascii="Arial" w:hAnsi="Arial" w:cs="Arial"/>
          <w:b/>
          <w:color w:val="1F3864" w:themeColor="accent5" w:themeShade="80"/>
          <w:sz w:val="26"/>
          <w:szCs w:val="26"/>
        </w:rPr>
        <w:lastRenderedPageBreak/>
        <w:t xml:space="preserve">Appendix G </w:t>
      </w:r>
      <w:r w:rsidR="00194931" w:rsidRPr="00453322">
        <w:rPr>
          <w:rFonts w:ascii="Arial" w:hAnsi="Arial" w:cs="Arial"/>
          <w:b/>
          <w:color w:val="1F3864" w:themeColor="accent5" w:themeShade="80"/>
          <w:sz w:val="26"/>
          <w:szCs w:val="26"/>
        </w:rPr>
        <w:t xml:space="preserve">Practical </w:t>
      </w:r>
      <w:r w:rsidRPr="00453322">
        <w:rPr>
          <w:rFonts w:ascii="Arial" w:hAnsi="Arial" w:cs="Arial"/>
          <w:b/>
          <w:color w:val="1F3864" w:themeColor="accent5" w:themeShade="80"/>
          <w:sz w:val="26"/>
          <w:szCs w:val="26"/>
        </w:rPr>
        <w:t xml:space="preserve">Nursing Program </w:t>
      </w:r>
      <w:r w:rsidR="00194931" w:rsidRPr="00453322">
        <w:rPr>
          <w:rFonts w:ascii="Arial" w:hAnsi="Arial" w:cs="Arial"/>
          <w:b/>
          <w:color w:val="1F3864" w:themeColor="accent5" w:themeShade="80"/>
          <w:sz w:val="26"/>
          <w:szCs w:val="26"/>
        </w:rPr>
        <w:t>Performance</w:t>
      </w:r>
      <w:r w:rsidRPr="00453322">
        <w:rPr>
          <w:rFonts w:ascii="Arial" w:hAnsi="Arial" w:cs="Arial"/>
          <w:b/>
          <w:color w:val="1F3864" w:themeColor="accent5" w:themeShade="80"/>
          <w:sz w:val="26"/>
          <w:szCs w:val="26"/>
        </w:rPr>
        <w:t xml:space="preserve"> Standards</w:t>
      </w:r>
      <w:bookmarkEnd w:id="222"/>
      <w:bookmarkEnd w:id="223"/>
      <w:bookmarkEnd w:id="224"/>
    </w:p>
    <w:p w14:paraId="7742F7DC" w14:textId="77777777" w:rsidR="00771D9F" w:rsidRPr="00453322" w:rsidRDefault="00771D9F" w:rsidP="00771D9F">
      <w:pPr>
        <w:jc w:val="center"/>
        <w:rPr>
          <w:rFonts w:ascii="Arial" w:hAnsi="Arial" w:cs="Arial"/>
          <w:sz w:val="36"/>
          <w:szCs w:val="36"/>
        </w:rPr>
      </w:pPr>
      <w:r w:rsidRPr="00453322">
        <w:rPr>
          <w:rFonts w:ascii="Arial" w:hAnsi="Arial" w:cs="Arial"/>
          <w:sz w:val="36"/>
          <w:szCs w:val="36"/>
        </w:rPr>
        <w:t xml:space="preserve">Minnesota State Practical Nursing Program Performance Standards </w:t>
      </w:r>
    </w:p>
    <w:tbl>
      <w:tblPr>
        <w:tblStyle w:val="TableGrid"/>
        <w:tblW w:w="11250" w:type="dxa"/>
        <w:tblInd w:w="-185" w:type="dxa"/>
        <w:tblLook w:val="04A0" w:firstRow="1" w:lastRow="0" w:firstColumn="1" w:lastColumn="0" w:noHBand="0" w:noVBand="1"/>
      </w:tblPr>
      <w:tblGrid>
        <w:gridCol w:w="1745"/>
        <w:gridCol w:w="2136"/>
        <w:gridCol w:w="7369"/>
      </w:tblGrid>
      <w:tr w:rsidR="00771D9F" w:rsidRPr="00453322" w14:paraId="43909384" w14:textId="77777777" w:rsidTr="000139FC">
        <w:trPr>
          <w:trHeight w:val="256"/>
        </w:trPr>
        <w:tc>
          <w:tcPr>
            <w:tcW w:w="11250" w:type="dxa"/>
            <w:gridSpan w:val="3"/>
          </w:tcPr>
          <w:p w14:paraId="5F2B97C6" w14:textId="77777777" w:rsidR="00771D9F" w:rsidRPr="00453322" w:rsidRDefault="00771D9F" w:rsidP="000139FC">
            <w:pPr>
              <w:rPr>
                <w:rFonts w:ascii="Arial" w:hAnsi="Arial" w:cs="Arial"/>
              </w:rPr>
            </w:pPr>
            <w:r w:rsidRPr="00453322">
              <w:rPr>
                <w:rFonts w:ascii="Arial" w:hAnsi="Arial" w:cs="Arial"/>
              </w:rPr>
              <w:t xml:space="preserve">The system of Minnesota State Colleges provides the following example of performance standards, based on the Minnesota Nurse Practice Act, that practical nursing students are required to meet and maintain to provide safe and effective care, to be successful and progress in nursing programs. </w:t>
            </w:r>
          </w:p>
          <w:p w14:paraId="266A73A7" w14:textId="77777777" w:rsidR="00771D9F" w:rsidRPr="00453322" w:rsidRDefault="00771D9F" w:rsidP="000139FC">
            <w:pPr>
              <w:rPr>
                <w:rFonts w:ascii="Arial" w:hAnsi="Arial" w:cs="Arial"/>
              </w:rPr>
            </w:pPr>
            <w:r w:rsidRPr="00453322">
              <w:rPr>
                <w:rFonts w:ascii="Arial" w:hAnsi="Arial" w:cs="Arial"/>
              </w:rPr>
              <w:t>The examples listed are for illustrative purposes only and are not intended to be a complete list of all tasks in a nursing program.</w:t>
            </w:r>
          </w:p>
          <w:p w14:paraId="5CE396A6" w14:textId="77777777" w:rsidR="00771D9F" w:rsidRPr="00453322" w:rsidRDefault="00771D9F" w:rsidP="000139FC">
            <w:pPr>
              <w:rPr>
                <w:rFonts w:ascii="Arial" w:hAnsi="Arial" w:cs="Arial"/>
              </w:rPr>
            </w:pPr>
          </w:p>
          <w:p w14:paraId="22173500" w14:textId="1704D0D1" w:rsidR="00771D9F" w:rsidRPr="00453322" w:rsidRDefault="00771D9F" w:rsidP="000139FC">
            <w:pPr>
              <w:rPr>
                <w:rFonts w:ascii="Arial" w:hAnsi="Arial" w:cs="Arial"/>
              </w:rPr>
            </w:pPr>
            <w:r w:rsidRPr="00453322">
              <w:rPr>
                <w:rFonts w:ascii="Arial" w:hAnsi="Arial" w:cs="Arial"/>
              </w:rPr>
              <w:t xml:space="preserve">Students with documented disabilities, or who believe they may have a protected disability, can request accommodation, which may assist with meeting the standards for nursing programs. For assistance, contact </w:t>
            </w:r>
            <w:r w:rsidR="004B4BDC" w:rsidRPr="00453322">
              <w:rPr>
                <w:rFonts w:ascii="Arial" w:hAnsi="Arial" w:cs="Arial"/>
              </w:rPr>
              <w:t>NORTHLAND</w:t>
            </w:r>
            <w:r w:rsidRPr="00453322">
              <w:rPr>
                <w:rFonts w:ascii="Arial" w:hAnsi="Arial" w:cs="Arial"/>
              </w:rPr>
              <w:t xml:space="preserve"> Academic Success Center at </w:t>
            </w:r>
            <w:hyperlink r:id="rId62" w:history="1">
              <w:r w:rsidRPr="00453322">
                <w:rPr>
                  <w:rStyle w:val="Hyperlink"/>
                  <w:rFonts w:ascii="Arial" w:hAnsi="Arial" w:cs="Arial"/>
                </w:rPr>
                <w:t>asc@northlandcollege.edu</w:t>
              </w:r>
            </w:hyperlink>
            <w:r w:rsidRPr="00453322">
              <w:rPr>
                <w:rFonts w:ascii="Arial" w:hAnsi="Arial" w:cs="Arial"/>
              </w:rPr>
              <w:t xml:space="preserve"> or call 218-683-8560.</w:t>
            </w:r>
          </w:p>
          <w:p w14:paraId="6F58FA8B" w14:textId="77777777" w:rsidR="00771D9F" w:rsidRPr="00453322" w:rsidRDefault="00771D9F" w:rsidP="000139FC">
            <w:pPr>
              <w:rPr>
                <w:rFonts w:ascii="Arial" w:hAnsi="Arial" w:cs="Arial"/>
              </w:rPr>
            </w:pPr>
          </w:p>
        </w:tc>
      </w:tr>
      <w:tr w:rsidR="00771D9F" w:rsidRPr="00453322" w14:paraId="56D35D93" w14:textId="77777777" w:rsidTr="000139FC">
        <w:trPr>
          <w:trHeight w:val="256"/>
        </w:trPr>
        <w:tc>
          <w:tcPr>
            <w:tcW w:w="1727" w:type="dxa"/>
            <w:shd w:val="clear" w:color="auto" w:fill="DEEAF6" w:themeFill="accent1" w:themeFillTint="33"/>
          </w:tcPr>
          <w:p w14:paraId="1C7813E2" w14:textId="77777777" w:rsidR="00771D9F" w:rsidRPr="00453322" w:rsidRDefault="00771D9F" w:rsidP="000139FC">
            <w:pPr>
              <w:rPr>
                <w:rFonts w:ascii="Arial" w:hAnsi="Arial" w:cs="Arial"/>
                <w:b/>
              </w:rPr>
            </w:pPr>
            <w:r w:rsidRPr="00453322">
              <w:rPr>
                <w:rFonts w:ascii="Arial" w:hAnsi="Arial" w:cs="Arial"/>
                <w:b/>
              </w:rPr>
              <w:t>Requirements</w:t>
            </w:r>
          </w:p>
        </w:tc>
        <w:tc>
          <w:tcPr>
            <w:tcW w:w="2137" w:type="dxa"/>
            <w:shd w:val="clear" w:color="auto" w:fill="DEEAF6" w:themeFill="accent1" w:themeFillTint="33"/>
          </w:tcPr>
          <w:p w14:paraId="459F9247" w14:textId="77777777" w:rsidR="00771D9F" w:rsidRPr="00453322" w:rsidRDefault="00771D9F" w:rsidP="000139FC">
            <w:pPr>
              <w:rPr>
                <w:rFonts w:ascii="Arial" w:hAnsi="Arial" w:cs="Arial"/>
                <w:b/>
              </w:rPr>
            </w:pPr>
            <w:r w:rsidRPr="00453322">
              <w:rPr>
                <w:rFonts w:ascii="Arial" w:hAnsi="Arial" w:cs="Arial"/>
                <w:b/>
              </w:rPr>
              <w:t>Standards</w:t>
            </w:r>
          </w:p>
        </w:tc>
        <w:tc>
          <w:tcPr>
            <w:tcW w:w="7386" w:type="dxa"/>
            <w:shd w:val="clear" w:color="auto" w:fill="DEEAF6" w:themeFill="accent1" w:themeFillTint="33"/>
          </w:tcPr>
          <w:p w14:paraId="15BB8B15" w14:textId="77777777" w:rsidR="00771D9F" w:rsidRPr="00453322" w:rsidRDefault="00771D9F" w:rsidP="000139FC">
            <w:pPr>
              <w:pStyle w:val="ListParagraph"/>
              <w:ind w:left="0"/>
              <w:rPr>
                <w:rFonts w:ascii="Arial" w:hAnsi="Arial" w:cs="Arial"/>
                <w:b/>
              </w:rPr>
            </w:pPr>
            <w:r w:rsidRPr="00453322">
              <w:rPr>
                <w:rFonts w:ascii="Arial" w:hAnsi="Arial" w:cs="Arial"/>
                <w:b/>
              </w:rPr>
              <w:t>Examples include but are not limited to…</w:t>
            </w:r>
          </w:p>
        </w:tc>
      </w:tr>
      <w:tr w:rsidR="00771D9F" w:rsidRPr="00453322" w14:paraId="542F4C34" w14:textId="77777777" w:rsidTr="000139FC">
        <w:trPr>
          <w:trHeight w:val="231"/>
        </w:trPr>
        <w:tc>
          <w:tcPr>
            <w:tcW w:w="1727" w:type="dxa"/>
          </w:tcPr>
          <w:p w14:paraId="05B9AC0B" w14:textId="77777777" w:rsidR="00771D9F" w:rsidRPr="00453322" w:rsidRDefault="00771D9F" w:rsidP="000139FC">
            <w:pPr>
              <w:autoSpaceDE w:val="0"/>
              <w:autoSpaceDN w:val="0"/>
              <w:adjustRightInd w:val="0"/>
              <w:rPr>
                <w:rFonts w:ascii="Arial" w:hAnsi="Arial" w:cs="Arial"/>
              </w:rPr>
            </w:pPr>
            <w:r w:rsidRPr="00453322">
              <w:rPr>
                <w:rFonts w:ascii="Arial" w:hAnsi="Arial" w:cs="Arial"/>
              </w:rPr>
              <w:t>Critical-thinking</w:t>
            </w:r>
          </w:p>
          <w:p w14:paraId="3F09DB18" w14:textId="77777777" w:rsidR="00771D9F" w:rsidRPr="00453322" w:rsidRDefault="00771D9F" w:rsidP="000139FC">
            <w:pPr>
              <w:rPr>
                <w:rFonts w:ascii="Arial" w:hAnsi="Arial" w:cs="Arial"/>
              </w:rPr>
            </w:pPr>
            <w:r w:rsidRPr="00453322">
              <w:rPr>
                <w:rFonts w:ascii="Arial" w:hAnsi="Arial" w:cs="Arial"/>
              </w:rPr>
              <w:t>Skills</w:t>
            </w:r>
          </w:p>
          <w:p w14:paraId="7826EAED" w14:textId="77777777" w:rsidR="00771D9F" w:rsidRPr="00453322" w:rsidRDefault="00771D9F" w:rsidP="000139FC">
            <w:pPr>
              <w:rPr>
                <w:rFonts w:ascii="Arial" w:hAnsi="Arial" w:cs="Arial"/>
              </w:rPr>
            </w:pPr>
          </w:p>
        </w:tc>
        <w:tc>
          <w:tcPr>
            <w:tcW w:w="2137" w:type="dxa"/>
          </w:tcPr>
          <w:p w14:paraId="080F83AE" w14:textId="77777777" w:rsidR="00771D9F" w:rsidRPr="00453322" w:rsidRDefault="00771D9F" w:rsidP="000139FC">
            <w:pPr>
              <w:autoSpaceDE w:val="0"/>
              <w:autoSpaceDN w:val="0"/>
              <w:adjustRightInd w:val="0"/>
              <w:rPr>
                <w:rFonts w:ascii="Arial" w:hAnsi="Arial" w:cs="Arial"/>
              </w:rPr>
            </w:pPr>
            <w:r w:rsidRPr="00453322">
              <w:rPr>
                <w:rFonts w:ascii="Arial" w:hAnsi="Arial" w:cs="Arial"/>
              </w:rPr>
              <w:t>Critical thinking ability for effective</w:t>
            </w:r>
          </w:p>
          <w:p w14:paraId="563B6E2B" w14:textId="77777777" w:rsidR="00771D9F" w:rsidRPr="00453322" w:rsidRDefault="00771D9F" w:rsidP="000139FC">
            <w:pPr>
              <w:autoSpaceDE w:val="0"/>
              <w:autoSpaceDN w:val="0"/>
              <w:adjustRightInd w:val="0"/>
              <w:rPr>
                <w:rFonts w:ascii="Arial" w:hAnsi="Arial" w:cs="Arial"/>
              </w:rPr>
            </w:pPr>
            <w:r w:rsidRPr="00453322">
              <w:rPr>
                <w:rFonts w:ascii="Arial" w:hAnsi="Arial" w:cs="Arial"/>
              </w:rPr>
              <w:t>clinical reasoning and clinical judgment</w:t>
            </w:r>
          </w:p>
          <w:p w14:paraId="40FE5E28" w14:textId="77777777" w:rsidR="00771D9F" w:rsidRPr="00453322" w:rsidRDefault="00771D9F" w:rsidP="000139FC">
            <w:pPr>
              <w:autoSpaceDE w:val="0"/>
              <w:autoSpaceDN w:val="0"/>
              <w:adjustRightInd w:val="0"/>
              <w:rPr>
                <w:rFonts w:ascii="Arial" w:hAnsi="Arial" w:cs="Arial"/>
              </w:rPr>
            </w:pPr>
            <w:r w:rsidRPr="00453322">
              <w:rPr>
                <w:rFonts w:ascii="Arial" w:hAnsi="Arial" w:cs="Arial"/>
              </w:rPr>
              <w:t>consistent with level of educational</w:t>
            </w:r>
          </w:p>
          <w:p w14:paraId="796F0C01" w14:textId="77777777" w:rsidR="00771D9F" w:rsidRPr="00453322" w:rsidRDefault="00771D9F" w:rsidP="000139FC">
            <w:pPr>
              <w:rPr>
                <w:rFonts w:ascii="Arial" w:hAnsi="Arial" w:cs="Arial"/>
              </w:rPr>
            </w:pPr>
            <w:r w:rsidRPr="00453322">
              <w:rPr>
                <w:rFonts w:ascii="Arial" w:hAnsi="Arial" w:cs="Arial"/>
              </w:rPr>
              <w:t>preparation</w:t>
            </w:r>
          </w:p>
          <w:p w14:paraId="342C7CA6" w14:textId="77777777" w:rsidR="00771D9F" w:rsidRPr="00453322" w:rsidRDefault="00771D9F" w:rsidP="000139FC">
            <w:pPr>
              <w:rPr>
                <w:rFonts w:ascii="Arial" w:hAnsi="Arial" w:cs="Arial"/>
              </w:rPr>
            </w:pPr>
          </w:p>
        </w:tc>
        <w:tc>
          <w:tcPr>
            <w:tcW w:w="7386" w:type="dxa"/>
          </w:tcPr>
          <w:p w14:paraId="29B6B091"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 xml:space="preserve">Ability to understanding context of situations, make logical decisions and request assistance as needed. </w:t>
            </w:r>
          </w:p>
          <w:p w14:paraId="60A0705C"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Organize workload to manage time effectively and prioritize the delivery of client care.</w:t>
            </w:r>
          </w:p>
          <w:p w14:paraId="0603506B"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 xml:space="preserve">Ability to recognize and report changes in client’s condition to registered nurse or instructor. </w:t>
            </w:r>
          </w:p>
          <w:p w14:paraId="4830C7ED"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Assimilate information from class, lab and clinical to demonstrate achievement of learning outcomes.</w:t>
            </w:r>
          </w:p>
          <w:p w14:paraId="1272ABA3"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Ongoing demonstration of skills mastery while integrating new information.</w:t>
            </w:r>
          </w:p>
        </w:tc>
      </w:tr>
      <w:tr w:rsidR="00771D9F" w:rsidRPr="00453322" w14:paraId="6A671378" w14:textId="77777777" w:rsidTr="000139FC">
        <w:trPr>
          <w:trHeight w:val="256"/>
        </w:trPr>
        <w:tc>
          <w:tcPr>
            <w:tcW w:w="1727" w:type="dxa"/>
          </w:tcPr>
          <w:p w14:paraId="358B4560" w14:textId="77777777" w:rsidR="00771D9F" w:rsidRPr="00453322" w:rsidRDefault="00771D9F" w:rsidP="000139FC">
            <w:pPr>
              <w:rPr>
                <w:rFonts w:ascii="Arial" w:hAnsi="Arial" w:cs="Arial"/>
              </w:rPr>
            </w:pPr>
            <w:r w:rsidRPr="00453322">
              <w:rPr>
                <w:rFonts w:ascii="Arial" w:hAnsi="Arial" w:cs="Arial"/>
              </w:rPr>
              <w:t>Interpersonal Skills</w:t>
            </w:r>
          </w:p>
        </w:tc>
        <w:tc>
          <w:tcPr>
            <w:tcW w:w="2137" w:type="dxa"/>
          </w:tcPr>
          <w:p w14:paraId="3AF14F96" w14:textId="77777777" w:rsidR="00771D9F" w:rsidRPr="00453322" w:rsidRDefault="00771D9F" w:rsidP="000139FC">
            <w:pPr>
              <w:autoSpaceDE w:val="0"/>
              <w:autoSpaceDN w:val="0"/>
              <w:adjustRightInd w:val="0"/>
              <w:rPr>
                <w:rFonts w:ascii="Arial" w:hAnsi="Arial" w:cs="Arial"/>
              </w:rPr>
            </w:pPr>
            <w:r w:rsidRPr="00453322">
              <w:rPr>
                <w:rFonts w:ascii="Arial" w:hAnsi="Arial" w:cs="Arial"/>
              </w:rPr>
              <w:t>Interpersonal skills sufficient for</w:t>
            </w:r>
          </w:p>
          <w:p w14:paraId="568713EB" w14:textId="77777777" w:rsidR="00771D9F" w:rsidRPr="00453322" w:rsidRDefault="00771D9F" w:rsidP="000139FC">
            <w:pPr>
              <w:autoSpaceDE w:val="0"/>
              <w:autoSpaceDN w:val="0"/>
              <w:adjustRightInd w:val="0"/>
              <w:rPr>
                <w:rFonts w:ascii="Arial" w:hAnsi="Arial" w:cs="Arial"/>
              </w:rPr>
            </w:pPr>
            <w:r w:rsidRPr="00453322">
              <w:rPr>
                <w:rFonts w:ascii="Arial" w:hAnsi="Arial" w:cs="Arial"/>
              </w:rPr>
              <w:t>professional interactions with a diverse</w:t>
            </w:r>
          </w:p>
          <w:p w14:paraId="171403D4" w14:textId="77777777" w:rsidR="00771D9F" w:rsidRPr="00453322" w:rsidRDefault="00771D9F" w:rsidP="000139FC">
            <w:pPr>
              <w:autoSpaceDE w:val="0"/>
              <w:autoSpaceDN w:val="0"/>
              <w:adjustRightInd w:val="0"/>
              <w:rPr>
                <w:rFonts w:ascii="Arial" w:hAnsi="Arial" w:cs="Arial"/>
              </w:rPr>
            </w:pPr>
            <w:r w:rsidRPr="00453322">
              <w:rPr>
                <w:rFonts w:ascii="Arial" w:hAnsi="Arial" w:cs="Arial"/>
              </w:rPr>
              <w:t>population of individuals, families, and groups</w:t>
            </w:r>
          </w:p>
        </w:tc>
        <w:tc>
          <w:tcPr>
            <w:tcW w:w="7386" w:type="dxa"/>
          </w:tcPr>
          <w:p w14:paraId="75E38D3E"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Maintain and protect client confidentiality and privacy.</w:t>
            </w:r>
          </w:p>
          <w:p w14:paraId="35AE6A53"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Establish professional relationships.</w:t>
            </w:r>
          </w:p>
          <w:p w14:paraId="7F31D415"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 xml:space="preserve">Accept feedback and integrate new understanding into behavior.  </w:t>
            </w:r>
          </w:p>
          <w:p w14:paraId="35A212FB"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Display personal accountability, integrity, understanding that student behavior affects others.</w:t>
            </w:r>
          </w:p>
          <w:p w14:paraId="25BEE9A6"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 xml:space="preserve">Practice the ability to assign tasks to other LPN’s and unlicensed personnel. </w:t>
            </w:r>
          </w:p>
          <w:p w14:paraId="28163D34"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 xml:space="preserve">Promote a team-building environment. </w:t>
            </w:r>
          </w:p>
          <w:p w14:paraId="7836BAB2" w14:textId="77777777" w:rsidR="00771D9F" w:rsidRPr="00453322" w:rsidRDefault="00771D9F" w:rsidP="00B07E4B">
            <w:pPr>
              <w:pStyle w:val="ListParagraph"/>
              <w:numPr>
                <w:ilvl w:val="0"/>
                <w:numId w:val="28"/>
              </w:numPr>
              <w:rPr>
                <w:rFonts w:ascii="Arial" w:hAnsi="Arial" w:cs="Arial"/>
              </w:rPr>
            </w:pPr>
            <w:r w:rsidRPr="00453322">
              <w:rPr>
                <w:rFonts w:ascii="Arial" w:hAnsi="Arial" w:cs="Arial"/>
              </w:rPr>
              <w:t>Provide safe effective care in a variety of cultural settings.</w:t>
            </w:r>
          </w:p>
          <w:p w14:paraId="66A53174" w14:textId="77777777" w:rsidR="00771D9F" w:rsidRPr="00453322" w:rsidRDefault="00771D9F" w:rsidP="00B07E4B">
            <w:pPr>
              <w:pStyle w:val="ListParagraph"/>
              <w:numPr>
                <w:ilvl w:val="0"/>
                <w:numId w:val="28"/>
              </w:numPr>
              <w:rPr>
                <w:rFonts w:ascii="Arial" w:hAnsi="Arial" w:cs="Arial"/>
              </w:rPr>
            </w:pPr>
            <w:r w:rsidRPr="00453322">
              <w:rPr>
                <w:rFonts w:ascii="Arial" w:hAnsi="Arial" w:cs="Arial"/>
              </w:rPr>
              <w:t xml:space="preserve">Convey empathy, compassion and sensitivity in interactions and relationships. </w:t>
            </w:r>
          </w:p>
        </w:tc>
      </w:tr>
      <w:tr w:rsidR="00771D9F" w:rsidRPr="00453322" w14:paraId="69902B14" w14:textId="77777777" w:rsidTr="000139FC">
        <w:trPr>
          <w:trHeight w:val="256"/>
        </w:trPr>
        <w:tc>
          <w:tcPr>
            <w:tcW w:w="1727" w:type="dxa"/>
          </w:tcPr>
          <w:p w14:paraId="0F62C4C1" w14:textId="77777777" w:rsidR="00771D9F" w:rsidRPr="00453322" w:rsidRDefault="00771D9F" w:rsidP="000139FC">
            <w:pPr>
              <w:rPr>
                <w:rFonts w:ascii="Arial" w:hAnsi="Arial" w:cs="Arial"/>
              </w:rPr>
            </w:pPr>
            <w:r w:rsidRPr="00453322">
              <w:rPr>
                <w:rFonts w:ascii="Arial" w:hAnsi="Arial" w:cs="Arial"/>
              </w:rPr>
              <w:t>Communication Skills</w:t>
            </w:r>
          </w:p>
          <w:p w14:paraId="5B22D1A4" w14:textId="77777777" w:rsidR="00771D9F" w:rsidRPr="00453322" w:rsidRDefault="00771D9F" w:rsidP="000139FC">
            <w:pPr>
              <w:rPr>
                <w:rFonts w:ascii="Arial" w:hAnsi="Arial" w:cs="Arial"/>
              </w:rPr>
            </w:pPr>
          </w:p>
        </w:tc>
        <w:tc>
          <w:tcPr>
            <w:tcW w:w="2137" w:type="dxa"/>
          </w:tcPr>
          <w:p w14:paraId="61D15CE3" w14:textId="77777777" w:rsidR="00771D9F" w:rsidRPr="00453322" w:rsidRDefault="00771D9F" w:rsidP="000139FC">
            <w:pPr>
              <w:autoSpaceDE w:val="0"/>
              <w:autoSpaceDN w:val="0"/>
              <w:adjustRightInd w:val="0"/>
              <w:rPr>
                <w:rFonts w:ascii="Arial" w:hAnsi="Arial" w:cs="Arial"/>
              </w:rPr>
            </w:pPr>
            <w:r w:rsidRPr="00453322">
              <w:rPr>
                <w:rFonts w:ascii="Arial" w:hAnsi="Arial" w:cs="Arial"/>
              </w:rPr>
              <w:t>Communication skills sufficient for</w:t>
            </w:r>
          </w:p>
          <w:p w14:paraId="37E56847" w14:textId="77777777" w:rsidR="00771D9F" w:rsidRPr="00453322" w:rsidRDefault="00771D9F" w:rsidP="000139FC">
            <w:pPr>
              <w:autoSpaceDE w:val="0"/>
              <w:autoSpaceDN w:val="0"/>
              <w:adjustRightInd w:val="0"/>
              <w:rPr>
                <w:rFonts w:ascii="Arial" w:hAnsi="Arial" w:cs="Arial"/>
              </w:rPr>
            </w:pPr>
            <w:r w:rsidRPr="00453322">
              <w:rPr>
                <w:rFonts w:ascii="Arial" w:hAnsi="Arial" w:cs="Arial"/>
              </w:rPr>
              <w:t>verbal and written professional</w:t>
            </w:r>
          </w:p>
          <w:p w14:paraId="76DE3046" w14:textId="77777777" w:rsidR="00771D9F" w:rsidRPr="00453322" w:rsidRDefault="00771D9F" w:rsidP="000139FC">
            <w:pPr>
              <w:rPr>
                <w:rFonts w:ascii="Arial" w:hAnsi="Arial" w:cs="Arial"/>
              </w:rPr>
            </w:pPr>
            <w:r w:rsidRPr="00453322">
              <w:rPr>
                <w:rFonts w:ascii="Arial" w:hAnsi="Arial" w:cs="Arial"/>
              </w:rPr>
              <w:t>interactions</w:t>
            </w:r>
          </w:p>
        </w:tc>
        <w:tc>
          <w:tcPr>
            <w:tcW w:w="7386" w:type="dxa"/>
          </w:tcPr>
          <w:p w14:paraId="44EEEE62"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 xml:space="preserve">Assimilate verbal and non-verbal information, process and exchange information with clients, families, instructors and members of the healthcare team. </w:t>
            </w:r>
          </w:p>
          <w:p w14:paraId="1D3BF04F"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Accurately document nursing actions and client responses.</w:t>
            </w:r>
          </w:p>
          <w:p w14:paraId="1F7EBDD9"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Display the capacity to participate in successful conflict resolution and advocate for client rights and needs.</w:t>
            </w:r>
          </w:p>
          <w:p w14:paraId="5C45FBAE" w14:textId="77777777" w:rsidR="00771D9F" w:rsidRPr="00453322" w:rsidRDefault="00771D9F" w:rsidP="00B07E4B">
            <w:pPr>
              <w:pStyle w:val="ListParagraph"/>
              <w:numPr>
                <w:ilvl w:val="0"/>
                <w:numId w:val="28"/>
              </w:numPr>
              <w:rPr>
                <w:rFonts w:ascii="Arial" w:hAnsi="Arial" w:cs="Arial"/>
              </w:rPr>
            </w:pPr>
            <w:r w:rsidRPr="00453322">
              <w:rPr>
                <w:rFonts w:ascii="Arial" w:hAnsi="Arial" w:cs="Arial"/>
              </w:rPr>
              <w:t>Effectively communicate in English in verbal, written, and electronic resources with colleagues, school staff, and members of the interdisciplinary team.</w:t>
            </w:r>
          </w:p>
          <w:p w14:paraId="03D537DA" w14:textId="77777777" w:rsidR="00771D9F" w:rsidRPr="00453322" w:rsidRDefault="00771D9F" w:rsidP="00B07E4B">
            <w:pPr>
              <w:pStyle w:val="ListParagraph"/>
              <w:numPr>
                <w:ilvl w:val="0"/>
                <w:numId w:val="28"/>
              </w:numPr>
              <w:ind w:right="-110"/>
              <w:rPr>
                <w:rFonts w:ascii="Arial" w:hAnsi="Arial" w:cs="Arial"/>
              </w:rPr>
            </w:pPr>
            <w:r w:rsidRPr="00453322">
              <w:rPr>
                <w:rFonts w:ascii="Arial" w:hAnsi="Arial" w:cs="Arial"/>
              </w:rPr>
              <w:t>Use therapeutic communication techniques to provide support to peers, clients and families.</w:t>
            </w:r>
          </w:p>
          <w:p w14:paraId="25CC606B" w14:textId="77777777" w:rsidR="00771D9F" w:rsidRPr="00453322" w:rsidRDefault="00771D9F" w:rsidP="00B07E4B">
            <w:pPr>
              <w:pStyle w:val="ListParagraph"/>
              <w:numPr>
                <w:ilvl w:val="0"/>
                <w:numId w:val="28"/>
              </w:numPr>
              <w:rPr>
                <w:rFonts w:ascii="Arial" w:hAnsi="Arial" w:cs="Arial"/>
              </w:rPr>
            </w:pPr>
            <w:r w:rsidRPr="00453322">
              <w:rPr>
                <w:rFonts w:ascii="Arial" w:hAnsi="Arial" w:cs="Arial"/>
              </w:rPr>
              <w:t>Process relevant information; accurately and timely communicate to the healthcare team.</w:t>
            </w:r>
          </w:p>
          <w:p w14:paraId="2C9BA185" w14:textId="77777777" w:rsidR="00771D9F" w:rsidRPr="00453322" w:rsidRDefault="00771D9F" w:rsidP="00B07E4B">
            <w:pPr>
              <w:pStyle w:val="ListParagraph"/>
              <w:numPr>
                <w:ilvl w:val="0"/>
                <w:numId w:val="28"/>
              </w:numPr>
              <w:rPr>
                <w:rFonts w:ascii="Arial" w:hAnsi="Arial" w:cs="Arial"/>
              </w:rPr>
            </w:pPr>
            <w:r w:rsidRPr="00453322">
              <w:rPr>
                <w:rFonts w:ascii="Arial" w:hAnsi="Arial" w:cs="Arial"/>
              </w:rPr>
              <w:t xml:space="preserve">Ability to perform client education and adjust information to client understanding. </w:t>
            </w:r>
          </w:p>
        </w:tc>
      </w:tr>
      <w:tr w:rsidR="00771D9F" w:rsidRPr="00453322" w14:paraId="3BC066A7" w14:textId="77777777" w:rsidTr="000139FC">
        <w:trPr>
          <w:trHeight w:val="231"/>
        </w:trPr>
        <w:tc>
          <w:tcPr>
            <w:tcW w:w="1727" w:type="dxa"/>
          </w:tcPr>
          <w:p w14:paraId="5AD18E35" w14:textId="77777777" w:rsidR="00771D9F" w:rsidRPr="00453322" w:rsidRDefault="00771D9F" w:rsidP="000139FC">
            <w:pPr>
              <w:rPr>
                <w:rFonts w:ascii="Arial" w:hAnsi="Arial" w:cs="Arial"/>
              </w:rPr>
            </w:pPr>
            <w:r w:rsidRPr="00453322">
              <w:rPr>
                <w:rFonts w:ascii="Arial" w:hAnsi="Arial" w:cs="Arial"/>
              </w:rPr>
              <w:lastRenderedPageBreak/>
              <w:t>Psychomotor Skills</w:t>
            </w:r>
          </w:p>
          <w:p w14:paraId="34496F55" w14:textId="77777777" w:rsidR="00771D9F" w:rsidRPr="00453322" w:rsidRDefault="00771D9F" w:rsidP="000139FC">
            <w:pPr>
              <w:rPr>
                <w:rFonts w:ascii="Arial" w:hAnsi="Arial" w:cs="Arial"/>
              </w:rPr>
            </w:pPr>
          </w:p>
        </w:tc>
        <w:tc>
          <w:tcPr>
            <w:tcW w:w="2137" w:type="dxa"/>
          </w:tcPr>
          <w:p w14:paraId="0040CED3" w14:textId="77777777" w:rsidR="00771D9F" w:rsidRPr="00453322" w:rsidRDefault="00771D9F" w:rsidP="000139FC">
            <w:pPr>
              <w:autoSpaceDE w:val="0"/>
              <w:autoSpaceDN w:val="0"/>
              <w:adjustRightInd w:val="0"/>
              <w:rPr>
                <w:rFonts w:ascii="Arial" w:hAnsi="Arial" w:cs="Arial"/>
              </w:rPr>
            </w:pPr>
            <w:r w:rsidRPr="00453322">
              <w:rPr>
                <w:rFonts w:ascii="Arial" w:hAnsi="Arial" w:cs="Arial"/>
              </w:rPr>
              <w:t>Psychomotor skills sufficient for</w:t>
            </w:r>
          </w:p>
          <w:p w14:paraId="514B17F1" w14:textId="77777777" w:rsidR="00771D9F" w:rsidRPr="00453322" w:rsidRDefault="00771D9F" w:rsidP="000139FC">
            <w:pPr>
              <w:rPr>
                <w:rFonts w:ascii="Arial" w:hAnsi="Arial" w:cs="Arial"/>
              </w:rPr>
            </w:pPr>
            <w:r w:rsidRPr="00453322">
              <w:rPr>
                <w:rFonts w:ascii="Arial" w:hAnsi="Arial" w:cs="Arial"/>
              </w:rPr>
              <w:t>providing safe, effective nursing care</w:t>
            </w:r>
          </w:p>
          <w:p w14:paraId="48E26799" w14:textId="77777777" w:rsidR="00771D9F" w:rsidRPr="00453322" w:rsidRDefault="00771D9F" w:rsidP="000139FC">
            <w:pPr>
              <w:rPr>
                <w:rFonts w:ascii="Arial" w:hAnsi="Arial" w:cs="Arial"/>
              </w:rPr>
            </w:pPr>
          </w:p>
        </w:tc>
        <w:tc>
          <w:tcPr>
            <w:tcW w:w="7386" w:type="dxa"/>
          </w:tcPr>
          <w:p w14:paraId="30AD21CA"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 xml:space="preserve">Move about client’s room and/or workspaces to complete client assessment. </w:t>
            </w:r>
          </w:p>
          <w:p w14:paraId="7CF6079D"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Ability to administer rescue procedures - cardiopulmonary resuscitation.</w:t>
            </w:r>
          </w:p>
          <w:p w14:paraId="058F0BF3"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Demonstrate the ability to work for long periods.</w:t>
            </w:r>
          </w:p>
          <w:p w14:paraId="5BCA0AC5"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 xml:space="preserve">Safely use and calibrate equipment in a variety of settings. </w:t>
            </w:r>
          </w:p>
          <w:p w14:paraId="710C08D2"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Perform procedures necessary to safely admit, transfer, or discharge a client.</w:t>
            </w:r>
          </w:p>
          <w:p w14:paraId="75BB57A6"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Prepare and administer medications and treatments.</w:t>
            </w:r>
          </w:p>
          <w:p w14:paraId="2F1E62C8"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Perform basic nursing skills safely and efficiently.</w:t>
            </w:r>
          </w:p>
        </w:tc>
      </w:tr>
      <w:tr w:rsidR="00771D9F" w:rsidRPr="00453322" w14:paraId="02B71B6C" w14:textId="77777777" w:rsidTr="000139FC">
        <w:trPr>
          <w:trHeight w:val="231"/>
        </w:trPr>
        <w:tc>
          <w:tcPr>
            <w:tcW w:w="1727" w:type="dxa"/>
          </w:tcPr>
          <w:p w14:paraId="5F2EDFE5" w14:textId="77777777" w:rsidR="00771D9F" w:rsidRPr="00453322" w:rsidRDefault="00771D9F" w:rsidP="000139FC">
            <w:pPr>
              <w:rPr>
                <w:rFonts w:ascii="Arial" w:hAnsi="Arial" w:cs="Arial"/>
              </w:rPr>
            </w:pPr>
            <w:r w:rsidRPr="00453322">
              <w:rPr>
                <w:rFonts w:ascii="Arial" w:hAnsi="Arial" w:cs="Arial"/>
              </w:rPr>
              <w:t>Assessment Skills</w:t>
            </w:r>
          </w:p>
          <w:p w14:paraId="24503C1E" w14:textId="77777777" w:rsidR="00771D9F" w:rsidRPr="00453322" w:rsidRDefault="00771D9F" w:rsidP="000139FC">
            <w:pPr>
              <w:rPr>
                <w:rFonts w:ascii="Arial" w:hAnsi="Arial" w:cs="Arial"/>
              </w:rPr>
            </w:pPr>
          </w:p>
        </w:tc>
        <w:tc>
          <w:tcPr>
            <w:tcW w:w="2137" w:type="dxa"/>
          </w:tcPr>
          <w:p w14:paraId="351F2244" w14:textId="77777777" w:rsidR="00771D9F" w:rsidRPr="00453322" w:rsidRDefault="00771D9F" w:rsidP="000139FC">
            <w:pPr>
              <w:autoSpaceDE w:val="0"/>
              <w:autoSpaceDN w:val="0"/>
              <w:adjustRightInd w:val="0"/>
              <w:rPr>
                <w:rFonts w:ascii="Arial" w:hAnsi="Arial" w:cs="Arial"/>
              </w:rPr>
            </w:pPr>
            <w:r w:rsidRPr="00453322">
              <w:rPr>
                <w:rFonts w:ascii="Arial" w:hAnsi="Arial" w:cs="Arial"/>
              </w:rPr>
              <w:t>Assessment skills sufficient for providing</w:t>
            </w:r>
          </w:p>
          <w:p w14:paraId="06725C9B" w14:textId="77777777" w:rsidR="00771D9F" w:rsidRPr="00453322" w:rsidRDefault="00771D9F" w:rsidP="000139FC">
            <w:pPr>
              <w:rPr>
                <w:rFonts w:ascii="Arial" w:hAnsi="Arial" w:cs="Arial"/>
              </w:rPr>
            </w:pPr>
            <w:r w:rsidRPr="00453322">
              <w:rPr>
                <w:rFonts w:ascii="Arial" w:hAnsi="Arial" w:cs="Arial"/>
              </w:rPr>
              <w:t>safe, effective nursing care</w:t>
            </w:r>
            <w:r w:rsidRPr="00453322">
              <w:rPr>
                <w:rFonts w:ascii="Arial" w:hAnsi="Arial" w:cs="Arial"/>
              </w:rPr>
              <w:tab/>
            </w:r>
          </w:p>
          <w:p w14:paraId="6C5747E0" w14:textId="77777777" w:rsidR="00771D9F" w:rsidRPr="00453322" w:rsidRDefault="00771D9F" w:rsidP="000139FC">
            <w:pPr>
              <w:rPr>
                <w:rFonts w:ascii="Arial" w:hAnsi="Arial" w:cs="Arial"/>
              </w:rPr>
            </w:pPr>
          </w:p>
        </w:tc>
        <w:tc>
          <w:tcPr>
            <w:tcW w:w="7386" w:type="dxa"/>
          </w:tcPr>
          <w:p w14:paraId="6B6D4499"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Conduct focused assessment; compare data with normal findings, report changes to registered nurse or other licensed healthcare provider.</w:t>
            </w:r>
          </w:p>
          <w:p w14:paraId="59ED94E5"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Observe client’s condition, utilizing all senses, and data from equipment, report changes.</w:t>
            </w:r>
          </w:p>
          <w:p w14:paraId="0A760404"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Ability to respond to client distress calls.</w:t>
            </w:r>
          </w:p>
          <w:p w14:paraId="6C84B35D"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Implement interventions delegated or ordered by healthcare provider.</w:t>
            </w:r>
          </w:p>
          <w:p w14:paraId="39E1F38B"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 xml:space="preserve">Participate with other members of the healthcare team to develop and modify care plans. </w:t>
            </w:r>
          </w:p>
          <w:p w14:paraId="2C48DF9C" w14:textId="77777777" w:rsidR="00771D9F" w:rsidRPr="00453322" w:rsidRDefault="00771D9F" w:rsidP="000139FC">
            <w:pPr>
              <w:pStyle w:val="ListParagraph"/>
              <w:autoSpaceDE w:val="0"/>
              <w:autoSpaceDN w:val="0"/>
              <w:adjustRightInd w:val="0"/>
              <w:rPr>
                <w:rFonts w:ascii="Arial" w:hAnsi="Arial" w:cs="Arial"/>
              </w:rPr>
            </w:pPr>
          </w:p>
        </w:tc>
      </w:tr>
      <w:tr w:rsidR="00771D9F" w:rsidRPr="00453322" w14:paraId="1E3828C0" w14:textId="77777777" w:rsidTr="000139FC">
        <w:trPr>
          <w:trHeight w:val="231"/>
        </w:trPr>
        <w:tc>
          <w:tcPr>
            <w:tcW w:w="1727" w:type="dxa"/>
          </w:tcPr>
          <w:p w14:paraId="45A3B71B" w14:textId="77777777" w:rsidR="00771D9F" w:rsidRPr="00453322" w:rsidRDefault="00771D9F" w:rsidP="000139FC">
            <w:pPr>
              <w:rPr>
                <w:rFonts w:ascii="Arial" w:hAnsi="Arial" w:cs="Arial"/>
              </w:rPr>
            </w:pPr>
            <w:r w:rsidRPr="00453322">
              <w:rPr>
                <w:rFonts w:ascii="Arial" w:hAnsi="Arial" w:cs="Arial"/>
              </w:rPr>
              <w:t>Emotional-Behavioral</w:t>
            </w:r>
          </w:p>
          <w:p w14:paraId="34B45B7B" w14:textId="77777777" w:rsidR="00771D9F" w:rsidRPr="00453322" w:rsidRDefault="00771D9F" w:rsidP="000139FC">
            <w:pPr>
              <w:rPr>
                <w:rFonts w:ascii="Arial" w:hAnsi="Arial" w:cs="Arial"/>
              </w:rPr>
            </w:pPr>
            <w:r w:rsidRPr="00453322">
              <w:rPr>
                <w:rFonts w:ascii="Arial" w:hAnsi="Arial" w:cs="Arial"/>
              </w:rPr>
              <w:t>Skills</w:t>
            </w:r>
          </w:p>
        </w:tc>
        <w:tc>
          <w:tcPr>
            <w:tcW w:w="2137" w:type="dxa"/>
          </w:tcPr>
          <w:p w14:paraId="062651E8" w14:textId="77777777" w:rsidR="00771D9F" w:rsidRPr="00453322" w:rsidRDefault="00771D9F" w:rsidP="000139FC">
            <w:pPr>
              <w:autoSpaceDE w:val="0"/>
              <w:autoSpaceDN w:val="0"/>
              <w:adjustRightInd w:val="0"/>
              <w:rPr>
                <w:rFonts w:ascii="Arial" w:hAnsi="Arial" w:cs="Arial"/>
              </w:rPr>
            </w:pPr>
            <w:r w:rsidRPr="00453322">
              <w:rPr>
                <w:rFonts w:ascii="Arial" w:hAnsi="Arial" w:cs="Arial"/>
              </w:rPr>
              <w:t>Demonstrates appropriate behavior to function effectively under stress and assume accountability for one’s actions</w:t>
            </w:r>
          </w:p>
        </w:tc>
        <w:tc>
          <w:tcPr>
            <w:tcW w:w="7386" w:type="dxa"/>
          </w:tcPr>
          <w:p w14:paraId="0720EB0E"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Demonstrate emotional stability while encountering a wide variety of emotions in self and others.</w:t>
            </w:r>
          </w:p>
          <w:p w14:paraId="14E62D4A"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 xml:space="preserve">Communicate empathy, recognize own values, attitudes, beliefs, emotions and experiences affect perceptions and relationships with others. </w:t>
            </w:r>
          </w:p>
          <w:p w14:paraId="5D642202"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Personal flexibility to adapt to rapidly changing environments.</w:t>
            </w:r>
          </w:p>
          <w:p w14:paraId="6579946B"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 xml:space="preserve">Ability to apply sound judgement in pressured situations. </w:t>
            </w:r>
          </w:p>
          <w:p w14:paraId="043FCA15"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Recognize limits of knowledge and abilities and seek assistance.</w:t>
            </w:r>
          </w:p>
        </w:tc>
      </w:tr>
      <w:tr w:rsidR="00771D9F" w:rsidRPr="00453322" w14:paraId="75AF8F0E" w14:textId="77777777" w:rsidTr="000139FC">
        <w:trPr>
          <w:trHeight w:val="231"/>
        </w:trPr>
        <w:tc>
          <w:tcPr>
            <w:tcW w:w="1727" w:type="dxa"/>
          </w:tcPr>
          <w:p w14:paraId="6B800C2A" w14:textId="77777777" w:rsidR="00771D9F" w:rsidRPr="00453322" w:rsidRDefault="00771D9F" w:rsidP="000139FC">
            <w:pPr>
              <w:rPr>
                <w:rFonts w:ascii="Arial" w:hAnsi="Arial" w:cs="Arial"/>
              </w:rPr>
            </w:pPr>
            <w:r w:rsidRPr="00453322">
              <w:rPr>
                <w:rFonts w:ascii="Arial" w:hAnsi="Arial" w:cs="Arial"/>
              </w:rPr>
              <w:t>Professional Conduct Skills</w:t>
            </w:r>
          </w:p>
          <w:p w14:paraId="2A5F8CDD" w14:textId="77777777" w:rsidR="00771D9F" w:rsidRPr="00453322" w:rsidRDefault="00771D9F" w:rsidP="000139FC">
            <w:pPr>
              <w:rPr>
                <w:rFonts w:ascii="Arial" w:hAnsi="Arial" w:cs="Arial"/>
              </w:rPr>
            </w:pPr>
          </w:p>
          <w:p w14:paraId="2EABB973" w14:textId="77777777" w:rsidR="00771D9F" w:rsidRPr="00453322" w:rsidRDefault="00771D9F" w:rsidP="000139FC">
            <w:pPr>
              <w:rPr>
                <w:rFonts w:ascii="Arial" w:hAnsi="Arial" w:cs="Arial"/>
              </w:rPr>
            </w:pPr>
          </w:p>
          <w:p w14:paraId="0CF64F57" w14:textId="77777777" w:rsidR="00771D9F" w:rsidRPr="00453322" w:rsidRDefault="00771D9F" w:rsidP="000139FC">
            <w:pPr>
              <w:rPr>
                <w:rFonts w:ascii="Arial" w:hAnsi="Arial" w:cs="Arial"/>
              </w:rPr>
            </w:pPr>
          </w:p>
          <w:p w14:paraId="604E78EC" w14:textId="77777777" w:rsidR="00771D9F" w:rsidRPr="00453322" w:rsidRDefault="00771D9F" w:rsidP="000139FC">
            <w:pPr>
              <w:rPr>
                <w:rFonts w:ascii="Arial" w:hAnsi="Arial" w:cs="Arial"/>
              </w:rPr>
            </w:pPr>
          </w:p>
        </w:tc>
        <w:tc>
          <w:tcPr>
            <w:tcW w:w="2137" w:type="dxa"/>
          </w:tcPr>
          <w:p w14:paraId="3D81D80A" w14:textId="77777777" w:rsidR="00771D9F" w:rsidRPr="00453322" w:rsidRDefault="00771D9F" w:rsidP="000139FC">
            <w:pPr>
              <w:autoSpaceDE w:val="0"/>
              <w:autoSpaceDN w:val="0"/>
              <w:adjustRightInd w:val="0"/>
              <w:rPr>
                <w:rFonts w:ascii="Arial" w:hAnsi="Arial" w:cs="Arial"/>
              </w:rPr>
            </w:pPr>
            <w:r w:rsidRPr="00453322">
              <w:rPr>
                <w:rFonts w:ascii="Arial" w:hAnsi="Arial" w:cs="Arial"/>
              </w:rPr>
              <w:t>Process attributes that include compassion, altruism, integrity, honesty, responsibility and tolerance</w:t>
            </w:r>
          </w:p>
        </w:tc>
        <w:tc>
          <w:tcPr>
            <w:tcW w:w="7386" w:type="dxa"/>
          </w:tcPr>
          <w:p w14:paraId="3949DD76"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Provide safe and effective care to patients along the age continuum without regard to disability, ethnic origin, gender status or social standing.</w:t>
            </w:r>
          </w:p>
          <w:p w14:paraId="61C1CBEF"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 xml:space="preserve">Recognize and preserve individual human dignity. </w:t>
            </w:r>
          </w:p>
          <w:p w14:paraId="62B98862"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 xml:space="preserve">Advocate for the client’s best interest. </w:t>
            </w:r>
          </w:p>
          <w:p w14:paraId="02B1FB69"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 xml:space="preserve">Demonstrate professional accountability and ability to work in hierarchical environment. </w:t>
            </w:r>
          </w:p>
          <w:p w14:paraId="01069C87" w14:textId="77777777" w:rsidR="00771D9F" w:rsidRPr="00453322" w:rsidRDefault="00771D9F" w:rsidP="00B07E4B">
            <w:pPr>
              <w:pStyle w:val="ListParagraph"/>
              <w:numPr>
                <w:ilvl w:val="0"/>
                <w:numId w:val="28"/>
              </w:numPr>
              <w:autoSpaceDE w:val="0"/>
              <w:autoSpaceDN w:val="0"/>
              <w:adjustRightInd w:val="0"/>
              <w:rPr>
                <w:rFonts w:ascii="Arial" w:hAnsi="Arial" w:cs="Arial"/>
              </w:rPr>
            </w:pPr>
            <w:r w:rsidRPr="00453322">
              <w:rPr>
                <w:rFonts w:ascii="Arial" w:hAnsi="Arial" w:cs="Arial"/>
              </w:rPr>
              <w:t xml:space="preserve">Demonstrate intent to follow the ANA Code of Ethics. </w:t>
            </w:r>
          </w:p>
        </w:tc>
      </w:tr>
      <w:tr w:rsidR="00771D9F" w:rsidRPr="00453322" w14:paraId="1BBF10E0" w14:textId="77777777" w:rsidTr="000139FC">
        <w:trPr>
          <w:trHeight w:val="231"/>
        </w:trPr>
        <w:tc>
          <w:tcPr>
            <w:tcW w:w="1727" w:type="dxa"/>
          </w:tcPr>
          <w:p w14:paraId="6B0FFCC5" w14:textId="77777777" w:rsidR="00771D9F" w:rsidRPr="00453322" w:rsidRDefault="00771D9F" w:rsidP="000139FC">
            <w:pPr>
              <w:rPr>
                <w:rFonts w:ascii="Arial" w:hAnsi="Arial" w:cs="Arial"/>
              </w:rPr>
            </w:pPr>
            <w:r w:rsidRPr="00453322">
              <w:rPr>
                <w:rFonts w:ascii="Arial" w:hAnsi="Arial" w:cs="Arial"/>
              </w:rPr>
              <w:t xml:space="preserve">Environmental </w:t>
            </w:r>
          </w:p>
          <w:p w14:paraId="5F6105EE" w14:textId="77777777" w:rsidR="00771D9F" w:rsidRPr="00453322" w:rsidRDefault="00771D9F" w:rsidP="000139FC">
            <w:pPr>
              <w:rPr>
                <w:rFonts w:ascii="Arial" w:hAnsi="Arial" w:cs="Arial"/>
              </w:rPr>
            </w:pPr>
            <w:r w:rsidRPr="00453322">
              <w:rPr>
                <w:rFonts w:ascii="Arial" w:hAnsi="Arial" w:cs="Arial"/>
              </w:rPr>
              <w:t>Stressors</w:t>
            </w:r>
          </w:p>
          <w:p w14:paraId="282D58C0" w14:textId="77777777" w:rsidR="00771D9F" w:rsidRPr="00453322" w:rsidRDefault="00771D9F" w:rsidP="000139FC">
            <w:pPr>
              <w:rPr>
                <w:rFonts w:ascii="Arial" w:hAnsi="Arial" w:cs="Arial"/>
              </w:rPr>
            </w:pPr>
          </w:p>
          <w:p w14:paraId="6EB276B1" w14:textId="77777777" w:rsidR="00771D9F" w:rsidRPr="00453322" w:rsidRDefault="00771D9F" w:rsidP="000139FC">
            <w:pPr>
              <w:rPr>
                <w:rFonts w:ascii="Arial" w:hAnsi="Arial" w:cs="Arial"/>
              </w:rPr>
            </w:pPr>
          </w:p>
          <w:p w14:paraId="4F80664D" w14:textId="77777777" w:rsidR="00771D9F" w:rsidRPr="00453322" w:rsidRDefault="00771D9F" w:rsidP="000139FC">
            <w:pPr>
              <w:jc w:val="center"/>
              <w:rPr>
                <w:rFonts w:ascii="Arial" w:hAnsi="Arial" w:cs="Arial"/>
              </w:rPr>
            </w:pPr>
          </w:p>
        </w:tc>
        <w:tc>
          <w:tcPr>
            <w:tcW w:w="2137" w:type="dxa"/>
          </w:tcPr>
          <w:p w14:paraId="0BE17782" w14:textId="77777777" w:rsidR="00771D9F" w:rsidRPr="00453322" w:rsidRDefault="00771D9F" w:rsidP="000139FC">
            <w:pPr>
              <w:autoSpaceDE w:val="0"/>
              <w:autoSpaceDN w:val="0"/>
              <w:adjustRightInd w:val="0"/>
              <w:rPr>
                <w:rFonts w:ascii="Arial" w:hAnsi="Arial" w:cs="Arial"/>
              </w:rPr>
            </w:pPr>
            <w:r w:rsidRPr="00453322">
              <w:rPr>
                <w:rFonts w:ascii="Arial" w:hAnsi="Arial" w:cs="Arial"/>
              </w:rPr>
              <w:t>Other considerations</w:t>
            </w:r>
          </w:p>
          <w:p w14:paraId="63B28067" w14:textId="77777777" w:rsidR="00771D9F" w:rsidRPr="00453322" w:rsidRDefault="00771D9F" w:rsidP="000139FC">
            <w:pPr>
              <w:autoSpaceDE w:val="0"/>
              <w:autoSpaceDN w:val="0"/>
              <w:adjustRightInd w:val="0"/>
              <w:rPr>
                <w:rFonts w:ascii="Arial" w:hAnsi="Arial" w:cs="Arial"/>
              </w:rPr>
            </w:pPr>
          </w:p>
          <w:p w14:paraId="51F4E8E0" w14:textId="77777777" w:rsidR="00771D9F" w:rsidRPr="00453322" w:rsidRDefault="00771D9F" w:rsidP="000139FC">
            <w:pPr>
              <w:autoSpaceDE w:val="0"/>
              <w:autoSpaceDN w:val="0"/>
              <w:adjustRightInd w:val="0"/>
              <w:rPr>
                <w:rFonts w:ascii="Arial" w:hAnsi="Arial" w:cs="Arial"/>
              </w:rPr>
            </w:pPr>
          </w:p>
        </w:tc>
        <w:tc>
          <w:tcPr>
            <w:tcW w:w="7386" w:type="dxa"/>
          </w:tcPr>
          <w:p w14:paraId="3B96C413" w14:textId="77777777" w:rsidR="00771D9F" w:rsidRPr="00453322" w:rsidRDefault="00771D9F" w:rsidP="00B07E4B">
            <w:pPr>
              <w:pStyle w:val="ListParagraph"/>
              <w:numPr>
                <w:ilvl w:val="0"/>
                <w:numId w:val="29"/>
              </w:numPr>
              <w:autoSpaceDE w:val="0"/>
              <w:autoSpaceDN w:val="0"/>
              <w:adjustRightInd w:val="0"/>
              <w:rPr>
                <w:rFonts w:ascii="Arial" w:hAnsi="Arial" w:cs="Arial"/>
              </w:rPr>
            </w:pPr>
            <w:r w:rsidRPr="00453322">
              <w:rPr>
                <w:rFonts w:ascii="Arial" w:hAnsi="Arial" w:cs="Arial"/>
              </w:rPr>
              <w:t>Ability to work with infectious agents and blood-borne pathogens.</w:t>
            </w:r>
          </w:p>
          <w:p w14:paraId="21ECD98E" w14:textId="77777777" w:rsidR="00771D9F" w:rsidRPr="00453322" w:rsidRDefault="00771D9F" w:rsidP="00B07E4B">
            <w:pPr>
              <w:pStyle w:val="ListParagraph"/>
              <w:numPr>
                <w:ilvl w:val="0"/>
                <w:numId w:val="29"/>
              </w:numPr>
              <w:autoSpaceDE w:val="0"/>
              <w:autoSpaceDN w:val="0"/>
              <w:adjustRightInd w:val="0"/>
              <w:rPr>
                <w:rFonts w:ascii="Arial" w:hAnsi="Arial" w:cs="Arial"/>
              </w:rPr>
            </w:pPr>
            <w:r w:rsidRPr="00453322">
              <w:rPr>
                <w:rFonts w:ascii="Arial" w:hAnsi="Arial" w:cs="Arial"/>
              </w:rPr>
              <w:t>Ability to work in area with potential chemical and radiation hazards.</w:t>
            </w:r>
          </w:p>
          <w:p w14:paraId="1662EF76" w14:textId="77777777" w:rsidR="00771D9F" w:rsidRPr="00453322" w:rsidRDefault="00771D9F" w:rsidP="00B07E4B">
            <w:pPr>
              <w:pStyle w:val="ListParagraph"/>
              <w:numPr>
                <w:ilvl w:val="0"/>
                <w:numId w:val="29"/>
              </w:numPr>
              <w:autoSpaceDE w:val="0"/>
              <w:autoSpaceDN w:val="0"/>
              <w:adjustRightInd w:val="0"/>
              <w:rPr>
                <w:rFonts w:ascii="Arial" w:hAnsi="Arial" w:cs="Arial"/>
              </w:rPr>
            </w:pPr>
            <w:r w:rsidRPr="00453322">
              <w:rPr>
                <w:rFonts w:ascii="Arial" w:hAnsi="Arial" w:cs="Arial"/>
              </w:rPr>
              <w:t>Ability to work with potential allergens such as latex.</w:t>
            </w:r>
          </w:p>
          <w:p w14:paraId="6C89314B" w14:textId="77777777" w:rsidR="00771D9F" w:rsidRPr="00453322" w:rsidRDefault="00771D9F" w:rsidP="00B07E4B">
            <w:pPr>
              <w:pStyle w:val="ListParagraph"/>
              <w:numPr>
                <w:ilvl w:val="0"/>
                <w:numId w:val="29"/>
              </w:numPr>
              <w:autoSpaceDE w:val="0"/>
              <w:autoSpaceDN w:val="0"/>
              <w:adjustRightInd w:val="0"/>
              <w:rPr>
                <w:rFonts w:ascii="Arial" w:hAnsi="Arial" w:cs="Arial"/>
              </w:rPr>
            </w:pPr>
            <w:r w:rsidRPr="00453322">
              <w:rPr>
                <w:rFonts w:ascii="Arial" w:hAnsi="Arial" w:cs="Arial"/>
              </w:rPr>
              <w:t>Ability to work in areas of potential violence.</w:t>
            </w:r>
          </w:p>
          <w:p w14:paraId="6635099F" w14:textId="77777777" w:rsidR="00771D9F" w:rsidRPr="00453322" w:rsidRDefault="00771D9F" w:rsidP="00B07E4B">
            <w:pPr>
              <w:pStyle w:val="ListParagraph"/>
              <w:numPr>
                <w:ilvl w:val="0"/>
                <w:numId w:val="29"/>
              </w:numPr>
              <w:autoSpaceDE w:val="0"/>
              <w:autoSpaceDN w:val="0"/>
              <w:adjustRightInd w:val="0"/>
              <w:rPr>
                <w:rFonts w:ascii="Arial" w:hAnsi="Arial" w:cs="Arial"/>
              </w:rPr>
            </w:pPr>
            <w:r w:rsidRPr="00453322">
              <w:rPr>
                <w:rFonts w:ascii="Arial" w:hAnsi="Arial" w:cs="Arial"/>
              </w:rPr>
              <w:t>Ability to work in close proximity to others.</w:t>
            </w:r>
          </w:p>
        </w:tc>
      </w:tr>
      <w:tr w:rsidR="00771D9F" w:rsidRPr="00453322" w14:paraId="20E83580" w14:textId="77777777" w:rsidTr="000139FC">
        <w:trPr>
          <w:trHeight w:val="231"/>
        </w:trPr>
        <w:tc>
          <w:tcPr>
            <w:tcW w:w="1727" w:type="dxa"/>
            <w:tcBorders>
              <w:top w:val="single" w:sz="4" w:space="0" w:color="auto"/>
              <w:left w:val="single" w:sz="4" w:space="0" w:color="auto"/>
              <w:bottom w:val="single" w:sz="4" w:space="0" w:color="auto"/>
              <w:right w:val="single" w:sz="4" w:space="0" w:color="auto"/>
            </w:tcBorders>
          </w:tcPr>
          <w:p w14:paraId="0BF71B5F" w14:textId="77777777" w:rsidR="00771D9F" w:rsidRPr="00453322" w:rsidRDefault="00771D9F" w:rsidP="000139FC">
            <w:pPr>
              <w:rPr>
                <w:rFonts w:ascii="Arial" w:hAnsi="Arial" w:cs="Arial"/>
              </w:rPr>
            </w:pPr>
            <w:r w:rsidRPr="00453322">
              <w:rPr>
                <w:rFonts w:ascii="Arial" w:hAnsi="Arial" w:cs="Arial"/>
              </w:rPr>
              <w:t>Other</w:t>
            </w:r>
          </w:p>
        </w:tc>
        <w:tc>
          <w:tcPr>
            <w:tcW w:w="2137" w:type="dxa"/>
            <w:tcBorders>
              <w:top w:val="single" w:sz="4" w:space="0" w:color="auto"/>
              <w:left w:val="single" w:sz="4" w:space="0" w:color="auto"/>
              <w:bottom w:val="single" w:sz="4" w:space="0" w:color="auto"/>
              <w:right w:val="single" w:sz="4" w:space="0" w:color="auto"/>
            </w:tcBorders>
          </w:tcPr>
          <w:p w14:paraId="21E1D59E" w14:textId="77777777" w:rsidR="00771D9F" w:rsidRPr="00453322" w:rsidRDefault="00771D9F" w:rsidP="000139FC">
            <w:pPr>
              <w:autoSpaceDE w:val="0"/>
              <w:autoSpaceDN w:val="0"/>
              <w:adjustRightInd w:val="0"/>
              <w:rPr>
                <w:rFonts w:ascii="Arial" w:hAnsi="Arial" w:cs="Arial"/>
              </w:rPr>
            </w:pPr>
            <w:r w:rsidRPr="00453322">
              <w:rPr>
                <w:rFonts w:ascii="Arial" w:hAnsi="Arial" w:cs="Arial"/>
              </w:rPr>
              <w:t>Sensory</w:t>
            </w:r>
          </w:p>
        </w:tc>
        <w:tc>
          <w:tcPr>
            <w:tcW w:w="7386" w:type="dxa"/>
            <w:tcBorders>
              <w:top w:val="single" w:sz="4" w:space="0" w:color="auto"/>
              <w:left w:val="single" w:sz="4" w:space="0" w:color="auto"/>
              <w:bottom w:val="single" w:sz="4" w:space="0" w:color="auto"/>
              <w:right w:val="single" w:sz="4" w:space="0" w:color="auto"/>
            </w:tcBorders>
          </w:tcPr>
          <w:p w14:paraId="6FCCDA86" w14:textId="77777777" w:rsidR="00771D9F" w:rsidRPr="00453322" w:rsidRDefault="00771D9F" w:rsidP="00B07E4B">
            <w:pPr>
              <w:pStyle w:val="ListParagraph"/>
              <w:numPr>
                <w:ilvl w:val="0"/>
                <w:numId w:val="29"/>
              </w:numPr>
              <w:autoSpaceDE w:val="0"/>
              <w:autoSpaceDN w:val="0"/>
              <w:adjustRightInd w:val="0"/>
              <w:rPr>
                <w:rFonts w:ascii="Arial" w:hAnsi="Arial" w:cs="Arial"/>
              </w:rPr>
            </w:pPr>
            <w:r w:rsidRPr="00453322">
              <w:rPr>
                <w:rFonts w:ascii="Arial" w:hAnsi="Arial" w:cs="Arial"/>
              </w:rPr>
              <w:t xml:space="preserve">Visual and auditory ability to perform assessments, safe nursing care, and meet program outcomes. </w:t>
            </w:r>
          </w:p>
        </w:tc>
      </w:tr>
    </w:tbl>
    <w:p w14:paraId="07593BDB" w14:textId="77777777" w:rsidR="00771D9F" w:rsidRPr="00453322" w:rsidRDefault="00771D9F" w:rsidP="00771D9F">
      <w:pPr>
        <w:spacing w:after="0" w:line="240" w:lineRule="auto"/>
        <w:rPr>
          <w:rFonts w:ascii="Arial" w:hAnsi="Arial" w:cs="Arial"/>
          <w:sz w:val="16"/>
          <w:szCs w:val="16"/>
        </w:rPr>
      </w:pPr>
      <w:r w:rsidRPr="00453322">
        <w:rPr>
          <w:rFonts w:ascii="Arial" w:hAnsi="Arial" w:cs="Arial"/>
          <w:sz w:val="16"/>
          <w:szCs w:val="16"/>
        </w:rPr>
        <w:t xml:space="preserve"> </w:t>
      </w:r>
    </w:p>
    <w:p w14:paraId="0559F78F" w14:textId="77777777" w:rsidR="00771D9F" w:rsidRPr="00453322" w:rsidRDefault="00771D9F" w:rsidP="00771D9F">
      <w:pPr>
        <w:spacing w:after="0" w:line="240" w:lineRule="auto"/>
        <w:rPr>
          <w:rFonts w:ascii="Arial" w:hAnsi="Arial" w:cs="Arial"/>
          <w:sz w:val="16"/>
          <w:szCs w:val="16"/>
        </w:rPr>
      </w:pPr>
      <w:r w:rsidRPr="00453322">
        <w:rPr>
          <w:rFonts w:ascii="Arial" w:hAnsi="Arial" w:cs="Arial"/>
          <w:sz w:val="16"/>
          <w:szCs w:val="16"/>
        </w:rPr>
        <w:t xml:space="preserve">  References</w:t>
      </w:r>
    </w:p>
    <w:p w14:paraId="677AE8DC" w14:textId="77777777" w:rsidR="00771D9F" w:rsidRPr="00453322" w:rsidRDefault="00771D9F" w:rsidP="00771D9F">
      <w:pPr>
        <w:spacing w:after="0" w:line="240" w:lineRule="auto"/>
        <w:rPr>
          <w:rFonts w:ascii="Arial" w:hAnsi="Arial" w:cs="Arial"/>
          <w:sz w:val="16"/>
          <w:szCs w:val="16"/>
        </w:rPr>
      </w:pPr>
      <w:r w:rsidRPr="00453322">
        <w:rPr>
          <w:rFonts w:ascii="Arial" w:hAnsi="Arial" w:cs="Arial"/>
          <w:sz w:val="16"/>
          <w:szCs w:val="16"/>
        </w:rPr>
        <w:t xml:space="preserve">  H.C. Gonzalez, E-L. Hsiao / Teaching and Learning in Nursing 15 (2020) 53-56.</w:t>
      </w:r>
    </w:p>
    <w:p w14:paraId="71443DCC" w14:textId="77777777" w:rsidR="00771D9F" w:rsidRPr="00453322" w:rsidRDefault="00771D9F" w:rsidP="00771D9F">
      <w:pPr>
        <w:pStyle w:val="Footer"/>
        <w:rPr>
          <w:rFonts w:ascii="Arial" w:hAnsi="Arial" w:cs="Arial"/>
          <w:sz w:val="16"/>
          <w:szCs w:val="16"/>
        </w:rPr>
      </w:pPr>
      <w:r w:rsidRPr="00453322">
        <w:rPr>
          <w:rFonts w:ascii="Arial" w:hAnsi="Arial" w:cs="Arial"/>
          <w:sz w:val="16"/>
          <w:szCs w:val="16"/>
        </w:rPr>
        <w:t xml:space="preserve">  Minnesota Nurse Practice Act – Minnesota Statute Section 148.171.</w:t>
      </w:r>
    </w:p>
    <w:p w14:paraId="6203C14E" w14:textId="77777777" w:rsidR="00771D9F" w:rsidRPr="00453322" w:rsidRDefault="00771D9F" w:rsidP="00771D9F">
      <w:pPr>
        <w:pStyle w:val="Footer"/>
        <w:rPr>
          <w:rFonts w:ascii="Arial" w:hAnsi="Arial" w:cs="Arial"/>
          <w:sz w:val="16"/>
          <w:szCs w:val="16"/>
        </w:rPr>
      </w:pPr>
      <w:r w:rsidRPr="00453322">
        <w:rPr>
          <w:rFonts w:ascii="Arial" w:hAnsi="Arial" w:cs="Arial"/>
          <w:sz w:val="16"/>
          <w:szCs w:val="16"/>
        </w:rPr>
        <w:t xml:space="preserve">  Revised and approved by AD and PN Nursing Directors of Minnesota State June 2020.</w:t>
      </w:r>
    </w:p>
    <w:p w14:paraId="451BB377" w14:textId="77777777" w:rsidR="00086454" w:rsidRPr="00453322" w:rsidRDefault="00086454" w:rsidP="00086454">
      <w:pPr>
        <w:rPr>
          <w:rFonts w:ascii="Arial" w:hAnsi="Arial" w:cs="Arial"/>
          <w:sz w:val="20"/>
        </w:rPr>
      </w:pPr>
    </w:p>
    <w:p w14:paraId="3F5ADAD4" w14:textId="77777777" w:rsidR="004D6330" w:rsidRPr="00453322" w:rsidRDefault="004D6330" w:rsidP="00904E09">
      <w:pPr>
        <w:rPr>
          <w:rFonts w:ascii="Arial" w:hAnsi="Arial" w:cs="Arial"/>
        </w:rPr>
      </w:pPr>
      <w:bookmarkStart w:id="225" w:name="_Toc333687978"/>
      <w:bookmarkStart w:id="226" w:name="_Toc333690511"/>
      <w:bookmarkStart w:id="227" w:name="_Toc111702775"/>
    </w:p>
    <w:p w14:paraId="52C0A5CF" w14:textId="601C7900" w:rsidR="00423C59" w:rsidRPr="00453322" w:rsidRDefault="00904E09" w:rsidP="00904E09">
      <w:pPr>
        <w:rPr>
          <w:rFonts w:ascii="Arial" w:hAnsi="Arial" w:cs="Arial"/>
          <w:b/>
          <w:sz w:val="26"/>
          <w:szCs w:val="26"/>
        </w:rPr>
      </w:pPr>
      <w:r w:rsidRPr="00453322">
        <w:rPr>
          <w:rFonts w:ascii="Arial" w:hAnsi="Arial" w:cs="Arial"/>
          <w:b/>
          <w:color w:val="1F3864" w:themeColor="accent5" w:themeShade="80"/>
        </w:rPr>
        <w:lastRenderedPageBreak/>
        <w:br/>
      </w:r>
      <w:r w:rsidR="00423C59" w:rsidRPr="00453322">
        <w:rPr>
          <w:rFonts w:ascii="Arial" w:hAnsi="Arial" w:cs="Arial"/>
          <w:b/>
          <w:color w:val="1F3864" w:themeColor="accent5" w:themeShade="80"/>
          <w:sz w:val="26"/>
          <w:szCs w:val="26"/>
        </w:rPr>
        <w:t>Appendix H Student Complaints</w:t>
      </w:r>
      <w:bookmarkEnd w:id="225"/>
      <w:r w:rsidR="00423C59" w:rsidRPr="00453322">
        <w:rPr>
          <w:rFonts w:ascii="Arial" w:hAnsi="Arial" w:cs="Arial"/>
          <w:b/>
          <w:color w:val="1F3864" w:themeColor="accent5" w:themeShade="80"/>
          <w:sz w:val="26"/>
          <w:szCs w:val="26"/>
        </w:rPr>
        <w:t xml:space="preserve"> &amp; Appeals</w:t>
      </w:r>
      <w:bookmarkEnd w:id="226"/>
      <w:bookmarkEnd w:id="227"/>
    </w:p>
    <w:p w14:paraId="43A5DE46" w14:textId="77777777" w:rsidR="00423C59" w:rsidRPr="00453322" w:rsidRDefault="00423C59" w:rsidP="00423C59">
      <w:pPr>
        <w:rPr>
          <w:rFonts w:ascii="Arial" w:hAnsi="Arial" w:cs="Arial"/>
        </w:rPr>
      </w:pPr>
      <w:r w:rsidRPr="00453322">
        <w:rPr>
          <w:rFonts w:ascii="Arial" w:hAnsi="Arial" w:cs="Arial"/>
        </w:rPr>
        <w:t xml:space="preserve">A student has the right to seek a remedy for a dispute or disagreement through a designated complaint procedure. The first step is to seek Informal </w:t>
      </w:r>
      <w:r w:rsidR="00A53305" w:rsidRPr="00453322">
        <w:rPr>
          <w:rFonts w:ascii="Arial" w:hAnsi="Arial" w:cs="Arial"/>
        </w:rPr>
        <w:t>r</w:t>
      </w:r>
      <w:r w:rsidRPr="00453322">
        <w:rPr>
          <w:rFonts w:ascii="Arial" w:hAnsi="Arial" w:cs="Arial"/>
        </w:rPr>
        <w:t>esolution.</w:t>
      </w:r>
    </w:p>
    <w:p w14:paraId="10F4223A" w14:textId="4360734C" w:rsidR="00423C59" w:rsidRPr="00453322" w:rsidRDefault="00423C59" w:rsidP="00623644">
      <w:pPr>
        <w:tabs>
          <w:tab w:val="left" w:pos="6874"/>
        </w:tabs>
        <w:rPr>
          <w:rFonts w:ascii="Arial" w:hAnsi="Arial" w:cs="Arial"/>
        </w:rPr>
      </w:pPr>
      <w:r w:rsidRPr="00453322">
        <w:rPr>
          <w:rFonts w:ascii="Arial" w:hAnsi="Arial" w:cs="Arial"/>
        </w:rPr>
        <w:t>Informal Resolution</w:t>
      </w:r>
      <w:r w:rsidR="00623644" w:rsidRPr="00453322">
        <w:rPr>
          <w:rFonts w:ascii="Arial" w:hAnsi="Arial" w:cs="Arial"/>
        </w:rPr>
        <w:t xml:space="preserve">: </w:t>
      </w:r>
      <w:r w:rsidR="004B4BDC" w:rsidRPr="00453322">
        <w:rPr>
          <w:rFonts w:ascii="Arial" w:hAnsi="Arial" w:cs="Arial"/>
        </w:rPr>
        <w:t>N</w:t>
      </w:r>
      <w:r w:rsidR="00623644" w:rsidRPr="00453322">
        <w:rPr>
          <w:rFonts w:ascii="Arial" w:hAnsi="Arial" w:cs="Arial"/>
        </w:rPr>
        <w:t>orthland</w:t>
      </w:r>
      <w:r w:rsidRPr="00453322">
        <w:rPr>
          <w:rFonts w:ascii="Arial" w:hAnsi="Arial" w:cs="Arial"/>
        </w:rPr>
        <w:t xml:space="preserve"> and the Nursing Program encourage informal resolution of student complaints to occur within the nursing department. The first step in the process is for students to discuss the complaint with the </w:t>
      </w:r>
      <w:r w:rsidR="00A53305" w:rsidRPr="00453322">
        <w:rPr>
          <w:rFonts w:ascii="Arial" w:hAnsi="Arial" w:cs="Arial"/>
        </w:rPr>
        <w:t>f</w:t>
      </w:r>
      <w:r w:rsidRPr="00453322">
        <w:rPr>
          <w:rFonts w:ascii="Arial" w:hAnsi="Arial" w:cs="Arial"/>
        </w:rPr>
        <w:t xml:space="preserve">aculty member. If the matter remains unresolved, the student may submit a written </w:t>
      </w:r>
      <w:r w:rsidR="004D6330" w:rsidRPr="00453322">
        <w:rPr>
          <w:rFonts w:ascii="Arial" w:hAnsi="Arial" w:cs="Arial"/>
        </w:rPr>
        <w:t>appeal/complaint</w:t>
      </w:r>
      <w:r w:rsidRPr="00453322">
        <w:rPr>
          <w:rFonts w:ascii="Arial" w:hAnsi="Arial" w:cs="Arial"/>
        </w:rPr>
        <w:t xml:space="preserve"> to the </w:t>
      </w:r>
      <w:r w:rsidR="00234FB6" w:rsidRPr="00453322">
        <w:rPr>
          <w:rFonts w:ascii="Arial" w:hAnsi="Arial" w:cs="Arial"/>
        </w:rPr>
        <w:t xml:space="preserve">PN </w:t>
      </w:r>
      <w:r w:rsidRPr="00453322">
        <w:rPr>
          <w:rFonts w:ascii="Arial" w:hAnsi="Arial" w:cs="Arial"/>
        </w:rPr>
        <w:t xml:space="preserve">Nursing </w:t>
      </w:r>
      <w:r w:rsidR="00234FB6" w:rsidRPr="00453322">
        <w:rPr>
          <w:rFonts w:ascii="Arial" w:hAnsi="Arial" w:cs="Arial"/>
        </w:rPr>
        <w:t>Director</w:t>
      </w:r>
      <w:r w:rsidRPr="00453322">
        <w:rPr>
          <w:rFonts w:ascii="Arial" w:hAnsi="Arial" w:cs="Arial"/>
        </w:rPr>
        <w:t xml:space="preserve">, which in turn will be reviewed by the Nursing Faculty </w:t>
      </w:r>
      <w:r w:rsidR="00625749" w:rsidRPr="00453322">
        <w:rPr>
          <w:rFonts w:ascii="Arial" w:hAnsi="Arial" w:cs="Arial"/>
        </w:rPr>
        <w:t xml:space="preserve">Appeals </w:t>
      </w:r>
      <w:r w:rsidRPr="00453322">
        <w:rPr>
          <w:rFonts w:ascii="Arial" w:hAnsi="Arial" w:cs="Arial"/>
        </w:rPr>
        <w:t xml:space="preserve">Committee. </w:t>
      </w:r>
      <w:r w:rsidR="00A90EEE" w:rsidRPr="00453322">
        <w:rPr>
          <w:rFonts w:ascii="Arial" w:hAnsi="Arial" w:cs="Arial"/>
        </w:rPr>
        <w:t xml:space="preserve">The Nursing Faculty </w:t>
      </w:r>
      <w:r w:rsidR="00736DCF" w:rsidRPr="00453322">
        <w:rPr>
          <w:rFonts w:ascii="Arial" w:hAnsi="Arial" w:cs="Arial"/>
        </w:rPr>
        <w:t xml:space="preserve">Appeals </w:t>
      </w:r>
      <w:r w:rsidR="00A90EEE" w:rsidRPr="00453322">
        <w:rPr>
          <w:rFonts w:ascii="Arial" w:hAnsi="Arial" w:cs="Arial"/>
        </w:rPr>
        <w:t xml:space="preserve">Committee meets approximately twice per month. </w:t>
      </w:r>
      <w:r w:rsidR="004D6330" w:rsidRPr="00453322">
        <w:rPr>
          <w:rFonts w:ascii="Arial" w:hAnsi="Arial" w:cs="Arial"/>
        </w:rPr>
        <w:t xml:space="preserve">Students should complete the Practical Nursing Student Appeal, Students will email the completed form and any supporting documentation to the </w:t>
      </w:r>
      <w:r w:rsidR="00234FB6" w:rsidRPr="00453322">
        <w:rPr>
          <w:rFonts w:ascii="Arial" w:hAnsi="Arial" w:cs="Arial"/>
        </w:rPr>
        <w:t xml:space="preserve">PN </w:t>
      </w:r>
      <w:r w:rsidR="00A90EEE" w:rsidRPr="00453322">
        <w:rPr>
          <w:rFonts w:ascii="Arial" w:hAnsi="Arial" w:cs="Arial"/>
        </w:rPr>
        <w:t xml:space="preserve">Nursing </w:t>
      </w:r>
      <w:r w:rsidR="00234FB6" w:rsidRPr="00453322">
        <w:rPr>
          <w:rFonts w:ascii="Arial" w:hAnsi="Arial" w:cs="Arial"/>
        </w:rPr>
        <w:t>Director</w:t>
      </w:r>
      <w:r w:rsidR="004D6330" w:rsidRPr="00453322">
        <w:rPr>
          <w:rFonts w:ascii="Arial" w:hAnsi="Arial" w:cs="Arial"/>
        </w:rPr>
        <w:t xml:space="preserve"> via email</w:t>
      </w:r>
      <w:r w:rsidR="00A90EEE" w:rsidRPr="00453322">
        <w:rPr>
          <w:rFonts w:ascii="Arial" w:hAnsi="Arial" w:cs="Arial"/>
        </w:rPr>
        <w:t xml:space="preserve">. </w:t>
      </w:r>
      <w:r w:rsidRPr="00453322">
        <w:rPr>
          <w:rFonts w:ascii="Arial" w:hAnsi="Arial" w:cs="Arial"/>
        </w:rPr>
        <w:t xml:space="preserve">If the outcome of the </w:t>
      </w:r>
      <w:r w:rsidR="00736DCF" w:rsidRPr="00453322">
        <w:rPr>
          <w:rFonts w:ascii="Arial" w:hAnsi="Arial" w:cs="Arial"/>
        </w:rPr>
        <w:t>c</w:t>
      </w:r>
      <w:r w:rsidRPr="00453322">
        <w:rPr>
          <w:rFonts w:ascii="Arial" w:hAnsi="Arial" w:cs="Arial"/>
        </w:rPr>
        <w:t>ommittee review does not resolve the complaint</w:t>
      </w:r>
      <w:r w:rsidR="00C27FF2" w:rsidRPr="00453322">
        <w:rPr>
          <w:rFonts w:ascii="Arial" w:hAnsi="Arial" w:cs="Arial"/>
        </w:rPr>
        <w:t xml:space="preserve"> to the student’s satisfaction</w:t>
      </w:r>
      <w:r w:rsidRPr="00453322">
        <w:rPr>
          <w:rFonts w:ascii="Arial" w:hAnsi="Arial" w:cs="Arial"/>
        </w:rPr>
        <w:t xml:space="preserve">, the student </w:t>
      </w:r>
      <w:r w:rsidR="00A53305" w:rsidRPr="00453322">
        <w:rPr>
          <w:rFonts w:ascii="Arial" w:hAnsi="Arial" w:cs="Arial"/>
        </w:rPr>
        <w:t>may wish</w:t>
      </w:r>
      <w:r w:rsidRPr="00453322">
        <w:rPr>
          <w:rFonts w:ascii="Arial" w:hAnsi="Arial" w:cs="Arial"/>
        </w:rPr>
        <w:t xml:space="preserve"> to file a 2</w:t>
      </w:r>
      <w:r w:rsidRPr="00453322">
        <w:rPr>
          <w:rFonts w:ascii="Arial" w:hAnsi="Arial" w:cs="Arial"/>
          <w:vertAlign w:val="superscript"/>
        </w:rPr>
        <w:t>nd</w:t>
      </w:r>
      <w:r w:rsidRPr="00453322">
        <w:rPr>
          <w:rFonts w:ascii="Arial" w:hAnsi="Arial" w:cs="Arial"/>
        </w:rPr>
        <w:t xml:space="preserve"> level appeal.</w:t>
      </w:r>
      <w:r w:rsidR="003067DC" w:rsidRPr="00453322">
        <w:rPr>
          <w:rFonts w:ascii="Arial" w:hAnsi="Arial" w:cs="Arial"/>
        </w:rPr>
        <w:t xml:space="preserve"> </w:t>
      </w:r>
      <w:r w:rsidR="004D6330" w:rsidRPr="00453322">
        <w:rPr>
          <w:rFonts w:ascii="Arial" w:hAnsi="Arial" w:cs="Arial"/>
        </w:rPr>
        <w:br/>
      </w:r>
      <w:r w:rsidRPr="00453322">
        <w:rPr>
          <w:rFonts w:ascii="Arial" w:hAnsi="Arial" w:cs="Arial"/>
          <w:b/>
          <w:sz w:val="24"/>
          <w:szCs w:val="24"/>
        </w:rPr>
        <w:t>Here is the Nursing Student Informal Complaint Process At-A-Glance</w:t>
      </w:r>
    </w:p>
    <w:p w14:paraId="00D1B8A2" w14:textId="77777777" w:rsidR="00423C59" w:rsidRPr="00453322" w:rsidRDefault="00423C59" w:rsidP="00423C59">
      <w:pPr>
        <w:jc w:val="center"/>
        <w:rPr>
          <w:rFonts w:ascii="Arial" w:hAnsi="Arial" w:cs="Arial"/>
          <w:b/>
          <w:i/>
        </w:rPr>
      </w:pPr>
      <w:r w:rsidRPr="00453322">
        <w:rPr>
          <w:rFonts w:ascii="Arial" w:hAnsi="Arial" w:cs="Arial"/>
          <w:b/>
          <w:i/>
          <w:noProof/>
        </w:rPr>
        <mc:AlternateContent>
          <mc:Choice Requires="wps">
            <w:drawing>
              <wp:anchor distT="0" distB="0" distL="114300" distR="114300" simplePos="0" relativeHeight="251665408" behindDoc="0" locked="0" layoutInCell="1" allowOverlap="1" wp14:anchorId="6A20A5FE" wp14:editId="0F10BB68">
                <wp:simplePos x="0" y="0"/>
                <wp:positionH relativeFrom="column">
                  <wp:posOffset>238125</wp:posOffset>
                </wp:positionH>
                <wp:positionV relativeFrom="paragraph">
                  <wp:posOffset>97155</wp:posOffset>
                </wp:positionV>
                <wp:extent cx="6217920" cy="581025"/>
                <wp:effectExtent l="0" t="0" r="11430" b="28575"/>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581025"/>
                        </a:xfrm>
                        <a:prstGeom prst="rect">
                          <a:avLst/>
                        </a:prstGeom>
                        <a:solidFill>
                          <a:srgbClr val="FFFFFF"/>
                        </a:solidFill>
                        <a:ln w="9525">
                          <a:solidFill>
                            <a:srgbClr val="000000"/>
                          </a:solidFill>
                          <a:miter lim="800000"/>
                          <a:headEnd/>
                          <a:tailEnd/>
                        </a:ln>
                      </wps:spPr>
                      <wps:txbx>
                        <w:txbxContent>
                          <w:p w14:paraId="59D4B0F1" w14:textId="77777777" w:rsidR="00630323" w:rsidRPr="00AB5728" w:rsidRDefault="00630323" w:rsidP="00423C59">
                            <w:pPr>
                              <w:shd w:val="clear" w:color="auto" w:fill="D5DCE4" w:themeFill="text2" w:themeFillTint="33"/>
                              <w:jc w:val="center"/>
                              <w:rPr>
                                <w:sz w:val="20"/>
                                <w:szCs w:val="20"/>
                              </w:rPr>
                            </w:pPr>
                            <w:r w:rsidRPr="00AB5728">
                              <w:rPr>
                                <w:sz w:val="20"/>
                                <w:szCs w:val="20"/>
                              </w:rPr>
                              <w:t>Are you confused, frustrated, concerned, or upset about something?</w:t>
                            </w:r>
                          </w:p>
                          <w:p w14:paraId="4F94E0DF" w14:textId="77777777" w:rsidR="00630323" w:rsidRPr="00AB5728" w:rsidRDefault="00630323" w:rsidP="00423C59">
                            <w:pPr>
                              <w:shd w:val="clear" w:color="auto" w:fill="D5DCE4" w:themeFill="text2" w:themeFillTint="33"/>
                              <w:jc w:val="center"/>
                              <w:rPr>
                                <w:sz w:val="20"/>
                                <w:szCs w:val="20"/>
                              </w:rPr>
                            </w:pPr>
                            <w:r w:rsidRPr="00AB5728">
                              <w:rPr>
                                <w:sz w:val="20"/>
                                <w:szCs w:val="20"/>
                              </w:rPr>
                              <w:t>How should you go about resolving your issue?</w:t>
                            </w:r>
                          </w:p>
                          <w:p w14:paraId="1D83A441" w14:textId="77777777" w:rsidR="00630323" w:rsidRPr="00AB5728" w:rsidRDefault="00630323" w:rsidP="00423C59">
                            <w:pPr>
                              <w:shd w:val="clear" w:color="auto" w:fill="D5DCE4" w:themeFill="text2" w:themeFillTint="33"/>
                              <w:jc w:val="cente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20A5FE" id="_x0000_t202" coordsize="21600,21600" o:spt="202" path="m,l,21600r21600,l21600,xe">
                <v:stroke joinstyle="miter"/>
                <v:path gradientshapeok="t" o:connecttype="rect"/>
              </v:shapetype>
              <v:shape id="Text Box 3" o:spid="_x0000_s1027" type="#_x0000_t202" style="position:absolute;left:0;text-align:left;margin-left:18.75pt;margin-top:7.65pt;width:489.6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">
                <v:textbox>
                  <w:txbxContent>
                    <w:p w14:paraId="59D4B0F1" w14:textId="77777777" w:rsidR="00630323" w:rsidRPr="00AB5728" w:rsidRDefault="00630323" w:rsidP="00423C59">
                      <w:pPr>
                        <w:shd w:val="clear" w:color="auto" w:fill="D5DCE4" w:themeFill="text2" w:themeFillTint="33"/>
                        <w:jc w:val="center"/>
                        <w:rPr>
                          <w:sz w:val="20"/>
                          <w:szCs w:val="20"/>
                        </w:rPr>
                      </w:pPr>
                      <w:r w:rsidRPr="00AB5728">
                        <w:rPr>
                          <w:sz w:val="20"/>
                          <w:szCs w:val="20"/>
                        </w:rPr>
                        <w:t>Are you confused, frustrated, concerned, or upset about something?</w:t>
                      </w:r>
                    </w:p>
                    <w:p w14:paraId="4F94E0DF" w14:textId="77777777" w:rsidR="00630323" w:rsidRPr="00AB5728" w:rsidRDefault="00630323" w:rsidP="00423C59">
                      <w:pPr>
                        <w:shd w:val="clear" w:color="auto" w:fill="D5DCE4" w:themeFill="text2" w:themeFillTint="33"/>
                        <w:jc w:val="center"/>
                        <w:rPr>
                          <w:sz w:val="20"/>
                          <w:szCs w:val="20"/>
                        </w:rPr>
                      </w:pPr>
                      <w:r w:rsidRPr="00AB5728">
                        <w:rPr>
                          <w:sz w:val="20"/>
                          <w:szCs w:val="20"/>
                        </w:rPr>
                        <w:t>How should you go about resolving your issue?</w:t>
                      </w:r>
                    </w:p>
                    <w:p w14:paraId="1D83A441" w14:textId="77777777" w:rsidR="00630323" w:rsidRPr="00AB5728" w:rsidRDefault="00630323" w:rsidP="00423C59">
                      <w:pPr>
                        <w:shd w:val="clear" w:color="auto" w:fill="D5DCE4" w:themeFill="text2" w:themeFillTint="33"/>
                        <w:jc w:val="center"/>
                        <w:rPr>
                          <w:sz w:val="20"/>
                          <w:szCs w:val="20"/>
                        </w:rPr>
                      </w:pPr>
                    </w:p>
                  </w:txbxContent>
                </v:textbox>
              </v:shape>
            </w:pict>
          </mc:Fallback>
        </mc:AlternateContent>
      </w:r>
    </w:p>
    <w:p w14:paraId="08A4D3C1" w14:textId="77777777" w:rsidR="00423C59" w:rsidRPr="00453322" w:rsidRDefault="00423C59" w:rsidP="00423C59">
      <w:pPr>
        <w:rPr>
          <w:rFonts w:ascii="Arial" w:hAnsi="Arial" w:cs="Arial"/>
        </w:rPr>
      </w:pPr>
    </w:p>
    <w:p w14:paraId="365C4FBB" w14:textId="451CB973" w:rsidR="00423C59" w:rsidRPr="00453322" w:rsidRDefault="008D1343" w:rsidP="00423C59">
      <w:pPr>
        <w:rPr>
          <w:rFonts w:ascii="Arial" w:hAnsi="Arial" w:cs="Arial"/>
        </w:rPr>
      </w:pPr>
      <w:r w:rsidRPr="00453322">
        <w:rPr>
          <w:rFonts w:ascii="Arial" w:hAnsi="Arial" w:cs="Arial"/>
          <w:b/>
          <w:i/>
          <w:noProof/>
        </w:rPr>
        <mc:AlternateContent>
          <mc:Choice Requires="wps">
            <w:drawing>
              <wp:anchor distT="0" distB="0" distL="114300" distR="114300" simplePos="0" relativeHeight="251711488" behindDoc="0" locked="0" layoutInCell="1" allowOverlap="1" wp14:anchorId="2AF2AA57" wp14:editId="648C28A0">
                <wp:simplePos x="0" y="0"/>
                <wp:positionH relativeFrom="column">
                  <wp:posOffset>3143250</wp:posOffset>
                </wp:positionH>
                <wp:positionV relativeFrom="paragraph">
                  <wp:posOffset>135890</wp:posOffset>
                </wp:positionV>
                <wp:extent cx="9525" cy="304800"/>
                <wp:effectExtent l="0" t="0" r="28575" b="19050"/>
                <wp:wrapNone/>
                <wp:docPr id="11" name="Straight Connector 11"/>
                <wp:cNvGraphicFramePr/>
                <a:graphic xmlns:a="http://schemas.openxmlformats.org/drawingml/2006/main">
                  <a:graphicData uri="http://schemas.microsoft.com/office/word/2010/wordprocessingShape">
                    <wps:wsp>
                      <wps:cNvCnPr/>
                      <wps:spPr>
                        <a:xfrm flipH="1">
                          <a:off x="0" y="0"/>
                          <a:ext cx="9525"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5B1B60" id="Straight Connector 11" o:spid="_x0000_s1026"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from="247.5pt,10.7pt" to="248.2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" strokecolor="black [3200]" strokeweight=".5pt">
                <v:stroke joinstyle="miter"/>
              </v:line>
            </w:pict>
          </mc:Fallback>
        </mc:AlternateContent>
      </w:r>
    </w:p>
    <w:p w14:paraId="0E6B9C41" w14:textId="6921DA49" w:rsidR="00423C59" w:rsidRPr="00453322" w:rsidRDefault="008D1343" w:rsidP="00423C59">
      <w:pPr>
        <w:rPr>
          <w:rFonts w:ascii="Arial" w:hAnsi="Arial" w:cs="Arial"/>
        </w:rPr>
      </w:pPr>
      <w:r w:rsidRPr="00453322">
        <w:rPr>
          <w:rFonts w:ascii="Arial" w:hAnsi="Arial" w:cs="Arial"/>
          <w:b/>
          <w:i/>
          <w:noProof/>
        </w:rPr>
        <mc:AlternateContent>
          <mc:Choice Requires="wps">
            <w:drawing>
              <wp:anchor distT="0" distB="0" distL="114300" distR="114300" simplePos="0" relativeHeight="251712512" behindDoc="0" locked="0" layoutInCell="1" allowOverlap="1" wp14:anchorId="52C02053" wp14:editId="7054973D">
                <wp:simplePos x="0" y="0"/>
                <wp:positionH relativeFrom="column">
                  <wp:posOffset>5967095</wp:posOffset>
                </wp:positionH>
                <wp:positionV relativeFrom="paragraph">
                  <wp:posOffset>288290</wp:posOffset>
                </wp:positionV>
                <wp:extent cx="0" cy="266700"/>
                <wp:effectExtent l="76200" t="0" r="57150" b="57150"/>
                <wp:wrapNone/>
                <wp:docPr id="12" name="Straight Arrow Connector 12"/>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23B719E" id="_x0000_t32" coordsize="21600,21600" o:spt="32" o:oned="t" path="m,l21600,21600e" filled="f">
                <v:path arrowok="t" fillok="f" o:connecttype="none"/>
                <o:lock v:ext="edit" shapetype="t"/>
              </v:shapetype>
              <v:shape id="Straight Arrow Connector 12" o:spid="_x0000_s1026" type="#_x0000_t32" style="position:absolute;margin-left:469.85pt;margin-top:22.7pt;width:0;height:21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" strokecolor="black [3200]" strokeweight=".5pt">
                <v:stroke endarrow="block" joinstyle="miter"/>
              </v:shape>
            </w:pict>
          </mc:Fallback>
        </mc:AlternateContent>
      </w:r>
      <w:r w:rsidR="00623644" w:rsidRPr="00453322">
        <w:rPr>
          <w:rFonts w:ascii="Arial" w:hAnsi="Arial" w:cs="Arial"/>
          <w:b/>
          <w:i/>
          <w:noProof/>
        </w:rPr>
        <mc:AlternateContent>
          <mc:Choice Requires="wps">
            <w:drawing>
              <wp:anchor distT="0" distB="0" distL="114300" distR="114300" simplePos="0" relativeHeight="251666432" behindDoc="0" locked="0" layoutInCell="1" allowOverlap="1" wp14:anchorId="0A23B920" wp14:editId="035BA25B">
                <wp:simplePos x="0" y="0"/>
                <wp:positionH relativeFrom="column">
                  <wp:posOffset>1748790</wp:posOffset>
                </wp:positionH>
                <wp:positionV relativeFrom="paragraph">
                  <wp:posOffset>15240</wp:posOffset>
                </wp:positionV>
                <wp:extent cx="3550920" cy="438150"/>
                <wp:effectExtent l="0" t="0" r="0" b="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89EEB" w14:textId="77777777" w:rsidR="00630323" w:rsidRPr="00DA5F69" w:rsidRDefault="00630323" w:rsidP="00423C59">
                            <w:pPr>
                              <w:shd w:val="clear" w:color="auto" w:fill="FFFFFF" w:themeFill="background1"/>
                              <w:jc w:val="center"/>
                              <w:rPr>
                                <w:b/>
                                <w:color w:val="44546A" w:themeColor="text2"/>
                              </w:rPr>
                            </w:pPr>
                            <w:r w:rsidRPr="00DA5F69">
                              <w:rPr>
                                <w:b/>
                                <w:color w:val="44546A" w:themeColor="text2"/>
                              </w:rPr>
                              <w:t>Who would be the best person to start with to help 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3B920" id="Text Box 9" o:spid="_x0000_s1028" type="#_x0000_t202" style="position:absolute;margin-left:137.7pt;margin-top:1.2pt;width:279.6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0+uQIAAME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" filled="f" stroked="f">
                <v:textbox>
                  <w:txbxContent>
                    <w:p w14:paraId="01589EEB" w14:textId="77777777" w:rsidR="00630323" w:rsidRPr="00DA5F69" w:rsidRDefault="00630323" w:rsidP="00423C59">
                      <w:pPr>
                        <w:shd w:val="clear" w:color="auto" w:fill="FFFFFF" w:themeFill="background1"/>
                        <w:jc w:val="center"/>
                        <w:rPr>
                          <w:b/>
                          <w:color w:val="44546A" w:themeColor="text2"/>
                        </w:rPr>
                      </w:pPr>
                      <w:r w:rsidRPr="00DA5F69">
                        <w:rPr>
                          <w:b/>
                          <w:color w:val="44546A" w:themeColor="text2"/>
                        </w:rPr>
                        <w:t>Who would be the best person to start with to help me?</w:t>
                      </w:r>
                    </w:p>
                  </w:txbxContent>
                </v:textbox>
              </v:shape>
            </w:pict>
          </mc:Fallback>
        </mc:AlternateContent>
      </w:r>
    </w:p>
    <w:p w14:paraId="51562734" w14:textId="783AE9EE" w:rsidR="00423C59" w:rsidRPr="00453322" w:rsidRDefault="008D1343" w:rsidP="00423C59">
      <w:pPr>
        <w:rPr>
          <w:rFonts w:ascii="Arial" w:hAnsi="Arial" w:cs="Arial"/>
        </w:rPr>
      </w:pPr>
      <w:r w:rsidRPr="00453322">
        <w:rPr>
          <w:rFonts w:ascii="Arial" w:hAnsi="Arial" w:cs="Arial"/>
          <w:b/>
          <w:i/>
          <w:noProof/>
        </w:rPr>
        <mc:AlternateContent>
          <mc:Choice Requires="wps">
            <w:drawing>
              <wp:anchor distT="0" distB="0" distL="114300" distR="114300" simplePos="0" relativeHeight="251710464" behindDoc="0" locked="0" layoutInCell="1" allowOverlap="1" wp14:anchorId="666DD931" wp14:editId="51BEF934">
                <wp:simplePos x="0" y="0"/>
                <wp:positionH relativeFrom="column">
                  <wp:posOffset>390525</wp:posOffset>
                </wp:positionH>
                <wp:positionV relativeFrom="paragraph">
                  <wp:posOffset>31115</wp:posOffset>
                </wp:positionV>
                <wp:extent cx="0" cy="276225"/>
                <wp:effectExtent l="76200" t="0" r="57150" b="47625"/>
                <wp:wrapNone/>
                <wp:docPr id="5" name="Straight Arrow Connector 5"/>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C6BDBD" id="Straight Arrow Connector 5" o:spid="_x0000_s1026" type="#_x0000_t32" style="position:absolute;margin-left:30.75pt;margin-top:2.45pt;width:0;height:21.7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" strokecolor="black [3200]" strokeweight=".5pt">
                <v:stroke endarrow="block" joinstyle="miter"/>
              </v:shape>
            </w:pict>
          </mc:Fallback>
        </mc:AlternateContent>
      </w:r>
      <w:r w:rsidR="00623644" w:rsidRPr="00453322">
        <w:rPr>
          <w:rFonts w:ascii="Arial" w:hAnsi="Arial" w:cs="Arial"/>
          <w:b/>
          <w:i/>
          <w:noProof/>
        </w:rPr>
        <mc:AlternateContent>
          <mc:Choice Requires="wps">
            <w:drawing>
              <wp:anchor distT="0" distB="0" distL="114300" distR="114300" simplePos="0" relativeHeight="251634176" behindDoc="0" locked="0" layoutInCell="1" allowOverlap="1" wp14:anchorId="4201052A" wp14:editId="072D4986">
                <wp:simplePos x="0" y="0"/>
                <wp:positionH relativeFrom="column">
                  <wp:posOffset>4968240</wp:posOffset>
                </wp:positionH>
                <wp:positionV relativeFrom="paragraph">
                  <wp:posOffset>250825</wp:posOffset>
                </wp:positionV>
                <wp:extent cx="1910080" cy="800100"/>
                <wp:effectExtent l="0" t="0" r="13970" b="1905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800100"/>
                        </a:xfrm>
                        <a:prstGeom prst="rect">
                          <a:avLst/>
                        </a:prstGeom>
                        <a:solidFill>
                          <a:srgbClr val="FFFFFF"/>
                        </a:solidFill>
                        <a:ln w="9525">
                          <a:solidFill>
                            <a:srgbClr val="000000"/>
                          </a:solidFill>
                          <a:miter lim="800000"/>
                          <a:headEnd/>
                          <a:tailEnd/>
                        </a:ln>
                      </wps:spPr>
                      <wps:txbx>
                        <w:txbxContent>
                          <w:p w14:paraId="60DB7222" w14:textId="77777777" w:rsidR="00630323" w:rsidRPr="005034A4" w:rsidRDefault="00630323" w:rsidP="00423C59">
                            <w:pPr>
                              <w:shd w:val="clear" w:color="auto" w:fill="C5E0B3" w:themeFill="accent6" w:themeFillTint="66"/>
                              <w:jc w:val="center"/>
                              <w:rPr>
                                <w:sz w:val="20"/>
                              </w:rPr>
                            </w:pPr>
                            <w:r w:rsidRPr="005034A4">
                              <w:rPr>
                                <w:sz w:val="20"/>
                              </w:rPr>
                              <w:t xml:space="preserve">If my ‘problem’ is personal in nature, and possibly affecting </w:t>
                            </w:r>
                            <w:r>
                              <w:rPr>
                                <w:sz w:val="20"/>
                              </w:rPr>
                              <w:t>my</w:t>
                            </w:r>
                            <w:r w:rsidRPr="005034A4">
                              <w:rPr>
                                <w:sz w:val="20"/>
                              </w:rPr>
                              <w:t xml:space="preserve"> academic success at Northland College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1052A" id="Text Box 10" o:spid="_x0000_s1029" type="#_x0000_t202" style="position:absolute;margin-left:391.2pt;margin-top:19.75pt;width:150.4pt;height:63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">
                <v:textbox>
                  <w:txbxContent>
                    <w:p w14:paraId="60DB7222" w14:textId="77777777" w:rsidR="00630323" w:rsidRPr="005034A4" w:rsidRDefault="00630323" w:rsidP="00423C59">
                      <w:pPr>
                        <w:shd w:val="clear" w:color="auto" w:fill="C5E0B3" w:themeFill="accent6" w:themeFillTint="66"/>
                        <w:jc w:val="center"/>
                        <w:rPr>
                          <w:sz w:val="20"/>
                        </w:rPr>
                      </w:pPr>
                      <w:r w:rsidRPr="005034A4">
                        <w:rPr>
                          <w:sz w:val="20"/>
                        </w:rPr>
                        <w:t xml:space="preserve">If my ‘problem’ is personal in nature, and possibly affecting </w:t>
                      </w:r>
                      <w:r>
                        <w:rPr>
                          <w:sz w:val="20"/>
                        </w:rPr>
                        <w:t>my</w:t>
                      </w:r>
                      <w:r w:rsidRPr="005034A4">
                        <w:rPr>
                          <w:sz w:val="20"/>
                        </w:rPr>
                        <w:t xml:space="preserve"> academic success at Northland College</w:t>
                      </w:r>
                    </w:p>
                  </w:txbxContent>
                </v:textbox>
              </v:shape>
            </w:pict>
          </mc:Fallback>
        </mc:AlternateContent>
      </w:r>
      <w:r w:rsidR="00623644" w:rsidRPr="00453322">
        <w:rPr>
          <w:rFonts w:ascii="Arial" w:hAnsi="Arial" w:cs="Arial"/>
          <w:b/>
          <w:i/>
          <w:noProof/>
        </w:rPr>
        <mc:AlternateContent>
          <mc:Choice Requires="wps">
            <w:drawing>
              <wp:anchor distT="0" distB="0" distL="114300" distR="114300" simplePos="0" relativeHeight="251636224" behindDoc="0" locked="0" layoutInCell="1" allowOverlap="1" wp14:anchorId="63F5D17D" wp14:editId="14A79DD0">
                <wp:simplePos x="0" y="0"/>
                <wp:positionH relativeFrom="column">
                  <wp:posOffset>1912620</wp:posOffset>
                </wp:positionH>
                <wp:positionV relativeFrom="paragraph">
                  <wp:posOffset>75565</wp:posOffset>
                </wp:positionV>
                <wp:extent cx="2683510" cy="1028700"/>
                <wp:effectExtent l="0" t="0" r="21590" b="1905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3510" cy="1028700"/>
                        </a:xfrm>
                        <a:prstGeom prst="rect">
                          <a:avLst/>
                        </a:prstGeom>
                        <a:solidFill>
                          <a:srgbClr val="FFFFFF"/>
                        </a:solidFill>
                        <a:ln w="9525">
                          <a:solidFill>
                            <a:srgbClr val="000000"/>
                          </a:solidFill>
                          <a:miter lim="800000"/>
                          <a:headEnd/>
                          <a:tailEnd/>
                        </a:ln>
                      </wps:spPr>
                      <wps:txbx>
                        <w:txbxContent>
                          <w:p w14:paraId="735ADFB9" w14:textId="77777777" w:rsidR="00630323" w:rsidRPr="005034A4" w:rsidRDefault="00630323" w:rsidP="00423C59">
                            <w:pPr>
                              <w:shd w:val="clear" w:color="auto" w:fill="C5E0B3" w:themeFill="accent6" w:themeFillTint="66"/>
                              <w:jc w:val="center"/>
                              <w:rPr>
                                <w:sz w:val="20"/>
                              </w:rPr>
                            </w:pPr>
                            <w:r w:rsidRPr="005034A4">
                              <w:rPr>
                                <w:b/>
                                <w:sz w:val="20"/>
                              </w:rPr>
                              <w:t>INFORMAL COMPLAINT</w:t>
                            </w:r>
                            <w:r w:rsidRPr="005034A4">
                              <w:rPr>
                                <w:sz w:val="20"/>
                              </w:rPr>
                              <w:t xml:space="preserve"> related to program policy</w:t>
                            </w:r>
                          </w:p>
                          <w:p w14:paraId="00459F0B" w14:textId="77777777" w:rsidR="00630323" w:rsidRPr="005034A4" w:rsidRDefault="00630323" w:rsidP="00423C59">
                            <w:pPr>
                              <w:shd w:val="clear" w:color="auto" w:fill="C5E0B3" w:themeFill="accent6" w:themeFillTint="66"/>
                              <w:jc w:val="center"/>
                              <w:rPr>
                                <w:sz w:val="20"/>
                              </w:rPr>
                            </w:pPr>
                            <w:r w:rsidRPr="005034A4">
                              <w:rPr>
                                <w:sz w:val="20"/>
                              </w:rPr>
                              <w:t>If my ‘problem’ is about one of my online or on-campus PN courses: (see below section regarding informal complaint)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F5D17D" id="Text Box 11" o:spid="_x0000_s1030" type="#_x0000_t202" style="position:absolute;margin-left:150.6pt;margin-top:5.95pt;width:211.3pt;height:8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">
                <v:textbox>
                  <w:txbxContent>
                    <w:p w14:paraId="735ADFB9" w14:textId="77777777" w:rsidR="00630323" w:rsidRPr="005034A4" w:rsidRDefault="00630323" w:rsidP="00423C59">
                      <w:pPr>
                        <w:shd w:val="clear" w:color="auto" w:fill="C5E0B3" w:themeFill="accent6" w:themeFillTint="66"/>
                        <w:jc w:val="center"/>
                        <w:rPr>
                          <w:sz w:val="20"/>
                        </w:rPr>
                      </w:pPr>
                      <w:r w:rsidRPr="005034A4">
                        <w:rPr>
                          <w:b/>
                          <w:sz w:val="20"/>
                        </w:rPr>
                        <w:t>INFORMAL COMPLAINT</w:t>
                      </w:r>
                      <w:r w:rsidRPr="005034A4">
                        <w:rPr>
                          <w:sz w:val="20"/>
                        </w:rPr>
                        <w:t xml:space="preserve"> related to program policy</w:t>
                      </w:r>
                    </w:p>
                    <w:p w14:paraId="00459F0B" w14:textId="77777777" w:rsidR="00630323" w:rsidRPr="005034A4" w:rsidRDefault="00630323" w:rsidP="00423C59">
                      <w:pPr>
                        <w:shd w:val="clear" w:color="auto" w:fill="C5E0B3" w:themeFill="accent6" w:themeFillTint="66"/>
                        <w:jc w:val="center"/>
                        <w:rPr>
                          <w:sz w:val="20"/>
                        </w:rPr>
                      </w:pPr>
                      <w:r w:rsidRPr="005034A4">
                        <w:rPr>
                          <w:sz w:val="20"/>
                        </w:rPr>
                        <w:t>If my ‘problem’ is about one of my online or on-campus PN courses: (see below section regarding informal complaint)</w:t>
                      </w:r>
                    </w:p>
                  </w:txbxContent>
                </v:textbox>
              </v:shape>
            </w:pict>
          </mc:Fallback>
        </mc:AlternateContent>
      </w:r>
      <w:r w:rsidR="00623644" w:rsidRPr="00453322">
        <w:rPr>
          <w:rFonts w:ascii="Arial" w:hAnsi="Arial" w:cs="Arial"/>
          <w:b/>
          <w:i/>
          <w:noProof/>
        </w:rPr>
        <mc:AlternateContent>
          <mc:Choice Requires="wps">
            <w:drawing>
              <wp:anchor distT="0" distB="0" distL="114300" distR="114300" simplePos="0" relativeHeight="251638272" behindDoc="0" locked="0" layoutInCell="1" allowOverlap="1" wp14:anchorId="0F45DD08" wp14:editId="5E7079DF">
                <wp:simplePos x="0" y="0"/>
                <wp:positionH relativeFrom="column">
                  <wp:posOffset>-172720</wp:posOffset>
                </wp:positionH>
                <wp:positionV relativeFrom="paragraph">
                  <wp:posOffset>274320</wp:posOffset>
                </wp:positionV>
                <wp:extent cx="1619885" cy="800100"/>
                <wp:effectExtent l="0" t="0" r="18415" b="1905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800100"/>
                        </a:xfrm>
                        <a:prstGeom prst="rect">
                          <a:avLst/>
                        </a:prstGeom>
                        <a:solidFill>
                          <a:srgbClr val="FFFFFF"/>
                        </a:solidFill>
                        <a:ln w="9525">
                          <a:solidFill>
                            <a:srgbClr val="000000"/>
                          </a:solidFill>
                          <a:miter lim="800000"/>
                          <a:headEnd/>
                          <a:tailEnd/>
                        </a:ln>
                      </wps:spPr>
                      <wps:txbx>
                        <w:txbxContent>
                          <w:p w14:paraId="4C36BB0C" w14:textId="77777777" w:rsidR="00630323" w:rsidRPr="005034A4" w:rsidRDefault="00630323" w:rsidP="00423C59">
                            <w:pPr>
                              <w:shd w:val="clear" w:color="auto" w:fill="C5E0B3" w:themeFill="accent6" w:themeFillTint="66"/>
                              <w:jc w:val="center"/>
                              <w:rPr>
                                <w:sz w:val="20"/>
                              </w:rPr>
                            </w:pPr>
                            <w:r w:rsidRPr="005034A4">
                              <w:rPr>
                                <w:sz w:val="20"/>
                              </w:rPr>
                              <w:t xml:space="preserve">If my ‘problem’ is about my progression in the Practical Nursing (PN) Program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5DD08" id="Text Box 12" o:spid="_x0000_s1031" type="#_x0000_t202" style="position:absolute;margin-left:-13.6pt;margin-top:21.6pt;width:127.55pt;height:63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">
                <v:textbox>
                  <w:txbxContent>
                    <w:p w14:paraId="4C36BB0C" w14:textId="77777777" w:rsidR="00630323" w:rsidRPr="005034A4" w:rsidRDefault="00630323" w:rsidP="00423C59">
                      <w:pPr>
                        <w:shd w:val="clear" w:color="auto" w:fill="C5E0B3" w:themeFill="accent6" w:themeFillTint="66"/>
                        <w:jc w:val="center"/>
                        <w:rPr>
                          <w:sz w:val="20"/>
                        </w:rPr>
                      </w:pPr>
                      <w:r w:rsidRPr="005034A4">
                        <w:rPr>
                          <w:sz w:val="20"/>
                        </w:rPr>
                        <w:t xml:space="preserve">If my ‘problem’ is about my progression in the Practical Nursing (PN) Program </w:t>
                      </w:r>
                    </w:p>
                  </w:txbxContent>
                </v:textbox>
              </v:shape>
            </w:pict>
          </mc:Fallback>
        </mc:AlternateContent>
      </w:r>
      <w:r w:rsidR="00623644" w:rsidRPr="00453322">
        <w:rPr>
          <w:rFonts w:ascii="Arial" w:hAnsi="Arial" w:cs="Arial"/>
          <w:b/>
          <w:i/>
          <w:noProof/>
        </w:rPr>
        <mc:AlternateContent>
          <mc:Choice Requires="wps">
            <w:drawing>
              <wp:anchor distT="0" distB="0" distL="114300" distR="114300" simplePos="0" relativeHeight="251676672" behindDoc="0" locked="0" layoutInCell="1" allowOverlap="1" wp14:anchorId="4B901DD7" wp14:editId="6C3A83E6">
                <wp:simplePos x="0" y="0"/>
                <wp:positionH relativeFrom="column">
                  <wp:posOffset>34290</wp:posOffset>
                </wp:positionH>
                <wp:positionV relativeFrom="paragraph">
                  <wp:posOffset>12700</wp:posOffset>
                </wp:positionV>
                <wp:extent cx="6262777" cy="0"/>
                <wp:effectExtent l="0" t="0" r="24130" b="19050"/>
                <wp:wrapNone/>
                <wp:docPr id="1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27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59CF5" id="AutoShape 26" o:spid="_x0000_s1026" type="#_x0000_t32" style="position:absolute;margin-left:2.7pt;margin-top:1pt;width:493.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"/>
            </w:pict>
          </mc:Fallback>
        </mc:AlternateContent>
      </w:r>
    </w:p>
    <w:p w14:paraId="712ADB91" w14:textId="55B2AD2A" w:rsidR="00423C59" w:rsidRPr="00453322" w:rsidRDefault="00423C59" w:rsidP="00423C59">
      <w:pPr>
        <w:rPr>
          <w:rFonts w:ascii="Arial" w:hAnsi="Arial" w:cs="Arial"/>
        </w:rPr>
      </w:pPr>
    </w:p>
    <w:p w14:paraId="1436362D" w14:textId="633A566A" w:rsidR="00423C59" w:rsidRPr="00453322" w:rsidRDefault="00423C59" w:rsidP="00423C59">
      <w:pPr>
        <w:rPr>
          <w:rFonts w:ascii="Arial" w:hAnsi="Arial" w:cs="Arial"/>
        </w:rPr>
      </w:pPr>
    </w:p>
    <w:p w14:paraId="7EC9106B" w14:textId="4DAC38BC" w:rsidR="00423C59" w:rsidRPr="00453322" w:rsidRDefault="008D1343" w:rsidP="00423C59">
      <w:pPr>
        <w:rPr>
          <w:rFonts w:ascii="Arial" w:hAnsi="Arial" w:cs="Arial"/>
        </w:rPr>
      </w:pPr>
      <w:r w:rsidRPr="00453322">
        <w:rPr>
          <w:rFonts w:ascii="Arial" w:hAnsi="Arial" w:cs="Arial"/>
          <w:b/>
          <w:i/>
          <w:noProof/>
        </w:rPr>
        <mc:AlternateContent>
          <mc:Choice Requires="wps">
            <w:drawing>
              <wp:anchor distT="0" distB="0" distL="114300" distR="114300" simplePos="0" relativeHeight="251628032" behindDoc="0" locked="0" layoutInCell="1" allowOverlap="1" wp14:anchorId="18A49BE0" wp14:editId="58223B5A">
                <wp:simplePos x="0" y="0"/>
                <wp:positionH relativeFrom="column">
                  <wp:posOffset>5753100</wp:posOffset>
                </wp:positionH>
                <wp:positionV relativeFrom="paragraph">
                  <wp:posOffset>222250</wp:posOffset>
                </wp:positionV>
                <wp:extent cx="45719" cy="657225"/>
                <wp:effectExtent l="38100" t="0" r="69215" b="47625"/>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657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ABB849" id="AutoShape 32" o:spid="_x0000_s1026" type="#_x0000_t32" style="position:absolute;margin-left:453pt;margin-top:17.5pt;width:3.6pt;height:51.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">
                <v:stroke endarrow="block"/>
              </v:shape>
            </w:pict>
          </mc:Fallback>
        </mc:AlternateContent>
      </w:r>
      <w:r w:rsidR="00623644" w:rsidRPr="00453322">
        <w:rPr>
          <w:rFonts w:ascii="Arial" w:hAnsi="Arial" w:cs="Arial"/>
          <w:b/>
          <w:i/>
          <w:noProof/>
        </w:rPr>
        <mc:AlternateContent>
          <mc:Choice Requires="wps">
            <w:drawing>
              <wp:anchor distT="0" distB="0" distL="114300" distR="114300" simplePos="0" relativeHeight="251666944" behindDoc="0" locked="0" layoutInCell="1" allowOverlap="1" wp14:anchorId="5F814FB1" wp14:editId="30B345DF">
                <wp:simplePos x="0" y="0"/>
                <wp:positionH relativeFrom="column">
                  <wp:posOffset>528955</wp:posOffset>
                </wp:positionH>
                <wp:positionV relativeFrom="paragraph">
                  <wp:posOffset>252095</wp:posOffset>
                </wp:positionV>
                <wp:extent cx="45719" cy="685165"/>
                <wp:effectExtent l="38100" t="0" r="69215" b="57785"/>
                <wp:wrapNone/>
                <wp:docPr id="1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685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D4F3C3" id="AutoShape 30" o:spid="_x0000_s1026" type="#_x0000_t32" style="position:absolute;margin-left:41.65pt;margin-top:19.85pt;width:3.6pt;height:53.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">
                <v:stroke endarrow="block"/>
              </v:shape>
            </w:pict>
          </mc:Fallback>
        </mc:AlternateContent>
      </w:r>
    </w:p>
    <w:p w14:paraId="0287E24B" w14:textId="1D62647A" w:rsidR="00423C59" w:rsidRPr="00453322" w:rsidRDefault="008D1343" w:rsidP="00423C59">
      <w:pPr>
        <w:rPr>
          <w:rFonts w:ascii="Arial" w:hAnsi="Arial" w:cs="Arial"/>
        </w:rPr>
      </w:pPr>
      <w:r w:rsidRPr="00453322">
        <w:rPr>
          <w:rFonts w:ascii="Arial" w:hAnsi="Arial" w:cs="Arial"/>
          <w:b/>
          <w:i/>
          <w:noProof/>
        </w:rPr>
        <mc:AlternateContent>
          <mc:Choice Requires="wps">
            <w:drawing>
              <wp:anchor distT="0" distB="0" distL="114300" distR="114300" simplePos="0" relativeHeight="251644416" behindDoc="0" locked="0" layoutInCell="1" allowOverlap="1" wp14:anchorId="613CD9D5" wp14:editId="0FF10019">
                <wp:simplePos x="0" y="0"/>
                <wp:positionH relativeFrom="column">
                  <wp:posOffset>5003800</wp:posOffset>
                </wp:positionH>
                <wp:positionV relativeFrom="paragraph">
                  <wp:posOffset>145415</wp:posOffset>
                </wp:positionV>
                <wp:extent cx="1642110" cy="261620"/>
                <wp:effectExtent l="3175" t="3175" r="2540" b="1905"/>
                <wp:wrapNone/>
                <wp:docPr id="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110"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4101F" w14:textId="77777777" w:rsidR="00630323" w:rsidRPr="00DA5F69" w:rsidRDefault="00630323" w:rsidP="00423C59">
                            <w:pPr>
                              <w:jc w:val="center"/>
                              <w:rPr>
                                <w:sz w:val="20"/>
                              </w:rPr>
                            </w:pPr>
                            <w:r w:rsidRPr="00DA5F69">
                              <w:rPr>
                                <w:sz w:val="20"/>
                              </w:rPr>
                              <w:t>I should first contact…</w:t>
                            </w:r>
                          </w:p>
                          <w:p w14:paraId="647B6461" w14:textId="77777777" w:rsidR="00630323" w:rsidRPr="00DA5F69" w:rsidRDefault="00630323" w:rsidP="00423C59">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CD9D5" id="Text Box 16" o:spid="_x0000_s1032" type="#_x0000_t202" style="position:absolute;margin-left:394pt;margin-top:11.45pt;width:129.3pt;height:20.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" stroked="f">
                <v:textbox>
                  <w:txbxContent>
                    <w:p w14:paraId="6AD4101F" w14:textId="77777777" w:rsidR="00630323" w:rsidRPr="00DA5F69" w:rsidRDefault="00630323" w:rsidP="00423C59">
                      <w:pPr>
                        <w:jc w:val="center"/>
                        <w:rPr>
                          <w:sz w:val="20"/>
                        </w:rPr>
                      </w:pPr>
                      <w:r w:rsidRPr="00DA5F69">
                        <w:rPr>
                          <w:sz w:val="20"/>
                        </w:rPr>
                        <w:t>I should first contact…</w:t>
                      </w:r>
                    </w:p>
                    <w:p w14:paraId="647B6461" w14:textId="77777777" w:rsidR="00630323" w:rsidRPr="00DA5F69" w:rsidRDefault="00630323" w:rsidP="00423C59">
                      <w:pPr>
                        <w:rPr>
                          <w:sz w:val="20"/>
                        </w:rPr>
                      </w:pPr>
                    </w:p>
                  </w:txbxContent>
                </v:textbox>
              </v:shape>
            </w:pict>
          </mc:Fallback>
        </mc:AlternateContent>
      </w:r>
      <w:r w:rsidRPr="00453322">
        <w:rPr>
          <w:rFonts w:ascii="Arial" w:hAnsi="Arial" w:cs="Arial"/>
          <w:b/>
          <w:i/>
          <w:noProof/>
        </w:rPr>
        <mc:AlternateContent>
          <mc:Choice Requires="wps">
            <w:drawing>
              <wp:anchor distT="0" distB="0" distL="114300" distR="114300" simplePos="0" relativeHeight="251671040" behindDoc="0" locked="0" layoutInCell="1" allowOverlap="1" wp14:anchorId="36D30E3B" wp14:editId="2CCDB92F">
                <wp:simplePos x="0" y="0"/>
                <wp:positionH relativeFrom="column">
                  <wp:posOffset>-127000</wp:posOffset>
                </wp:positionH>
                <wp:positionV relativeFrom="paragraph">
                  <wp:posOffset>198120</wp:posOffset>
                </wp:positionV>
                <wp:extent cx="1562735" cy="261620"/>
                <wp:effectExtent l="0" t="0" r="0" b="508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CFA0E" w14:textId="77777777" w:rsidR="00630323" w:rsidRPr="00DA5F69" w:rsidRDefault="00630323" w:rsidP="00423C59">
                            <w:pPr>
                              <w:jc w:val="center"/>
                              <w:rPr>
                                <w:sz w:val="20"/>
                              </w:rPr>
                            </w:pPr>
                            <w:r w:rsidRPr="00DA5F69">
                              <w:rPr>
                                <w:sz w:val="20"/>
                              </w:rPr>
                              <w:t>I should first contact…</w:t>
                            </w:r>
                          </w:p>
                          <w:p w14:paraId="1BF1CD2B" w14:textId="77777777" w:rsidR="00630323" w:rsidRDefault="00630323" w:rsidP="00423C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30E3B" id="Text Box 14" o:spid="_x0000_s1033" type="#_x0000_t202" style="position:absolute;margin-left:-10pt;margin-top:15.6pt;width:123.05pt;height:20.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" stroked="f">
                <v:textbox>
                  <w:txbxContent>
                    <w:p w14:paraId="3A5CFA0E" w14:textId="77777777" w:rsidR="00630323" w:rsidRPr="00DA5F69" w:rsidRDefault="00630323" w:rsidP="00423C59">
                      <w:pPr>
                        <w:jc w:val="center"/>
                        <w:rPr>
                          <w:sz w:val="20"/>
                        </w:rPr>
                      </w:pPr>
                      <w:r w:rsidRPr="00DA5F69">
                        <w:rPr>
                          <w:sz w:val="20"/>
                        </w:rPr>
                        <w:t>I should first contact…</w:t>
                      </w:r>
                    </w:p>
                    <w:p w14:paraId="1BF1CD2B" w14:textId="77777777" w:rsidR="00630323" w:rsidRDefault="00630323" w:rsidP="00423C59"/>
                  </w:txbxContent>
                </v:textbox>
              </v:shape>
            </w:pict>
          </mc:Fallback>
        </mc:AlternateContent>
      </w:r>
      <w:r w:rsidR="00623644" w:rsidRPr="00453322">
        <w:rPr>
          <w:rFonts w:ascii="Arial" w:hAnsi="Arial" w:cs="Arial"/>
          <w:b/>
          <w:i/>
          <w:noProof/>
        </w:rPr>
        <mc:AlternateContent>
          <mc:Choice Requires="wps">
            <w:drawing>
              <wp:anchor distT="0" distB="0" distL="114300" distR="114300" simplePos="0" relativeHeight="251642368" behindDoc="0" locked="0" layoutInCell="1" allowOverlap="1" wp14:anchorId="4D3B1A96" wp14:editId="67B2CAED">
                <wp:simplePos x="0" y="0"/>
                <wp:positionH relativeFrom="column">
                  <wp:posOffset>2332355</wp:posOffset>
                </wp:positionH>
                <wp:positionV relativeFrom="paragraph">
                  <wp:posOffset>59690</wp:posOffset>
                </wp:positionV>
                <wp:extent cx="1534795" cy="228600"/>
                <wp:effectExtent l="0" t="0" r="8255" b="0"/>
                <wp:wrapNone/>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FA3EE" w14:textId="77777777" w:rsidR="00630323" w:rsidRPr="00DA5F69" w:rsidRDefault="00630323" w:rsidP="00423C59">
                            <w:pPr>
                              <w:jc w:val="center"/>
                              <w:rPr>
                                <w:sz w:val="20"/>
                              </w:rPr>
                            </w:pPr>
                            <w:r w:rsidRPr="00DA5F69">
                              <w:rPr>
                                <w:sz w:val="20"/>
                              </w:rPr>
                              <w:t>I should first contact…</w:t>
                            </w:r>
                          </w:p>
                          <w:p w14:paraId="19E0B289" w14:textId="77777777" w:rsidR="00630323" w:rsidRDefault="00630323" w:rsidP="00423C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B1A96" id="Text Box 15" o:spid="_x0000_s1034" type="#_x0000_t202" style="position:absolute;margin-left:183.65pt;margin-top:4.7pt;width:120.85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" stroked="f">
                <v:textbox>
                  <w:txbxContent>
                    <w:p w14:paraId="351FA3EE" w14:textId="77777777" w:rsidR="00630323" w:rsidRPr="00DA5F69" w:rsidRDefault="00630323" w:rsidP="00423C59">
                      <w:pPr>
                        <w:jc w:val="center"/>
                        <w:rPr>
                          <w:sz w:val="20"/>
                        </w:rPr>
                      </w:pPr>
                      <w:r w:rsidRPr="00DA5F69">
                        <w:rPr>
                          <w:sz w:val="20"/>
                        </w:rPr>
                        <w:t>I should first contact…</w:t>
                      </w:r>
                    </w:p>
                    <w:p w14:paraId="19E0B289" w14:textId="77777777" w:rsidR="00630323" w:rsidRDefault="00630323" w:rsidP="00423C59"/>
                  </w:txbxContent>
                </v:textbox>
              </v:shape>
            </w:pict>
          </mc:Fallback>
        </mc:AlternateContent>
      </w:r>
      <w:r w:rsidR="00623644" w:rsidRPr="00453322">
        <w:rPr>
          <w:rFonts w:ascii="Arial" w:hAnsi="Arial" w:cs="Arial"/>
          <w:b/>
          <w:i/>
          <w:noProof/>
        </w:rPr>
        <mc:AlternateContent>
          <mc:Choice Requires="wps">
            <w:drawing>
              <wp:anchor distT="0" distB="0" distL="114300" distR="114300" simplePos="0" relativeHeight="251632128" behindDoc="0" locked="0" layoutInCell="1" allowOverlap="1" wp14:anchorId="79E01360" wp14:editId="71CE616A">
                <wp:simplePos x="0" y="0"/>
                <wp:positionH relativeFrom="column">
                  <wp:posOffset>3041015</wp:posOffset>
                </wp:positionH>
                <wp:positionV relativeFrom="paragraph">
                  <wp:posOffset>8890</wp:posOffset>
                </wp:positionV>
                <wp:extent cx="0" cy="481965"/>
                <wp:effectExtent l="76200" t="0" r="57150" b="51435"/>
                <wp:wrapNone/>
                <wp:docPr id="1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1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075FE" id="AutoShape 31" o:spid="_x0000_s1026" type="#_x0000_t32" style="position:absolute;margin-left:239.45pt;margin-top:.7pt;width:0;height:37.9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">
                <v:stroke endarrow="block"/>
              </v:shape>
            </w:pict>
          </mc:Fallback>
        </mc:AlternateContent>
      </w:r>
    </w:p>
    <w:p w14:paraId="32010FD1" w14:textId="58213732" w:rsidR="00423C59" w:rsidRPr="00453322" w:rsidRDefault="00423C59" w:rsidP="00423C59">
      <w:pPr>
        <w:rPr>
          <w:rFonts w:ascii="Arial" w:hAnsi="Arial" w:cs="Arial"/>
        </w:rPr>
      </w:pPr>
    </w:p>
    <w:p w14:paraId="6DC8A416" w14:textId="27A53A19" w:rsidR="00423C59" w:rsidRPr="00453322" w:rsidRDefault="008D1343" w:rsidP="00423C59">
      <w:pPr>
        <w:rPr>
          <w:rFonts w:ascii="Arial" w:hAnsi="Arial" w:cs="Arial"/>
        </w:rPr>
      </w:pPr>
      <w:r w:rsidRPr="00453322">
        <w:rPr>
          <w:rFonts w:ascii="Arial" w:hAnsi="Arial" w:cs="Arial"/>
          <w:b/>
          <w:i/>
          <w:noProof/>
        </w:rPr>
        <mc:AlternateContent>
          <mc:Choice Requires="wps">
            <w:drawing>
              <wp:anchor distT="0" distB="0" distL="114300" distR="114300" simplePos="0" relativeHeight="251657728" behindDoc="0" locked="0" layoutInCell="1" allowOverlap="1" wp14:anchorId="4FCAF763" wp14:editId="08B2A169">
                <wp:simplePos x="0" y="0"/>
                <wp:positionH relativeFrom="margin">
                  <wp:align>right</wp:align>
                </wp:positionH>
                <wp:positionV relativeFrom="paragraph">
                  <wp:posOffset>10795</wp:posOffset>
                </wp:positionV>
                <wp:extent cx="1809750" cy="448945"/>
                <wp:effectExtent l="0" t="0" r="19050" b="2730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48945"/>
                        </a:xfrm>
                        <a:prstGeom prst="rect">
                          <a:avLst/>
                        </a:prstGeom>
                        <a:solidFill>
                          <a:srgbClr val="FFFFFF"/>
                        </a:solidFill>
                        <a:ln w="9525">
                          <a:solidFill>
                            <a:srgbClr val="000000"/>
                          </a:solidFill>
                          <a:miter lim="800000"/>
                          <a:headEnd/>
                          <a:tailEnd/>
                        </a:ln>
                      </wps:spPr>
                      <wps:txbx>
                        <w:txbxContent>
                          <w:p w14:paraId="2092331C" w14:textId="77777777" w:rsidR="00630323" w:rsidRPr="005034A4" w:rsidRDefault="00630323" w:rsidP="00423C59">
                            <w:pPr>
                              <w:shd w:val="clear" w:color="auto" w:fill="FBE4D5" w:themeFill="accent2" w:themeFillTint="33"/>
                              <w:jc w:val="center"/>
                              <w:rPr>
                                <w:sz w:val="20"/>
                              </w:rPr>
                            </w:pPr>
                            <w:r w:rsidRPr="005034A4">
                              <w:rPr>
                                <w:sz w:val="20"/>
                              </w:rPr>
                              <w:t>The Counselor located in Student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AF763" id="Text Box 21" o:spid="_x0000_s1035" type="#_x0000_t202" style="position:absolute;margin-left:91.3pt;margin-top:.85pt;width:142.5pt;height:35.3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">
                <v:textbox>
                  <w:txbxContent>
                    <w:p w14:paraId="2092331C" w14:textId="77777777" w:rsidR="00630323" w:rsidRPr="005034A4" w:rsidRDefault="00630323" w:rsidP="00423C59">
                      <w:pPr>
                        <w:shd w:val="clear" w:color="auto" w:fill="FBE4D5" w:themeFill="accent2" w:themeFillTint="33"/>
                        <w:jc w:val="center"/>
                        <w:rPr>
                          <w:sz w:val="20"/>
                        </w:rPr>
                      </w:pPr>
                      <w:r w:rsidRPr="005034A4">
                        <w:rPr>
                          <w:sz w:val="20"/>
                        </w:rPr>
                        <w:t>The Counselor located in Student Services</w:t>
                      </w:r>
                    </w:p>
                  </w:txbxContent>
                </v:textbox>
                <w10:wrap anchorx="margin"/>
              </v:shape>
            </w:pict>
          </mc:Fallback>
        </mc:AlternateContent>
      </w:r>
      <w:r w:rsidRPr="00453322">
        <w:rPr>
          <w:rFonts w:ascii="Arial" w:hAnsi="Arial" w:cs="Arial"/>
          <w:b/>
          <w:i/>
          <w:noProof/>
        </w:rPr>
        <mc:AlternateContent>
          <mc:Choice Requires="wps">
            <w:drawing>
              <wp:anchor distT="0" distB="0" distL="114300" distR="114300" simplePos="0" relativeHeight="251649536" behindDoc="0" locked="0" layoutInCell="1" allowOverlap="1" wp14:anchorId="5B608AAD" wp14:editId="0930B6BB">
                <wp:simplePos x="0" y="0"/>
                <wp:positionH relativeFrom="column">
                  <wp:posOffset>-260350</wp:posOffset>
                </wp:positionH>
                <wp:positionV relativeFrom="paragraph">
                  <wp:posOffset>115570</wp:posOffset>
                </wp:positionV>
                <wp:extent cx="2206625" cy="497205"/>
                <wp:effectExtent l="0" t="0" r="22225" b="1714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625" cy="497205"/>
                        </a:xfrm>
                        <a:prstGeom prst="rect">
                          <a:avLst/>
                        </a:prstGeom>
                        <a:solidFill>
                          <a:srgbClr val="FFFFFF"/>
                        </a:solidFill>
                        <a:ln w="9525">
                          <a:solidFill>
                            <a:srgbClr val="000000"/>
                          </a:solidFill>
                          <a:miter lim="800000"/>
                          <a:headEnd/>
                          <a:tailEnd/>
                        </a:ln>
                      </wps:spPr>
                      <wps:txbx>
                        <w:txbxContent>
                          <w:p w14:paraId="03D455AB" w14:textId="77777777" w:rsidR="00630323" w:rsidRPr="005034A4" w:rsidRDefault="00630323" w:rsidP="00423C59">
                            <w:pPr>
                              <w:shd w:val="clear" w:color="auto" w:fill="FBE4D5" w:themeFill="accent2" w:themeFillTint="33"/>
                              <w:jc w:val="center"/>
                              <w:rPr>
                                <w:sz w:val="20"/>
                              </w:rPr>
                            </w:pPr>
                            <w:r w:rsidRPr="005034A4">
                              <w:rPr>
                                <w:sz w:val="20"/>
                              </w:rPr>
                              <w:t>The PN Advisor</w:t>
                            </w:r>
                          </w:p>
                          <w:p w14:paraId="03E72CA9" w14:textId="77777777" w:rsidR="00630323" w:rsidRPr="005034A4" w:rsidRDefault="00630323" w:rsidP="00423C59">
                            <w:pPr>
                              <w:shd w:val="clear" w:color="auto" w:fill="FBE4D5" w:themeFill="accent2" w:themeFillTint="33"/>
                              <w:jc w:val="center"/>
                              <w:rPr>
                                <w:sz w:val="20"/>
                              </w:rPr>
                            </w:pPr>
                            <w:hyperlink r:id="rId63" w:history="1">
                              <w:r w:rsidRPr="005034A4">
                                <w:rPr>
                                  <w:rStyle w:val="Hyperlink"/>
                                  <w:sz w:val="20"/>
                                </w:rPr>
                                <w:t>pnadvisor@northlandcollege.edu</w:t>
                              </w:r>
                            </w:hyperlink>
                          </w:p>
                          <w:p w14:paraId="56A8F0F6" w14:textId="77777777" w:rsidR="00630323" w:rsidRDefault="00630323" w:rsidP="00423C59">
                            <w:pPr>
                              <w:shd w:val="clear" w:color="auto" w:fill="FBE4D5" w:themeFill="accent2" w:themeFillTint="33"/>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08AAD" id="Text Box 17" o:spid="_x0000_s1036" type="#_x0000_t202" style="position:absolute;margin-left:-20.5pt;margin-top:9.1pt;width:173.75pt;height:39.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">
                <v:textbox>
                  <w:txbxContent>
                    <w:p w14:paraId="03D455AB" w14:textId="77777777" w:rsidR="00630323" w:rsidRPr="005034A4" w:rsidRDefault="00630323" w:rsidP="00423C59">
                      <w:pPr>
                        <w:shd w:val="clear" w:color="auto" w:fill="FBE4D5" w:themeFill="accent2" w:themeFillTint="33"/>
                        <w:jc w:val="center"/>
                        <w:rPr>
                          <w:sz w:val="20"/>
                        </w:rPr>
                      </w:pPr>
                      <w:r w:rsidRPr="005034A4">
                        <w:rPr>
                          <w:sz w:val="20"/>
                        </w:rPr>
                        <w:t>The PN Advisor</w:t>
                      </w:r>
                    </w:p>
                    <w:p w14:paraId="03E72CA9" w14:textId="77777777" w:rsidR="00630323" w:rsidRPr="005034A4" w:rsidRDefault="00630323" w:rsidP="00423C59">
                      <w:pPr>
                        <w:shd w:val="clear" w:color="auto" w:fill="FBE4D5" w:themeFill="accent2" w:themeFillTint="33"/>
                        <w:jc w:val="center"/>
                        <w:rPr>
                          <w:sz w:val="20"/>
                        </w:rPr>
                      </w:pPr>
                      <w:hyperlink r:id="rId64" w:history="1">
                        <w:r w:rsidRPr="005034A4">
                          <w:rPr>
                            <w:rStyle w:val="Hyperlink"/>
                            <w:sz w:val="20"/>
                          </w:rPr>
                          <w:t>pnadvisor@northlandcollege.edu</w:t>
                        </w:r>
                      </w:hyperlink>
                    </w:p>
                    <w:p w14:paraId="56A8F0F6" w14:textId="77777777" w:rsidR="00630323" w:rsidRDefault="00630323" w:rsidP="00423C59">
                      <w:pPr>
                        <w:shd w:val="clear" w:color="auto" w:fill="FBE4D5" w:themeFill="accent2" w:themeFillTint="33"/>
                        <w:jc w:val="center"/>
                      </w:pPr>
                    </w:p>
                  </w:txbxContent>
                </v:textbox>
              </v:shape>
            </w:pict>
          </mc:Fallback>
        </mc:AlternateContent>
      </w:r>
      <w:r w:rsidR="00623644" w:rsidRPr="00453322">
        <w:rPr>
          <w:rFonts w:ascii="Arial" w:hAnsi="Arial" w:cs="Arial"/>
          <w:b/>
          <w:i/>
          <w:noProof/>
        </w:rPr>
        <mc:AlternateContent>
          <mc:Choice Requires="wps">
            <w:drawing>
              <wp:anchor distT="0" distB="0" distL="114300" distR="114300" simplePos="0" relativeHeight="251654656" behindDoc="0" locked="0" layoutInCell="1" allowOverlap="1" wp14:anchorId="33BFC014" wp14:editId="6DDDB036">
                <wp:simplePos x="0" y="0"/>
                <wp:positionH relativeFrom="column">
                  <wp:posOffset>2287905</wp:posOffset>
                </wp:positionH>
                <wp:positionV relativeFrom="paragraph">
                  <wp:posOffset>15875</wp:posOffset>
                </wp:positionV>
                <wp:extent cx="1534795" cy="351155"/>
                <wp:effectExtent l="0" t="0" r="27305" b="10795"/>
                <wp:wrapNone/>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351155"/>
                        </a:xfrm>
                        <a:prstGeom prst="rect">
                          <a:avLst/>
                        </a:prstGeom>
                        <a:solidFill>
                          <a:srgbClr val="FFFFFF"/>
                        </a:solidFill>
                        <a:ln w="9525">
                          <a:solidFill>
                            <a:srgbClr val="000000"/>
                          </a:solidFill>
                          <a:miter lim="800000"/>
                          <a:headEnd/>
                          <a:tailEnd/>
                        </a:ln>
                      </wps:spPr>
                      <wps:txbx>
                        <w:txbxContent>
                          <w:p w14:paraId="334A9519" w14:textId="77777777" w:rsidR="00630323" w:rsidRPr="005034A4" w:rsidRDefault="00630323" w:rsidP="00423C59">
                            <w:pPr>
                              <w:shd w:val="clear" w:color="auto" w:fill="FBE4D5" w:themeFill="accent2" w:themeFillTint="33"/>
                              <w:jc w:val="center"/>
                              <w:rPr>
                                <w:sz w:val="20"/>
                              </w:rPr>
                            </w:pPr>
                            <w:r w:rsidRPr="005034A4">
                              <w:rPr>
                                <w:sz w:val="20"/>
                              </w:rPr>
                              <w:t>The Course Instructor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FC014" id="Text Box 20" o:spid="_x0000_s1037" type="#_x0000_t202" style="position:absolute;margin-left:180.15pt;margin-top:1.25pt;width:120.85pt;height:2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">
                <v:textbox>
                  <w:txbxContent>
                    <w:p w14:paraId="334A9519" w14:textId="77777777" w:rsidR="00630323" w:rsidRPr="005034A4" w:rsidRDefault="00630323" w:rsidP="00423C59">
                      <w:pPr>
                        <w:shd w:val="clear" w:color="auto" w:fill="FBE4D5" w:themeFill="accent2" w:themeFillTint="33"/>
                        <w:jc w:val="center"/>
                        <w:rPr>
                          <w:sz w:val="20"/>
                        </w:rPr>
                      </w:pPr>
                      <w:r w:rsidRPr="005034A4">
                        <w:rPr>
                          <w:sz w:val="20"/>
                        </w:rPr>
                        <w:t>The Course Instructor</w:t>
                      </w:r>
                    </w:p>
                  </w:txbxContent>
                </v:textbox>
              </v:shape>
            </w:pict>
          </mc:Fallback>
        </mc:AlternateContent>
      </w:r>
    </w:p>
    <w:p w14:paraId="454BC4B2" w14:textId="1FFC285D" w:rsidR="00423C59" w:rsidRPr="00453322" w:rsidRDefault="005158FE" w:rsidP="00423C59">
      <w:pPr>
        <w:rPr>
          <w:rFonts w:ascii="Arial" w:hAnsi="Arial" w:cs="Arial"/>
        </w:rPr>
      </w:pPr>
      <w:r w:rsidRPr="00453322">
        <w:rPr>
          <w:rFonts w:ascii="Arial" w:hAnsi="Arial" w:cs="Arial"/>
          <w:b/>
          <w:i/>
          <w:noProof/>
        </w:rPr>
        <mc:AlternateContent>
          <mc:Choice Requires="wps">
            <w:drawing>
              <wp:anchor distT="0" distB="0" distL="114300" distR="114300" simplePos="0" relativeHeight="251676160" behindDoc="0" locked="0" layoutInCell="1" allowOverlap="1" wp14:anchorId="205F8E9F" wp14:editId="38620F4B">
                <wp:simplePos x="0" y="0"/>
                <wp:positionH relativeFrom="column">
                  <wp:posOffset>3028950</wp:posOffset>
                </wp:positionH>
                <wp:positionV relativeFrom="paragraph">
                  <wp:posOffset>98425</wp:posOffset>
                </wp:positionV>
                <wp:extent cx="45719" cy="352425"/>
                <wp:effectExtent l="38100" t="0" r="69215" b="47625"/>
                <wp:wrapNone/>
                <wp:docPr id="3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D2AD6" id="AutoShape 34" o:spid="_x0000_s1026" type="#_x0000_t32" style="position:absolute;margin-left:238.5pt;margin-top:7.75pt;width:3.6pt;height:27.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">
                <v:stroke endarrow="block"/>
              </v:shape>
            </w:pict>
          </mc:Fallback>
        </mc:AlternateContent>
      </w:r>
    </w:p>
    <w:p w14:paraId="06C5BF4D" w14:textId="2F1319E6" w:rsidR="00423C59" w:rsidRPr="00453322" w:rsidRDefault="005158FE" w:rsidP="00423C59">
      <w:pPr>
        <w:rPr>
          <w:rFonts w:ascii="Arial" w:hAnsi="Arial" w:cs="Arial"/>
        </w:rPr>
      </w:pPr>
      <w:r w:rsidRPr="00453322">
        <w:rPr>
          <w:rFonts w:ascii="Arial" w:hAnsi="Arial" w:cs="Arial"/>
          <w:b/>
          <w:i/>
          <w:noProof/>
        </w:rPr>
        <mc:AlternateContent>
          <mc:Choice Requires="wps">
            <w:drawing>
              <wp:anchor distT="0" distB="0" distL="114300" distR="114300" simplePos="0" relativeHeight="251679232" behindDoc="0" locked="0" layoutInCell="1" allowOverlap="1" wp14:anchorId="38A79CE6" wp14:editId="19646459">
                <wp:simplePos x="0" y="0"/>
                <wp:positionH relativeFrom="column">
                  <wp:posOffset>1784350</wp:posOffset>
                </wp:positionH>
                <wp:positionV relativeFrom="paragraph">
                  <wp:posOffset>184150</wp:posOffset>
                </wp:positionV>
                <wp:extent cx="2847975" cy="257175"/>
                <wp:effectExtent l="0" t="0" r="9525" b="952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E4E91" w14:textId="77777777" w:rsidR="00630323" w:rsidRPr="00DA5F69" w:rsidRDefault="00630323" w:rsidP="00423C59">
                            <w:pPr>
                              <w:jc w:val="center"/>
                              <w:rPr>
                                <w:sz w:val="20"/>
                              </w:rPr>
                            </w:pPr>
                            <w:r w:rsidRPr="00DA5F69">
                              <w:rPr>
                                <w:sz w:val="20"/>
                              </w:rPr>
                              <w:t>If I need further assistance, I should next ……</w:t>
                            </w:r>
                          </w:p>
                          <w:p w14:paraId="3108EAD1" w14:textId="77777777" w:rsidR="00630323" w:rsidRDefault="00630323" w:rsidP="00423C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79CE6" id="Text Box 23" o:spid="_x0000_s1038" type="#_x0000_t202" style="position:absolute;margin-left:140.5pt;margin-top:14.5pt;width:224.25pt;height:20.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vdhAIAABg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" stroked="f">
                <v:textbox>
                  <w:txbxContent>
                    <w:p w14:paraId="63AE4E91" w14:textId="77777777" w:rsidR="00630323" w:rsidRPr="00DA5F69" w:rsidRDefault="00630323" w:rsidP="00423C59">
                      <w:pPr>
                        <w:jc w:val="center"/>
                        <w:rPr>
                          <w:sz w:val="20"/>
                        </w:rPr>
                      </w:pPr>
                      <w:r w:rsidRPr="00DA5F69">
                        <w:rPr>
                          <w:sz w:val="20"/>
                        </w:rPr>
                        <w:t>If I need further assistance, I should next ……</w:t>
                      </w:r>
                    </w:p>
                    <w:p w14:paraId="3108EAD1" w14:textId="77777777" w:rsidR="00630323" w:rsidRDefault="00630323" w:rsidP="00423C59"/>
                  </w:txbxContent>
                </v:textbox>
              </v:shape>
            </w:pict>
          </mc:Fallback>
        </mc:AlternateContent>
      </w:r>
    </w:p>
    <w:p w14:paraId="6B48B042" w14:textId="0A84A530" w:rsidR="00423C59" w:rsidRPr="00453322" w:rsidRDefault="00423C59" w:rsidP="00423C59">
      <w:pPr>
        <w:rPr>
          <w:rFonts w:ascii="Arial" w:hAnsi="Arial" w:cs="Arial"/>
        </w:rPr>
      </w:pPr>
    </w:p>
    <w:p w14:paraId="5E9EB229" w14:textId="7F9325A0" w:rsidR="00423C59" w:rsidRPr="00453322" w:rsidRDefault="005158FE" w:rsidP="00423C59">
      <w:pPr>
        <w:rPr>
          <w:rFonts w:ascii="Arial" w:hAnsi="Arial" w:cs="Arial"/>
        </w:rPr>
      </w:pPr>
      <w:r w:rsidRPr="00453322">
        <w:rPr>
          <w:rFonts w:ascii="Arial" w:hAnsi="Arial" w:cs="Arial"/>
          <w:b/>
          <w:i/>
          <w:noProof/>
        </w:rPr>
        <mc:AlternateContent>
          <mc:Choice Requires="wps">
            <w:drawing>
              <wp:anchor distT="0" distB="0" distL="114300" distR="114300" simplePos="0" relativeHeight="251658752" behindDoc="0" locked="0" layoutInCell="1" allowOverlap="1" wp14:anchorId="5085CDB0" wp14:editId="427A1DDC">
                <wp:simplePos x="0" y="0"/>
                <wp:positionH relativeFrom="column">
                  <wp:posOffset>457835</wp:posOffset>
                </wp:positionH>
                <wp:positionV relativeFrom="paragraph">
                  <wp:posOffset>15240</wp:posOffset>
                </wp:positionV>
                <wp:extent cx="5509895" cy="602615"/>
                <wp:effectExtent l="0" t="0" r="14605" b="26035"/>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602615"/>
                        </a:xfrm>
                        <a:prstGeom prst="rect">
                          <a:avLst/>
                        </a:prstGeom>
                        <a:solidFill>
                          <a:srgbClr val="FFFFFF"/>
                        </a:solidFill>
                        <a:ln w="9525">
                          <a:solidFill>
                            <a:srgbClr val="000000"/>
                          </a:solidFill>
                          <a:miter lim="800000"/>
                          <a:headEnd/>
                          <a:tailEnd/>
                        </a:ln>
                      </wps:spPr>
                      <wps:txbx>
                        <w:txbxContent>
                          <w:p w14:paraId="308DCA14" w14:textId="77777777" w:rsidR="00630323" w:rsidRPr="00724A0B" w:rsidRDefault="00630323" w:rsidP="00423C59">
                            <w:pPr>
                              <w:shd w:val="clear" w:color="auto" w:fill="CC99FF"/>
                              <w:jc w:val="center"/>
                              <w:rPr>
                                <w:sz w:val="20"/>
                              </w:rPr>
                            </w:pPr>
                            <w:r w:rsidRPr="00724A0B">
                              <w:rPr>
                                <w:sz w:val="20"/>
                              </w:rPr>
                              <w:t>Student may submit a written informal complaint/appeal to the Nursin</w:t>
                            </w:r>
                            <w:r>
                              <w:rPr>
                                <w:sz w:val="20"/>
                              </w:rPr>
                              <w:t>g Faculty Committee for review (send the written appeal to the nursing director, t</w:t>
                            </w:r>
                            <w:r w:rsidRPr="00724A0B">
                              <w:rPr>
                                <w:sz w:val="20"/>
                              </w:rPr>
                              <w:t>ry to include the ‘who, what, wher</w:t>
                            </w:r>
                            <w:r>
                              <w:rPr>
                                <w:sz w:val="20"/>
                              </w:rPr>
                              <w:t xml:space="preserve">e, when, and why’ of the issue).  </w:t>
                            </w:r>
                            <w:r w:rsidRPr="00724A0B">
                              <w:rPr>
                                <w:sz w:val="20"/>
                              </w:rPr>
                              <w:t>If the situation remains unresolved after the committee decision, then….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5CDB0" id="Text Box 22" o:spid="_x0000_s1039" type="#_x0000_t202" style="position:absolute;margin-left:36.05pt;margin-top:1.2pt;width:433.85pt;height:47.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NULwIAAFkEAAAOAAAAZHJzL2Uyb0RvYy54bWysVNtu2zAMfR+wfxD0vthx4yw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">
                <v:textbox>
                  <w:txbxContent>
                    <w:p w14:paraId="308DCA14" w14:textId="77777777" w:rsidR="00630323" w:rsidRPr="00724A0B" w:rsidRDefault="00630323" w:rsidP="00423C59">
                      <w:pPr>
                        <w:shd w:val="clear" w:color="auto" w:fill="CC99FF"/>
                        <w:jc w:val="center"/>
                        <w:rPr>
                          <w:sz w:val="20"/>
                        </w:rPr>
                      </w:pPr>
                      <w:r w:rsidRPr="00724A0B">
                        <w:rPr>
                          <w:sz w:val="20"/>
                        </w:rPr>
                        <w:t>Student may submit a written informal complaint/appeal to the Nursin</w:t>
                      </w:r>
                      <w:r>
                        <w:rPr>
                          <w:sz w:val="20"/>
                        </w:rPr>
                        <w:t>g Faculty Committee for review (send the written appeal to the nursing director, t</w:t>
                      </w:r>
                      <w:r w:rsidRPr="00724A0B">
                        <w:rPr>
                          <w:sz w:val="20"/>
                        </w:rPr>
                        <w:t>ry to include the ‘who, what, wher</w:t>
                      </w:r>
                      <w:r>
                        <w:rPr>
                          <w:sz w:val="20"/>
                        </w:rPr>
                        <w:t xml:space="preserve">e, when, and why’ of the issue).  </w:t>
                      </w:r>
                      <w:r w:rsidRPr="00724A0B">
                        <w:rPr>
                          <w:sz w:val="20"/>
                        </w:rPr>
                        <w:t>If the situation remains unresolved after the committee decision, then….</w:t>
                      </w:r>
                    </w:p>
                  </w:txbxContent>
                </v:textbox>
              </v:shape>
            </w:pict>
          </mc:Fallback>
        </mc:AlternateContent>
      </w:r>
    </w:p>
    <w:p w14:paraId="0925B52D" w14:textId="77777777" w:rsidR="00423C59" w:rsidRPr="00453322" w:rsidRDefault="00423C59" w:rsidP="00423C59">
      <w:pPr>
        <w:rPr>
          <w:rFonts w:ascii="Arial" w:hAnsi="Arial" w:cs="Arial"/>
        </w:rPr>
      </w:pPr>
    </w:p>
    <w:p w14:paraId="06A43081" w14:textId="177364FA" w:rsidR="00423C59" w:rsidRPr="00453322" w:rsidRDefault="005158FE" w:rsidP="00423C59">
      <w:pPr>
        <w:rPr>
          <w:rFonts w:ascii="Arial" w:hAnsi="Arial" w:cs="Arial"/>
        </w:rPr>
      </w:pPr>
      <w:r w:rsidRPr="00453322">
        <w:rPr>
          <w:rFonts w:ascii="Arial" w:hAnsi="Arial" w:cs="Arial"/>
          <w:b/>
          <w:i/>
          <w:noProof/>
        </w:rPr>
        <mc:AlternateContent>
          <mc:Choice Requires="wps">
            <w:drawing>
              <wp:anchor distT="0" distB="0" distL="114300" distR="114300" simplePos="0" relativeHeight="251684352" behindDoc="0" locked="0" layoutInCell="1" allowOverlap="1" wp14:anchorId="403E82D8" wp14:editId="1C897D5C">
                <wp:simplePos x="0" y="0"/>
                <wp:positionH relativeFrom="column">
                  <wp:posOffset>3225800</wp:posOffset>
                </wp:positionH>
                <wp:positionV relativeFrom="paragraph">
                  <wp:posOffset>13335</wp:posOffset>
                </wp:positionV>
                <wp:extent cx="0" cy="372110"/>
                <wp:effectExtent l="76200" t="0" r="95250" b="66040"/>
                <wp:wrapNone/>
                <wp:docPr id="2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29822" id="AutoShape 34" o:spid="_x0000_s1026" type="#_x0000_t32" style="position:absolute;margin-left:254pt;margin-top:1.05pt;width:0;height:29.3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">
                <v:stroke endarrow="block"/>
              </v:shape>
            </w:pict>
          </mc:Fallback>
        </mc:AlternateContent>
      </w:r>
    </w:p>
    <w:p w14:paraId="63E57E55" w14:textId="2C323D08" w:rsidR="00423C59" w:rsidRPr="00453322" w:rsidRDefault="005158FE" w:rsidP="00423C59">
      <w:pPr>
        <w:rPr>
          <w:rFonts w:ascii="Arial" w:hAnsi="Arial" w:cs="Arial"/>
        </w:rPr>
      </w:pPr>
      <w:r w:rsidRPr="00453322">
        <w:rPr>
          <w:rFonts w:ascii="Arial" w:hAnsi="Arial" w:cs="Arial"/>
          <w:b/>
          <w:i/>
          <w:noProof/>
        </w:rPr>
        <mc:AlternateContent>
          <mc:Choice Requires="wps">
            <w:drawing>
              <wp:anchor distT="0" distB="0" distL="114300" distR="114300" simplePos="0" relativeHeight="251683328" behindDoc="0" locked="0" layoutInCell="1" allowOverlap="1" wp14:anchorId="447422ED" wp14:editId="3A37480A">
                <wp:simplePos x="0" y="0"/>
                <wp:positionH relativeFrom="column">
                  <wp:posOffset>1838325</wp:posOffset>
                </wp:positionH>
                <wp:positionV relativeFrom="paragraph">
                  <wp:posOffset>118110</wp:posOffset>
                </wp:positionV>
                <wp:extent cx="2847975" cy="257175"/>
                <wp:effectExtent l="0" t="0" r="9525" b="9525"/>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A3DF0" w14:textId="77777777" w:rsidR="00630323" w:rsidRPr="00DA5F69" w:rsidRDefault="00630323" w:rsidP="00423C59">
                            <w:pPr>
                              <w:jc w:val="center"/>
                              <w:rPr>
                                <w:sz w:val="20"/>
                              </w:rPr>
                            </w:pPr>
                            <w:r w:rsidRPr="00DA5F69">
                              <w:rPr>
                                <w:sz w:val="20"/>
                              </w:rPr>
                              <w:t xml:space="preserve">If I need further </w:t>
                            </w:r>
                            <w:r w:rsidRPr="00DA5F69">
                              <w:rPr>
                                <w:sz w:val="20"/>
                                <w:shd w:val="clear" w:color="auto" w:fill="FFFFFF" w:themeFill="background1"/>
                              </w:rPr>
                              <w:t>assistance</w:t>
                            </w:r>
                            <w:r w:rsidRPr="00DA5F69">
                              <w:rPr>
                                <w:sz w:val="20"/>
                              </w:rPr>
                              <w:t>, I should next ……</w:t>
                            </w:r>
                          </w:p>
                          <w:p w14:paraId="5A270CD5" w14:textId="77777777" w:rsidR="00630323" w:rsidRDefault="00630323" w:rsidP="00423C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422ED" id="_x0000_s1040" type="#_x0000_t202" style="position:absolute;margin-left:144.75pt;margin-top:9.3pt;width:224.25pt;height:20.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" stroked="f">
                <v:textbox>
                  <w:txbxContent>
                    <w:p w14:paraId="4BFA3DF0" w14:textId="77777777" w:rsidR="00630323" w:rsidRPr="00DA5F69" w:rsidRDefault="00630323" w:rsidP="00423C59">
                      <w:pPr>
                        <w:jc w:val="center"/>
                        <w:rPr>
                          <w:sz w:val="20"/>
                        </w:rPr>
                      </w:pPr>
                      <w:r w:rsidRPr="00DA5F69">
                        <w:rPr>
                          <w:sz w:val="20"/>
                        </w:rPr>
                        <w:t xml:space="preserve">If I need further </w:t>
                      </w:r>
                      <w:r w:rsidRPr="00DA5F69">
                        <w:rPr>
                          <w:sz w:val="20"/>
                          <w:shd w:val="clear" w:color="auto" w:fill="FFFFFF" w:themeFill="background1"/>
                        </w:rPr>
                        <w:t>assistance</w:t>
                      </w:r>
                      <w:r w:rsidRPr="00DA5F69">
                        <w:rPr>
                          <w:sz w:val="20"/>
                        </w:rPr>
                        <w:t>, I should next ……</w:t>
                      </w:r>
                    </w:p>
                    <w:p w14:paraId="5A270CD5" w14:textId="77777777" w:rsidR="00630323" w:rsidRDefault="00630323" w:rsidP="00423C59"/>
                  </w:txbxContent>
                </v:textbox>
              </v:shape>
            </w:pict>
          </mc:Fallback>
        </mc:AlternateContent>
      </w:r>
    </w:p>
    <w:p w14:paraId="762C68EE" w14:textId="55D3EE39" w:rsidR="00423C59" w:rsidRPr="00453322" w:rsidRDefault="008D1343" w:rsidP="00423C59">
      <w:pPr>
        <w:rPr>
          <w:rFonts w:ascii="Arial" w:hAnsi="Arial" w:cs="Arial"/>
        </w:rPr>
      </w:pPr>
      <w:r w:rsidRPr="00453322">
        <w:rPr>
          <w:rFonts w:ascii="Arial" w:hAnsi="Arial" w:cs="Arial"/>
          <w:noProof/>
        </w:rPr>
        <mc:AlternateContent>
          <mc:Choice Requires="wps">
            <w:drawing>
              <wp:anchor distT="0" distB="0" distL="114300" distR="114300" simplePos="0" relativeHeight="251682304" behindDoc="0" locked="0" layoutInCell="1" allowOverlap="1" wp14:anchorId="02581531" wp14:editId="644DDC89">
                <wp:simplePos x="0" y="0"/>
                <wp:positionH relativeFrom="column">
                  <wp:posOffset>612140</wp:posOffset>
                </wp:positionH>
                <wp:positionV relativeFrom="paragraph">
                  <wp:posOffset>187325</wp:posOffset>
                </wp:positionV>
                <wp:extent cx="5182235" cy="457200"/>
                <wp:effectExtent l="0" t="0" r="18415" b="1905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2235" cy="457200"/>
                        </a:xfrm>
                        <a:prstGeom prst="rect">
                          <a:avLst/>
                        </a:prstGeom>
                        <a:solidFill>
                          <a:srgbClr val="FFFFFF"/>
                        </a:solidFill>
                        <a:ln w="9525">
                          <a:solidFill>
                            <a:srgbClr val="000000"/>
                          </a:solidFill>
                          <a:miter lim="800000"/>
                          <a:headEnd/>
                          <a:tailEnd/>
                        </a:ln>
                      </wps:spPr>
                      <wps:txbx>
                        <w:txbxContent>
                          <w:p w14:paraId="3248D9ED" w14:textId="77777777" w:rsidR="00630323" w:rsidRPr="00DA5F69" w:rsidRDefault="00630323" w:rsidP="00423C59">
                            <w:pPr>
                              <w:shd w:val="clear" w:color="auto" w:fill="FFFF66"/>
                              <w:jc w:val="center"/>
                              <w:rPr>
                                <w:sz w:val="20"/>
                              </w:rPr>
                            </w:pPr>
                            <w:r w:rsidRPr="00DA5F69">
                              <w:rPr>
                                <w:sz w:val="20"/>
                              </w:rPr>
                              <w:t>Student may submit a 2</w:t>
                            </w:r>
                            <w:r w:rsidRPr="00DA5F69">
                              <w:rPr>
                                <w:sz w:val="20"/>
                                <w:vertAlign w:val="superscript"/>
                              </w:rPr>
                              <w:t>nd</w:t>
                            </w:r>
                            <w:r w:rsidRPr="00DA5F69">
                              <w:rPr>
                                <w:sz w:val="20"/>
                              </w:rPr>
                              <w:t xml:space="preserve"> </w:t>
                            </w:r>
                            <w:r>
                              <w:rPr>
                                <w:sz w:val="20"/>
                              </w:rPr>
                              <w:t>level appeal. Please contact the nursing coordinator/director with any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81531" id="Text Box 37" o:spid="_x0000_s1041" type="#_x0000_t202" style="position:absolute;margin-left:48.2pt;margin-top:14.75pt;width:408.05pt;height: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">
                <v:textbox>
                  <w:txbxContent>
                    <w:p w14:paraId="3248D9ED" w14:textId="77777777" w:rsidR="00630323" w:rsidRPr="00DA5F69" w:rsidRDefault="00630323" w:rsidP="00423C59">
                      <w:pPr>
                        <w:shd w:val="clear" w:color="auto" w:fill="FFFF66"/>
                        <w:jc w:val="center"/>
                        <w:rPr>
                          <w:sz w:val="20"/>
                        </w:rPr>
                      </w:pPr>
                      <w:r w:rsidRPr="00DA5F69">
                        <w:rPr>
                          <w:sz w:val="20"/>
                        </w:rPr>
                        <w:t>Student may submit a 2</w:t>
                      </w:r>
                      <w:r w:rsidRPr="00DA5F69">
                        <w:rPr>
                          <w:sz w:val="20"/>
                          <w:vertAlign w:val="superscript"/>
                        </w:rPr>
                        <w:t>nd</w:t>
                      </w:r>
                      <w:r w:rsidRPr="00DA5F69">
                        <w:rPr>
                          <w:sz w:val="20"/>
                        </w:rPr>
                        <w:t xml:space="preserve"> </w:t>
                      </w:r>
                      <w:r>
                        <w:rPr>
                          <w:sz w:val="20"/>
                        </w:rPr>
                        <w:t>level appeal. Please contact the nursing coordinator/director with any questions.</w:t>
                      </w:r>
                    </w:p>
                  </w:txbxContent>
                </v:textbox>
              </v:shape>
            </w:pict>
          </mc:Fallback>
        </mc:AlternateContent>
      </w:r>
    </w:p>
    <w:p w14:paraId="20C25B70" w14:textId="6633370D" w:rsidR="00423C59" w:rsidRPr="00453322" w:rsidRDefault="00423C59" w:rsidP="00423C59">
      <w:pPr>
        <w:rPr>
          <w:rFonts w:ascii="Arial" w:hAnsi="Arial" w:cs="Arial"/>
        </w:rPr>
      </w:pPr>
    </w:p>
    <w:p w14:paraId="5B3A9D98" w14:textId="77E61641" w:rsidR="00423C59" w:rsidRPr="00453322" w:rsidRDefault="00423C59" w:rsidP="00423C59">
      <w:pPr>
        <w:rPr>
          <w:rFonts w:ascii="Arial" w:hAnsi="Arial" w:cs="Arial"/>
        </w:rPr>
      </w:pPr>
    </w:p>
    <w:p w14:paraId="5654B699" w14:textId="66340D5D" w:rsidR="004D6330" w:rsidRPr="00453322" w:rsidRDefault="004D6330" w:rsidP="00904E09">
      <w:pPr>
        <w:rPr>
          <w:rFonts w:ascii="Arial" w:hAnsi="Arial" w:cs="Arial"/>
          <w:b/>
          <w:color w:val="1F3864" w:themeColor="accent5" w:themeShade="80"/>
          <w:sz w:val="26"/>
          <w:szCs w:val="26"/>
        </w:rPr>
      </w:pPr>
      <w:bookmarkStart w:id="228" w:name="_Appendix_I_ATI"/>
      <w:bookmarkStart w:id="229" w:name="_Toc111702776"/>
      <w:bookmarkEnd w:id="228"/>
    </w:p>
    <w:p w14:paraId="75F1920E" w14:textId="4F7D2B28" w:rsidR="004D6330" w:rsidRPr="00453322" w:rsidRDefault="004D6330" w:rsidP="00904E09">
      <w:pPr>
        <w:rPr>
          <w:rFonts w:ascii="Arial" w:hAnsi="Arial" w:cs="Arial"/>
          <w:b/>
          <w:color w:val="1F3864" w:themeColor="accent5" w:themeShade="80"/>
          <w:sz w:val="26"/>
          <w:szCs w:val="26"/>
        </w:rPr>
      </w:pPr>
    </w:p>
    <w:p w14:paraId="5C478C81" w14:textId="1D8F5CED" w:rsidR="00A54D42" w:rsidRPr="00453322" w:rsidRDefault="00A54D42" w:rsidP="00A54D42">
      <w:pPr>
        <w:keepNext/>
        <w:keepLines/>
        <w:spacing w:before="240" w:after="0"/>
        <w:jc w:val="center"/>
        <w:outlineLvl w:val="0"/>
        <w:rPr>
          <w:rFonts w:ascii="Arial" w:hAnsi="Arial" w:cs="Arial"/>
          <w:noProof/>
        </w:rPr>
      </w:pPr>
      <w:r w:rsidRPr="00453322">
        <w:rPr>
          <w:rFonts w:ascii="Arial" w:hAnsi="Arial" w:cs="Arial"/>
          <w:noProof/>
          <w:highlight w:val="yellow"/>
        </w:rPr>
        <w:t>A PDF of this document can be found in the PNSG Practical Nursing Diploma D2L course shell. Or you may request a copy by emailing the Nursing Advisor or Program Director</w:t>
      </w:r>
    </w:p>
    <w:p w14:paraId="3FE60EE6" w14:textId="22A13588" w:rsidR="00A54D42" w:rsidRPr="00453322" w:rsidRDefault="00A54D42" w:rsidP="00A54D42">
      <w:pPr>
        <w:keepNext/>
        <w:keepLines/>
        <w:spacing w:before="240" w:after="0"/>
        <w:jc w:val="center"/>
        <w:outlineLvl w:val="0"/>
        <w:rPr>
          <w:rFonts w:ascii="Arial" w:eastAsiaTheme="majorEastAsia" w:hAnsi="Arial" w:cs="Arial"/>
          <w:color w:val="2E74B5" w:themeColor="accent1" w:themeShade="BF"/>
          <w:sz w:val="32"/>
          <w:szCs w:val="32"/>
        </w:rPr>
      </w:pPr>
      <w:r w:rsidRPr="00453322">
        <w:rPr>
          <w:rFonts w:ascii="Arial" w:eastAsiaTheme="majorEastAsia" w:hAnsi="Arial" w:cs="Arial"/>
          <w:color w:val="2E74B5" w:themeColor="accent1" w:themeShade="BF"/>
          <w:sz w:val="32"/>
          <w:szCs w:val="32"/>
        </w:rPr>
        <w:t>Practical Nursing Student Appeal</w:t>
      </w:r>
    </w:p>
    <w:p w14:paraId="77D665D1" w14:textId="77777777" w:rsidR="00A54D42" w:rsidRPr="00453322" w:rsidRDefault="00A54D42" w:rsidP="00A54D42">
      <w:pPr>
        <w:spacing w:line="360" w:lineRule="auto"/>
        <w:rPr>
          <w:rFonts w:ascii="Arial" w:hAnsi="Arial" w:cs="Arial"/>
        </w:rPr>
      </w:pPr>
      <w:r w:rsidRPr="00453322">
        <w:rPr>
          <w:rFonts w:ascii="Arial" w:hAnsi="Arial" w:cs="Arial"/>
        </w:rPr>
        <w:t xml:space="preserve">Procedures: Students wishing to appeal a Northland Practical Nursing program policy should complete this form and submit it to the Program Director. If submitting more than one appeal </w:t>
      </w:r>
    </w:p>
    <w:p w14:paraId="770D0213" w14:textId="77777777" w:rsidR="00A54D42" w:rsidRPr="00453322" w:rsidRDefault="00A54D42" w:rsidP="00A54D42">
      <w:pPr>
        <w:spacing w:line="360" w:lineRule="auto"/>
        <w:rPr>
          <w:rFonts w:ascii="Arial" w:hAnsi="Arial" w:cs="Arial"/>
          <w:b/>
        </w:rPr>
      </w:pPr>
      <w:r w:rsidRPr="00453322">
        <w:rPr>
          <w:rFonts w:ascii="Arial" w:hAnsi="Arial" w:cs="Arial"/>
          <w:b/>
        </w:rPr>
        <w:t xml:space="preserve">Name: </w:t>
      </w:r>
      <w:r w:rsidRPr="00453322">
        <w:rPr>
          <w:rFonts w:ascii="Arial" w:hAnsi="Arial" w:cs="Arial"/>
          <w:b/>
        </w:rPr>
        <w:br/>
        <w:t xml:space="preserve">Star ID/Student ID: </w:t>
      </w:r>
      <w:r w:rsidRPr="00453322">
        <w:rPr>
          <w:rFonts w:ascii="Arial" w:hAnsi="Arial" w:cs="Arial"/>
          <w:b/>
        </w:rPr>
        <w:br/>
        <w:t xml:space="preserve">Student Email: </w:t>
      </w:r>
    </w:p>
    <w:p w14:paraId="49159C8C" w14:textId="77777777" w:rsidR="00A54D42" w:rsidRPr="00453322" w:rsidRDefault="00A54D42" w:rsidP="00A54D42">
      <w:pPr>
        <w:spacing w:line="360" w:lineRule="auto"/>
        <w:rPr>
          <w:rFonts w:ascii="Arial" w:hAnsi="Arial" w:cs="Arial"/>
          <w:b/>
        </w:rPr>
      </w:pPr>
      <w:r w:rsidRPr="00453322">
        <w:rPr>
          <w:rFonts w:ascii="Arial" w:hAnsi="Arial" w:cs="Arial"/>
          <w:b/>
        </w:rPr>
        <w:t xml:space="preserve">Course: </w:t>
      </w:r>
      <w:r w:rsidRPr="00453322">
        <w:rPr>
          <w:rFonts w:ascii="Arial" w:hAnsi="Arial" w:cs="Arial"/>
          <w:b/>
        </w:rPr>
        <w:br/>
        <w:t xml:space="preserve">Instructor: </w:t>
      </w:r>
      <w:r w:rsidRPr="00453322">
        <w:rPr>
          <w:rFonts w:ascii="Arial" w:hAnsi="Arial" w:cs="Arial"/>
          <w:b/>
        </w:rPr>
        <w:br/>
        <w:t xml:space="preserve">Instructor email: </w:t>
      </w:r>
    </w:p>
    <w:p w14:paraId="38779570" w14:textId="71899FA0" w:rsidR="00A54D42" w:rsidRPr="00453322" w:rsidRDefault="00A54D42" w:rsidP="00A54D42">
      <w:pPr>
        <w:rPr>
          <w:rFonts w:ascii="Arial" w:hAnsi="Arial" w:cs="Arial"/>
        </w:rPr>
      </w:pPr>
      <w:r w:rsidRPr="00453322">
        <w:rPr>
          <w:rFonts w:ascii="Arial" w:hAnsi="Arial" w:cs="Arial"/>
          <w:b/>
        </w:rPr>
        <w:t>Which PN Program Policy are you appealing</w:t>
      </w:r>
      <w:r w:rsidRPr="00453322">
        <w:rPr>
          <w:rFonts w:ascii="Arial" w:hAnsi="Arial" w:cs="Arial"/>
        </w:rPr>
        <w:t xml:space="preserve"> (include PN Policy heading and page number for reference): </w:t>
      </w:r>
      <w:r w:rsidRPr="00453322">
        <w:rPr>
          <w:rFonts w:ascii="Arial" w:hAnsi="Arial" w:cs="Arial"/>
        </w:rPr>
        <w:br/>
      </w:r>
      <w:r w:rsidRPr="00453322">
        <w:rPr>
          <w:rFonts w:ascii="Arial" w:hAnsi="Arial" w:cs="Arial"/>
        </w:rPr>
        <w:br/>
      </w:r>
      <w:r w:rsidRPr="00453322">
        <w:rPr>
          <w:rFonts w:ascii="Arial" w:hAnsi="Arial" w:cs="Arial"/>
          <w:b/>
        </w:rPr>
        <w:t>What is your specific request for regarding your desired outcome:</w:t>
      </w:r>
      <w:r w:rsidRPr="00453322">
        <w:rPr>
          <w:rFonts w:ascii="Arial" w:hAnsi="Arial" w:cs="Arial"/>
        </w:rPr>
        <w:t xml:space="preserve"> (i.e. Make up late exam, make up missed clinical day). </w:t>
      </w:r>
    </w:p>
    <w:p w14:paraId="14F3BA90" w14:textId="545FF956" w:rsidR="00A54D42" w:rsidRPr="00453322" w:rsidRDefault="00A54D42" w:rsidP="00A54D42">
      <w:pPr>
        <w:rPr>
          <w:rFonts w:ascii="Arial" w:hAnsi="Arial" w:cs="Arial"/>
        </w:rPr>
      </w:pPr>
      <w:r w:rsidRPr="00453322">
        <w:rPr>
          <w:rFonts w:ascii="Arial" w:hAnsi="Arial" w:cs="Arial"/>
          <w:b/>
        </w:rPr>
        <w:t>What occurred that prevented student from adhering to program policy</w:t>
      </w:r>
      <w:r w:rsidRPr="00453322">
        <w:rPr>
          <w:rFonts w:ascii="Arial" w:hAnsi="Arial" w:cs="Arial"/>
        </w:rPr>
        <w:t xml:space="preserve"> (rationale). Be specific about the reason for your request. If more room is needed, please include a separate word doc</w:t>
      </w:r>
      <w:r w:rsidRPr="00453322">
        <w:rPr>
          <w:rFonts w:ascii="Arial" w:hAnsi="Arial" w:cs="Arial"/>
          <w:i/>
        </w:rPr>
        <w:t>. It is strongly recommended that appropriate supportive documentation, such as a doctor’s statement, obituary, course syllabi, etc.</w:t>
      </w:r>
      <w:r w:rsidRPr="00453322">
        <w:rPr>
          <w:rFonts w:ascii="Arial" w:hAnsi="Arial" w:cs="Arial"/>
        </w:rPr>
        <w:t xml:space="preserve"> </w:t>
      </w:r>
    </w:p>
    <w:p w14:paraId="6548DD28" w14:textId="77777777" w:rsidR="00A54D42" w:rsidRPr="00453322" w:rsidRDefault="00A54D42" w:rsidP="00A54D42">
      <w:pPr>
        <w:rPr>
          <w:rFonts w:ascii="Arial" w:hAnsi="Arial" w:cs="Arial"/>
        </w:rPr>
      </w:pPr>
      <w:r w:rsidRPr="00453322">
        <w:rPr>
          <w:rFonts w:ascii="Arial" w:hAnsi="Arial" w:cs="Arial"/>
          <w:b/>
        </w:rPr>
        <w:t>Forms:</w:t>
      </w:r>
      <w:r w:rsidRPr="00453322">
        <w:rPr>
          <w:rFonts w:ascii="Arial" w:hAnsi="Arial" w:cs="Arial"/>
        </w:rPr>
        <w:t xml:space="preserve"> Complete the </w:t>
      </w:r>
      <w:r w:rsidRPr="00453322">
        <w:rPr>
          <w:rFonts w:ascii="Arial" w:hAnsi="Arial" w:cs="Arial"/>
          <w:b/>
        </w:rPr>
        <w:t xml:space="preserve">Practical Nursing Student Appeal </w:t>
      </w:r>
      <w:r w:rsidRPr="00453322">
        <w:rPr>
          <w:rFonts w:ascii="Arial" w:hAnsi="Arial" w:cs="Arial"/>
        </w:rPr>
        <w:t>form accurately.</w:t>
      </w:r>
      <w:r w:rsidRPr="00453322">
        <w:rPr>
          <w:rFonts w:ascii="Arial" w:hAnsi="Arial" w:cs="Arial"/>
        </w:rPr>
        <w:br/>
      </w:r>
      <w:r w:rsidRPr="00453322">
        <w:rPr>
          <w:rFonts w:ascii="Arial" w:hAnsi="Arial" w:cs="Arial"/>
        </w:rPr>
        <w:br/>
      </w:r>
      <w:r w:rsidRPr="00453322">
        <w:rPr>
          <w:rFonts w:ascii="Arial" w:hAnsi="Arial" w:cs="Arial"/>
          <w:b/>
        </w:rPr>
        <w:t>Written Information and Documentation</w:t>
      </w:r>
      <w:r w:rsidRPr="00453322">
        <w:rPr>
          <w:rFonts w:ascii="Arial" w:hAnsi="Arial" w:cs="Arial"/>
        </w:rPr>
        <w:t xml:space="preserve">: Clearly state your request, the reason for your request, and your desired outcome. Briefly state what has impacted your situation, include information regarding any extenuating circumstances such as hospitalizations, illness, injury, or death of a relative that affected your situation. It is strongly recommended that you attach documentation supporting your request. </w:t>
      </w:r>
    </w:p>
    <w:p w14:paraId="3759463C" w14:textId="77777777" w:rsidR="00A54D42" w:rsidRPr="00453322" w:rsidRDefault="00A54D42" w:rsidP="00A54D42">
      <w:pPr>
        <w:rPr>
          <w:rFonts w:ascii="Arial" w:hAnsi="Arial" w:cs="Arial"/>
        </w:rPr>
      </w:pPr>
      <w:r w:rsidRPr="00453322">
        <w:rPr>
          <w:rFonts w:ascii="Arial" w:hAnsi="Arial" w:cs="Arial"/>
          <w:b/>
        </w:rPr>
        <w:t xml:space="preserve">Process: </w:t>
      </w:r>
      <w:r w:rsidRPr="00453322">
        <w:rPr>
          <w:rFonts w:ascii="Arial" w:hAnsi="Arial" w:cs="Arial"/>
        </w:rPr>
        <w:t xml:space="preserve">Return the completed Practical Nursing Student Appeal form and supporting documentation to the Program Director, preferably via email at </w:t>
      </w:r>
      <w:hyperlink r:id="rId65" w:history="1">
        <w:r w:rsidRPr="00453322">
          <w:rPr>
            <w:rFonts w:ascii="Arial" w:hAnsi="Arial" w:cs="Arial"/>
            <w:color w:val="0563C1" w:themeColor="hyperlink"/>
            <w:u w:val="single"/>
          </w:rPr>
          <w:t>lisa.anderson@northlandcollege.edu</w:t>
        </w:r>
      </w:hyperlink>
      <w:r w:rsidRPr="00453322">
        <w:rPr>
          <w:rFonts w:ascii="Arial" w:hAnsi="Arial" w:cs="Arial"/>
        </w:rPr>
        <w:t>. The PN Committee will review the appeal at a regularly scheduled faculty meeting. Students have the right to present their case in person to the committee at the committee meeting. If requesting to be present, the student must include this during the submission of the appeal. Students requesting to be present may need access to a high-speed internet connection in a private area. The PN Committee will review the appeal, and decide based on the information provided. Students and impacted course instructor will be informed of the outcome of their appeal by email.</w:t>
      </w:r>
    </w:p>
    <w:p w14:paraId="3E7AEB55" w14:textId="3E1574D7" w:rsidR="004D6330" w:rsidRPr="00453322" w:rsidRDefault="00A54D42" w:rsidP="00904E09">
      <w:pPr>
        <w:rPr>
          <w:rFonts w:ascii="Arial" w:hAnsi="Arial" w:cs="Arial"/>
        </w:rPr>
      </w:pPr>
      <w:r w:rsidRPr="00453322">
        <w:rPr>
          <w:rFonts w:ascii="Arial" w:hAnsi="Arial" w:cs="Arial"/>
          <w:b/>
        </w:rPr>
        <w:t>Due Process Right</w:t>
      </w:r>
      <w:r w:rsidRPr="00453322">
        <w:rPr>
          <w:rFonts w:ascii="Arial" w:hAnsi="Arial" w:cs="Arial"/>
        </w:rPr>
        <w:t>: If your appeal is denied, you have the right to appeal the original decision to the next level if you have pertinent information that was not considered previously, or you feel the committee’s decision was unfair. To appeal to the next level, return the completed Student Appeal form and supporting documentation to the academic dean for nursing within ten business days of the original decision. Include any additional information that was not previously considered and supporting documentation along with a copy of the denied appeal email. Students will be informed of the outcome of their appeal by letter or email.</w:t>
      </w:r>
    </w:p>
    <w:p w14:paraId="4AD338E7" w14:textId="583026E2" w:rsidR="00423C59" w:rsidRPr="00453322" w:rsidRDefault="0012406B" w:rsidP="00904E09">
      <w:pPr>
        <w:rPr>
          <w:rFonts w:ascii="Arial" w:hAnsi="Arial" w:cs="Arial"/>
          <w:b/>
          <w:color w:val="1F3864" w:themeColor="accent5" w:themeShade="80"/>
          <w:sz w:val="26"/>
          <w:szCs w:val="26"/>
        </w:rPr>
      </w:pPr>
      <w:r>
        <w:rPr>
          <w:rFonts w:ascii="Arial" w:hAnsi="Arial" w:cs="Arial"/>
          <w:b/>
          <w:color w:val="1F3864" w:themeColor="accent5" w:themeShade="80"/>
          <w:sz w:val="26"/>
          <w:szCs w:val="26"/>
        </w:rPr>
        <w:lastRenderedPageBreak/>
        <w:br/>
      </w:r>
      <w:r w:rsidR="00423C59" w:rsidRPr="00453322">
        <w:rPr>
          <w:rFonts w:ascii="Arial" w:hAnsi="Arial" w:cs="Arial"/>
          <w:b/>
          <w:color w:val="1F3864" w:themeColor="accent5" w:themeShade="80"/>
          <w:sz w:val="26"/>
          <w:szCs w:val="26"/>
        </w:rPr>
        <w:t xml:space="preserve">Appendix </w:t>
      </w:r>
      <w:r w:rsidR="003E550C" w:rsidRPr="00453322">
        <w:rPr>
          <w:rFonts w:ascii="Arial" w:hAnsi="Arial" w:cs="Arial"/>
          <w:b/>
          <w:color w:val="1F3864" w:themeColor="accent5" w:themeShade="80"/>
          <w:sz w:val="26"/>
          <w:szCs w:val="26"/>
        </w:rPr>
        <w:t>I ATI</w:t>
      </w:r>
      <w:r w:rsidR="00423C59" w:rsidRPr="00453322">
        <w:rPr>
          <w:rFonts w:ascii="Arial" w:hAnsi="Arial" w:cs="Arial"/>
          <w:b/>
          <w:color w:val="1F3864" w:themeColor="accent5" w:themeShade="80"/>
          <w:sz w:val="26"/>
          <w:szCs w:val="26"/>
        </w:rPr>
        <w:t xml:space="preserve"> Requirements</w:t>
      </w:r>
      <w:bookmarkEnd w:id="229"/>
      <w:r w:rsidR="00423C59" w:rsidRPr="00453322">
        <w:rPr>
          <w:rFonts w:ascii="Arial" w:hAnsi="Arial" w:cs="Arial"/>
          <w:b/>
          <w:color w:val="1F3864" w:themeColor="accent5" w:themeShade="80"/>
          <w:sz w:val="26"/>
          <w:szCs w:val="26"/>
        </w:rPr>
        <w:t xml:space="preserve"> </w:t>
      </w:r>
    </w:p>
    <w:p w14:paraId="243AC57E" w14:textId="77777777" w:rsidR="00423C59" w:rsidRPr="00453322" w:rsidRDefault="00423C59" w:rsidP="00423C59">
      <w:pPr>
        <w:pStyle w:val="Default"/>
        <w:rPr>
          <w:rFonts w:ascii="Arial" w:hAnsi="Arial" w:cs="Arial"/>
          <w:sz w:val="22"/>
          <w:szCs w:val="22"/>
        </w:rPr>
      </w:pPr>
      <w:r w:rsidRPr="00453322">
        <w:rPr>
          <w:rFonts w:ascii="Arial" w:hAnsi="Arial" w:cs="Arial"/>
          <w:sz w:val="22"/>
          <w:szCs w:val="22"/>
        </w:rPr>
        <w:t xml:space="preserve">Our nursing department is partnered with Assessment Technologies Institute (ATI). ATI offers an assessment driven review program designed to enhance student NCLEX-PN success. </w:t>
      </w:r>
      <w:r w:rsidRPr="00453322">
        <w:rPr>
          <w:rFonts w:ascii="Arial" w:eastAsia="Calibri" w:hAnsi="Arial" w:cs="Arial"/>
          <w:sz w:val="22"/>
          <w:szCs w:val="22"/>
        </w:rPr>
        <w:t xml:space="preserve">ATI has many resources that you will utilize in all of your nursing courses. The purchase price will cover your entire ATI package.  You will receive the ATI books and the online user codes at the beginning of the semester. Faculty will be assisting you with this. We have worked with ATI to bundle your resources with a live review course that will be offered to you on campus at the end of your program to assist you in preparing for your NCLEX exam. </w:t>
      </w:r>
      <w:r w:rsidRPr="00453322">
        <w:rPr>
          <w:rFonts w:ascii="Arial" w:hAnsi="Arial" w:cs="Arial"/>
          <w:sz w:val="22"/>
          <w:szCs w:val="22"/>
        </w:rPr>
        <w:t xml:space="preserve">The cost of this bundled product is associated with </w:t>
      </w:r>
      <w:r w:rsidR="00021A75" w:rsidRPr="00453322">
        <w:rPr>
          <w:rFonts w:ascii="Arial" w:hAnsi="Arial" w:cs="Arial"/>
          <w:sz w:val="22"/>
          <w:szCs w:val="22"/>
        </w:rPr>
        <w:t xml:space="preserve">PNSG1250 </w:t>
      </w:r>
      <w:r w:rsidR="00234FB6" w:rsidRPr="00453322">
        <w:rPr>
          <w:rFonts w:ascii="Arial" w:hAnsi="Arial" w:cs="Arial"/>
          <w:sz w:val="22"/>
          <w:szCs w:val="22"/>
        </w:rPr>
        <w:t>Intro to Practical Nursing</w:t>
      </w:r>
      <w:r w:rsidRPr="00453322">
        <w:rPr>
          <w:rFonts w:ascii="Arial" w:hAnsi="Arial" w:cs="Arial"/>
          <w:sz w:val="22"/>
          <w:szCs w:val="22"/>
        </w:rPr>
        <w:t xml:space="preserve"> course</w:t>
      </w:r>
      <w:r w:rsidR="009A68F0" w:rsidRPr="00453322">
        <w:rPr>
          <w:rFonts w:ascii="Arial" w:hAnsi="Arial" w:cs="Arial"/>
          <w:sz w:val="22"/>
          <w:szCs w:val="22"/>
        </w:rPr>
        <w:t>.</w:t>
      </w:r>
      <w:r w:rsidRPr="00453322">
        <w:rPr>
          <w:rFonts w:ascii="Arial" w:eastAsia="Calibri" w:hAnsi="Arial" w:cs="Arial"/>
          <w:sz w:val="22"/>
          <w:szCs w:val="22"/>
        </w:rPr>
        <w:t xml:space="preserve"> Financial Aid, third party payment, and/or personal payment can be applied to this. You CANNOT use someone else’s previous ATI purchase. </w:t>
      </w:r>
      <w:r w:rsidRPr="00453322">
        <w:rPr>
          <w:rFonts w:ascii="Arial" w:hAnsi="Arial" w:cs="Arial"/>
          <w:sz w:val="22"/>
          <w:szCs w:val="22"/>
        </w:rPr>
        <w:t xml:space="preserve">ATI is used throughout the PN Nursing Program. ATI activities and assessments will be assigned to specific courses as indicated on individual course syllabi.  </w:t>
      </w:r>
    </w:p>
    <w:p w14:paraId="7DB748DD" w14:textId="77777777" w:rsidR="00423C59" w:rsidRPr="00453322" w:rsidRDefault="00423C59" w:rsidP="00423C59">
      <w:pPr>
        <w:pStyle w:val="Default"/>
        <w:rPr>
          <w:rFonts w:ascii="Arial" w:hAnsi="Arial" w:cs="Arial"/>
          <w:sz w:val="22"/>
          <w:szCs w:val="22"/>
        </w:rPr>
      </w:pPr>
    </w:p>
    <w:p w14:paraId="7B733B2C" w14:textId="00196EF2" w:rsidR="00423C59" w:rsidRPr="00453322" w:rsidRDefault="00423C59" w:rsidP="00995DDB">
      <w:pPr>
        <w:rPr>
          <w:rFonts w:ascii="Arial" w:hAnsi="Arial" w:cs="Arial"/>
        </w:rPr>
      </w:pPr>
      <w:r w:rsidRPr="00453322">
        <w:rPr>
          <w:rFonts w:ascii="Arial" w:hAnsi="Arial" w:cs="Arial"/>
          <w:b/>
          <w:u w:val="single"/>
        </w:rPr>
        <w:t>Preparation for the proctored exam</w:t>
      </w:r>
      <w:r w:rsidRPr="00453322">
        <w:rPr>
          <w:rFonts w:ascii="Arial" w:hAnsi="Arial" w:cs="Arial"/>
        </w:rPr>
        <w:t xml:space="preserve">:  Students will take one online practice test in the related content area. A 90% is required for this first practice test. The test may be taken multiple times to achieve the 90%. There will be a four (4) hour time minimum set between test attempts.  Students must submit a record from ATI of the practice exam showing 90% or higher - - this record must be submitted to the D2L course </w:t>
      </w:r>
      <w:r w:rsidR="00C27FF2" w:rsidRPr="00453322">
        <w:rPr>
          <w:rFonts w:ascii="Arial" w:hAnsi="Arial" w:cs="Arial"/>
        </w:rPr>
        <w:t>assignment folder</w:t>
      </w:r>
      <w:r w:rsidRPr="00453322">
        <w:rPr>
          <w:rFonts w:ascii="Arial" w:hAnsi="Arial" w:cs="Arial"/>
        </w:rPr>
        <w:t>. Students are expected to study the “Topics to Review” prior to taking the proctored assessme</w:t>
      </w:r>
      <w:r w:rsidR="00995DDB" w:rsidRPr="00453322">
        <w:rPr>
          <w:rFonts w:ascii="Arial" w:hAnsi="Arial" w:cs="Arial"/>
        </w:rPr>
        <w:t xml:space="preserve">nt. </w:t>
      </w:r>
      <w:r w:rsidRPr="00453322">
        <w:rPr>
          <w:rFonts w:ascii="Arial" w:hAnsi="Arial" w:cs="Arial"/>
        </w:rPr>
        <w:t xml:space="preserve">Two (2) points will be awarded for the practice test with a score of 90% or above, and if the student submits the report to the D2L </w:t>
      </w:r>
      <w:r w:rsidR="00785AC5" w:rsidRPr="00453322">
        <w:rPr>
          <w:rFonts w:ascii="Arial" w:hAnsi="Arial" w:cs="Arial"/>
        </w:rPr>
        <w:t>assignment</w:t>
      </w:r>
      <w:r w:rsidRPr="00453322">
        <w:rPr>
          <w:rFonts w:ascii="Arial" w:hAnsi="Arial" w:cs="Arial"/>
        </w:rPr>
        <w:t xml:space="preserve"> box </w:t>
      </w:r>
      <w:r w:rsidR="000003F6" w:rsidRPr="00453322">
        <w:rPr>
          <w:rFonts w:ascii="Arial" w:hAnsi="Arial" w:cs="Arial"/>
        </w:rPr>
        <w:t xml:space="preserve">by the due date </w:t>
      </w:r>
      <w:r w:rsidRPr="00453322">
        <w:rPr>
          <w:rFonts w:ascii="Arial" w:hAnsi="Arial" w:cs="Arial"/>
        </w:rPr>
        <w:t xml:space="preserve">BEFORE the proctored exam. </w:t>
      </w:r>
      <w:r w:rsidR="00494E98" w:rsidRPr="00453322">
        <w:rPr>
          <w:rFonts w:ascii="Arial" w:hAnsi="Arial" w:cs="Arial"/>
        </w:rPr>
        <w:t xml:space="preserve">The practice test is </w:t>
      </w:r>
      <w:r w:rsidR="001C6A13" w:rsidRPr="00453322">
        <w:rPr>
          <w:rFonts w:ascii="Arial" w:hAnsi="Arial" w:cs="Arial"/>
        </w:rPr>
        <w:t>the</w:t>
      </w:r>
      <w:r w:rsidR="00494E98" w:rsidRPr="00453322">
        <w:rPr>
          <w:rFonts w:ascii="Arial" w:hAnsi="Arial" w:cs="Arial"/>
        </w:rPr>
        <w:t xml:space="preserve"> ticket to take the proctored test. </w:t>
      </w:r>
      <w:r w:rsidR="001C6A13" w:rsidRPr="00453322">
        <w:rPr>
          <w:rFonts w:ascii="Arial" w:hAnsi="Arial" w:cs="Arial"/>
        </w:rPr>
        <w:t xml:space="preserve">If the practice test is not completed by the due date, no points will be awarded for the practice test. Additionally, the student will need to complete the practice test prior to the proctored exam in order to be eligible to take the proctored exam. </w:t>
      </w:r>
      <w:r w:rsidR="001C6A13" w:rsidRPr="00453322">
        <w:rPr>
          <w:rFonts w:ascii="Arial" w:hAnsi="Arial" w:cs="Arial"/>
        </w:rPr>
        <w:br/>
      </w:r>
      <w:r w:rsidRPr="00453322">
        <w:rPr>
          <w:rFonts w:ascii="Arial" w:hAnsi="Arial" w:cs="Arial"/>
          <w:b/>
          <w:u w:val="single"/>
        </w:rPr>
        <w:t>Proctored Exam</w:t>
      </w:r>
      <w:r w:rsidRPr="00453322">
        <w:rPr>
          <w:rFonts w:ascii="Arial" w:hAnsi="Arial" w:cs="Arial"/>
          <w:u w:val="single"/>
        </w:rPr>
        <w:t>:</w:t>
      </w:r>
      <w:r w:rsidRPr="00453322">
        <w:rPr>
          <w:rFonts w:ascii="Arial" w:hAnsi="Arial" w:cs="Arial"/>
        </w:rPr>
        <w:t xml:space="preserve">  For on-campus courses, the online proctored exams will be administered during regular class time when possible.  For </w:t>
      </w:r>
      <w:r w:rsidR="00D4581E" w:rsidRPr="00453322">
        <w:rPr>
          <w:rFonts w:ascii="Arial" w:hAnsi="Arial" w:cs="Arial"/>
        </w:rPr>
        <w:t>distance/hybrid</w:t>
      </w:r>
      <w:r w:rsidRPr="00453322">
        <w:rPr>
          <w:rFonts w:ascii="Arial" w:hAnsi="Arial" w:cs="Arial"/>
        </w:rPr>
        <w:t xml:space="preserve"> courses, the online proctored exams will be administered during your </w:t>
      </w:r>
      <w:r w:rsidR="00477DD7" w:rsidRPr="00453322">
        <w:rPr>
          <w:rFonts w:ascii="Arial" w:hAnsi="Arial" w:cs="Arial"/>
        </w:rPr>
        <w:t>on-campus</w:t>
      </w:r>
      <w:r w:rsidRPr="00453322">
        <w:rPr>
          <w:rFonts w:ascii="Arial" w:hAnsi="Arial" w:cs="Arial"/>
        </w:rPr>
        <w:t xml:space="preserve"> attendance at skills lab/clinical dates when possible</w:t>
      </w:r>
      <w:r w:rsidR="0001781B" w:rsidRPr="00453322">
        <w:rPr>
          <w:rFonts w:ascii="Arial" w:hAnsi="Arial" w:cs="Arial"/>
        </w:rPr>
        <w:t xml:space="preserve"> or via Proctorio as available</w:t>
      </w:r>
      <w:r w:rsidRPr="00453322">
        <w:rPr>
          <w:rFonts w:ascii="Arial" w:hAnsi="Arial" w:cs="Arial"/>
        </w:rPr>
        <w:t>. When completed, a maximum of 8 points will be awarded for the proctored exam, depending on the proficiency level achieved – see table below</w:t>
      </w:r>
      <w:r w:rsidRPr="00453322">
        <w:rPr>
          <w:rFonts w:ascii="Arial" w:hAnsi="Arial" w:cs="Arial"/>
          <w:i/>
        </w:rPr>
        <w:t>.</w:t>
      </w:r>
      <w:r w:rsidR="00126E7E" w:rsidRPr="00453322">
        <w:rPr>
          <w:rFonts w:ascii="Arial" w:hAnsi="Arial" w:cs="Arial"/>
          <w:iCs/>
          <w:color w:val="1F497D"/>
        </w:rPr>
        <w:t xml:space="preserve"> L</w:t>
      </w:r>
      <w:r w:rsidR="00126E7E" w:rsidRPr="00453322">
        <w:rPr>
          <w:rFonts w:ascii="Arial" w:eastAsia="Times New Roman" w:hAnsi="Arial" w:cs="Arial"/>
        </w:rPr>
        <w:t>ate ATI proctored assessments will follow the late exam policy regarding deductions and make-up time frame.</w:t>
      </w:r>
      <w:r w:rsidR="002C75FE" w:rsidRPr="00453322">
        <w:rPr>
          <w:rFonts w:ascii="Arial" w:hAnsi="Arial" w:cs="Arial"/>
        </w:rPr>
        <w:t xml:space="preserve"> </w:t>
      </w:r>
      <w:r w:rsidRPr="00453322">
        <w:rPr>
          <w:rFonts w:ascii="Arial" w:hAnsi="Arial" w:cs="Arial"/>
          <w:i/>
        </w:rPr>
        <w:t xml:space="preserve">  If the proctored test is not completed for a course, the student will be unable to earn a passing grade in the course</w:t>
      </w:r>
      <w:r w:rsidRPr="00453322">
        <w:rPr>
          <w:rFonts w:ascii="Arial" w:hAnsi="Arial" w:cs="Arial"/>
        </w:rPr>
        <w:t xml:space="preserve">. </w:t>
      </w:r>
      <w:r w:rsidR="001C6A13" w:rsidRPr="00453322">
        <w:rPr>
          <w:rFonts w:ascii="Arial" w:hAnsi="Arial" w:cs="Arial"/>
        </w:rPr>
        <w:t xml:space="preserve"> </w:t>
      </w:r>
      <w:r w:rsidRPr="00453322">
        <w:rPr>
          <w:rFonts w:ascii="Arial" w:hAnsi="Arial" w:cs="Arial"/>
        </w:rPr>
        <w:t>See course schedules/calendars for specific date.</w:t>
      </w:r>
      <w:r w:rsidR="00494E98" w:rsidRPr="00453322">
        <w:rPr>
          <w:rFonts w:ascii="Arial" w:hAnsi="Arial" w:cs="Arial"/>
        </w:rPr>
        <w:t xml:space="preserve"> </w:t>
      </w:r>
      <w:r w:rsidR="001C6A13" w:rsidRPr="00453322">
        <w:rPr>
          <w:rFonts w:ascii="Arial" w:hAnsi="Arial" w:cs="Arial"/>
        </w:rPr>
        <w:br/>
      </w:r>
      <w:r w:rsidRPr="00453322">
        <w:rPr>
          <w:rFonts w:ascii="Arial" w:hAnsi="Arial" w:cs="Arial"/>
          <w:b/>
          <w:u w:val="single"/>
        </w:rPr>
        <w:t>Remediation:</w:t>
      </w:r>
      <w:r w:rsidRPr="00453322">
        <w:rPr>
          <w:rFonts w:ascii="Arial" w:hAnsi="Arial" w:cs="Arial"/>
        </w:rPr>
        <w:t xml:space="preserve">  After the proctored exam is taken remediation is expected to be completed by the student.  Remediation consists of completing a focused review.  Students study missed topics from the proctored test and spend specified time below on the focused review. Three (3) points will be awarded for the remediation focused review if the ATI transcript is submitted to the D2L course </w:t>
      </w:r>
      <w:r w:rsidR="002C75FE" w:rsidRPr="00453322">
        <w:rPr>
          <w:rFonts w:ascii="Arial" w:hAnsi="Arial" w:cs="Arial"/>
        </w:rPr>
        <w:t>assignment</w:t>
      </w:r>
      <w:r w:rsidRPr="00453322">
        <w:rPr>
          <w:rFonts w:ascii="Arial" w:hAnsi="Arial" w:cs="Arial"/>
        </w:rPr>
        <w:t xml:space="preserve"> box by the due date listed in the syllabus.</w:t>
      </w:r>
      <w:r w:rsidR="00494E98" w:rsidRPr="00453322">
        <w:rPr>
          <w:rFonts w:ascii="Arial" w:hAnsi="Arial" w:cs="Arial"/>
        </w:rPr>
        <w:t xml:space="preserve"> </w:t>
      </w:r>
    </w:p>
    <w:tbl>
      <w:tblPr>
        <w:tblW w:w="9892" w:type="dxa"/>
        <w:tblInd w:w="4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5"/>
        <w:gridCol w:w="2149"/>
        <w:gridCol w:w="2585"/>
        <w:gridCol w:w="1593"/>
      </w:tblGrid>
      <w:tr w:rsidR="00E816DE" w:rsidRPr="00453322" w14:paraId="3F123312" w14:textId="77777777" w:rsidTr="006D23C0">
        <w:trPr>
          <w:trHeight w:val="300"/>
        </w:trPr>
        <w:tc>
          <w:tcPr>
            <w:tcW w:w="5714" w:type="dxa"/>
            <w:gridSpan w:val="2"/>
            <w:tcBorders>
              <w:top w:val="single" w:sz="6" w:space="0" w:color="auto"/>
              <w:left w:val="single" w:sz="6" w:space="0" w:color="auto"/>
              <w:bottom w:val="single" w:sz="6" w:space="0" w:color="auto"/>
              <w:right w:val="single" w:sz="6" w:space="0" w:color="auto"/>
            </w:tcBorders>
            <w:shd w:val="clear" w:color="auto" w:fill="66FFFF"/>
            <w:hideMark/>
          </w:tcPr>
          <w:p w14:paraId="39067320" w14:textId="77777777" w:rsidR="00E816DE" w:rsidRPr="00453322" w:rsidRDefault="00E816DE" w:rsidP="00285094">
            <w:pPr>
              <w:spacing w:after="0" w:line="240" w:lineRule="auto"/>
              <w:textAlignment w:val="baseline"/>
              <w:rPr>
                <w:rFonts w:ascii="Arial" w:eastAsia="Times New Roman" w:hAnsi="Arial" w:cs="Arial"/>
                <w:b/>
                <w:sz w:val="20"/>
                <w:szCs w:val="20"/>
              </w:rPr>
            </w:pPr>
            <w:r w:rsidRPr="00453322">
              <w:rPr>
                <w:rFonts w:ascii="Arial" w:eastAsia="Times New Roman" w:hAnsi="Arial" w:cs="Arial"/>
                <w:b/>
                <w:sz w:val="20"/>
                <w:szCs w:val="20"/>
              </w:rPr>
              <w:t>PN ATI Practice &amp; Proctored Exams </w:t>
            </w:r>
          </w:p>
        </w:tc>
        <w:tc>
          <w:tcPr>
            <w:tcW w:w="2585" w:type="dxa"/>
            <w:tcBorders>
              <w:top w:val="single" w:sz="6" w:space="0" w:color="auto"/>
              <w:left w:val="single" w:sz="6" w:space="0" w:color="auto"/>
              <w:bottom w:val="single" w:sz="6" w:space="0" w:color="auto"/>
              <w:right w:val="single" w:sz="6" w:space="0" w:color="auto"/>
            </w:tcBorders>
            <w:shd w:val="clear" w:color="auto" w:fill="66FFFF"/>
            <w:hideMark/>
          </w:tcPr>
          <w:p w14:paraId="477B6725"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b/>
                <w:bCs/>
                <w:sz w:val="20"/>
                <w:szCs w:val="20"/>
              </w:rPr>
              <w:t>ATI Focused Review remediation time</w:t>
            </w:r>
            <w:r w:rsidRPr="00453322">
              <w:rPr>
                <w:rFonts w:ascii="Arial" w:eastAsia="Times New Roman" w:hAnsi="Arial" w:cs="Arial"/>
                <w:sz w:val="20"/>
                <w:szCs w:val="20"/>
              </w:rPr>
              <w:t> </w:t>
            </w:r>
          </w:p>
        </w:tc>
        <w:tc>
          <w:tcPr>
            <w:tcW w:w="1593" w:type="dxa"/>
            <w:tcBorders>
              <w:top w:val="single" w:sz="6" w:space="0" w:color="auto"/>
              <w:left w:val="single" w:sz="6" w:space="0" w:color="auto"/>
              <w:bottom w:val="single" w:sz="6" w:space="0" w:color="auto"/>
              <w:right w:val="single" w:sz="6" w:space="0" w:color="auto"/>
            </w:tcBorders>
            <w:shd w:val="clear" w:color="auto" w:fill="66FFFF"/>
            <w:hideMark/>
          </w:tcPr>
          <w:p w14:paraId="6430CC15"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b/>
                <w:bCs/>
                <w:sz w:val="20"/>
                <w:szCs w:val="20"/>
              </w:rPr>
              <w:t>Total Points Possible</w:t>
            </w:r>
            <w:r w:rsidRPr="00453322">
              <w:rPr>
                <w:rFonts w:ascii="Arial" w:eastAsia="Times New Roman" w:hAnsi="Arial" w:cs="Arial"/>
                <w:sz w:val="20"/>
                <w:szCs w:val="20"/>
              </w:rPr>
              <w:t> </w:t>
            </w:r>
          </w:p>
        </w:tc>
      </w:tr>
      <w:tr w:rsidR="00E816DE" w:rsidRPr="00453322" w14:paraId="46AFD6A1" w14:textId="77777777" w:rsidTr="006D23C0">
        <w:trPr>
          <w:trHeight w:val="300"/>
        </w:trPr>
        <w:tc>
          <w:tcPr>
            <w:tcW w:w="3565" w:type="dxa"/>
            <w:vMerge w:val="restart"/>
            <w:tcBorders>
              <w:top w:val="single" w:sz="6" w:space="0" w:color="auto"/>
              <w:left w:val="single" w:sz="6" w:space="0" w:color="auto"/>
              <w:bottom w:val="single" w:sz="4" w:space="0" w:color="auto"/>
              <w:right w:val="single" w:sz="6" w:space="0" w:color="auto"/>
            </w:tcBorders>
            <w:shd w:val="clear" w:color="auto" w:fill="66FFFF"/>
            <w:hideMark/>
          </w:tcPr>
          <w:p w14:paraId="383E1387"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b/>
                <w:bCs/>
                <w:sz w:val="20"/>
                <w:szCs w:val="20"/>
              </w:rPr>
              <w:t>ATI Practice test</w:t>
            </w:r>
            <w:r w:rsidRPr="00453322">
              <w:rPr>
                <w:rFonts w:ascii="Arial" w:eastAsia="Times New Roman" w:hAnsi="Arial" w:cs="Arial"/>
                <w:sz w:val="20"/>
                <w:szCs w:val="20"/>
              </w:rPr>
              <w:t> </w:t>
            </w:r>
          </w:p>
        </w:tc>
        <w:tc>
          <w:tcPr>
            <w:tcW w:w="2149" w:type="dxa"/>
            <w:tcBorders>
              <w:top w:val="single" w:sz="6" w:space="0" w:color="auto"/>
              <w:left w:val="single" w:sz="6" w:space="0" w:color="auto"/>
              <w:bottom w:val="single" w:sz="6" w:space="0" w:color="auto"/>
              <w:right w:val="single" w:sz="6" w:space="0" w:color="auto"/>
            </w:tcBorders>
            <w:shd w:val="clear" w:color="auto" w:fill="auto"/>
            <w:hideMark/>
          </w:tcPr>
          <w:p w14:paraId="408001A7"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sz w:val="20"/>
                <w:szCs w:val="20"/>
              </w:rPr>
              <w:t>Score of 90% is required  </w:t>
            </w:r>
          </w:p>
        </w:tc>
        <w:tc>
          <w:tcPr>
            <w:tcW w:w="2585" w:type="dxa"/>
            <w:tcBorders>
              <w:top w:val="single" w:sz="6" w:space="0" w:color="auto"/>
              <w:left w:val="single" w:sz="6" w:space="0" w:color="auto"/>
              <w:bottom w:val="single" w:sz="6" w:space="0" w:color="auto"/>
              <w:right w:val="single" w:sz="6" w:space="0" w:color="auto"/>
            </w:tcBorders>
            <w:shd w:val="clear" w:color="auto" w:fill="auto"/>
            <w:hideMark/>
          </w:tcPr>
          <w:p w14:paraId="09CC34D2"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sz w:val="20"/>
                <w:szCs w:val="20"/>
              </w:rPr>
              <w:t>None required </w:t>
            </w:r>
          </w:p>
        </w:tc>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7A1304E6"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sz w:val="20"/>
                <w:szCs w:val="20"/>
              </w:rPr>
              <w:t>2 points </w:t>
            </w:r>
          </w:p>
        </w:tc>
      </w:tr>
      <w:tr w:rsidR="00E816DE" w:rsidRPr="00453322" w14:paraId="4535B33B" w14:textId="77777777" w:rsidTr="006D23C0">
        <w:trPr>
          <w:trHeight w:val="345"/>
        </w:trPr>
        <w:tc>
          <w:tcPr>
            <w:tcW w:w="3565" w:type="dxa"/>
            <w:vMerge/>
            <w:tcBorders>
              <w:top w:val="single" w:sz="6" w:space="0" w:color="000000"/>
              <w:left w:val="single" w:sz="6" w:space="0" w:color="auto"/>
              <w:bottom w:val="single" w:sz="4" w:space="0" w:color="auto"/>
              <w:right w:val="single" w:sz="6" w:space="0" w:color="auto"/>
            </w:tcBorders>
            <w:shd w:val="clear" w:color="auto" w:fill="auto"/>
            <w:vAlign w:val="center"/>
            <w:hideMark/>
          </w:tcPr>
          <w:p w14:paraId="62C9A7B1" w14:textId="77777777" w:rsidR="00E816DE" w:rsidRPr="00453322" w:rsidRDefault="00E816DE" w:rsidP="00285094">
            <w:pPr>
              <w:spacing w:after="0" w:line="240" w:lineRule="auto"/>
              <w:rPr>
                <w:rFonts w:ascii="Arial" w:eastAsia="Times New Roman" w:hAnsi="Arial" w:cs="Arial"/>
                <w:sz w:val="20"/>
                <w:szCs w:val="20"/>
              </w:rPr>
            </w:pPr>
          </w:p>
        </w:tc>
        <w:tc>
          <w:tcPr>
            <w:tcW w:w="2149" w:type="dxa"/>
            <w:tcBorders>
              <w:top w:val="single" w:sz="6" w:space="0" w:color="auto"/>
              <w:left w:val="single" w:sz="6" w:space="0" w:color="auto"/>
              <w:bottom w:val="single" w:sz="6" w:space="0" w:color="auto"/>
              <w:right w:val="single" w:sz="6" w:space="0" w:color="auto"/>
            </w:tcBorders>
            <w:shd w:val="clear" w:color="auto" w:fill="auto"/>
            <w:hideMark/>
          </w:tcPr>
          <w:p w14:paraId="6D331CE5"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sz w:val="20"/>
                <w:szCs w:val="20"/>
              </w:rPr>
              <w:t>&lt;90% </w:t>
            </w:r>
          </w:p>
        </w:tc>
        <w:tc>
          <w:tcPr>
            <w:tcW w:w="2585" w:type="dxa"/>
            <w:tcBorders>
              <w:top w:val="single" w:sz="6" w:space="0" w:color="auto"/>
              <w:left w:val="single" w:sz="6" w:space="0" w:color="auto"/>
              <w:bottom w:val="single" w:sz="6" w:space="0" w:color="auto"/>
              <w:right w:val="single" w:sz="6" w:space="0" w:color="auto"/>
            </w:tcBorders>
            <w:shd w:val="clear" w:color="auto" w:fill="auto"/>
            <w:hideMark/>
          </w:tcPr>
          <w:p w14:paraId="5CE87719"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sz w:val="20"/>
                <w:szCs w:val="20"/>
              </w:rPr>
              <w:t>Must submit &gt;90% to take exam </w:t>
            </w:r>
          </w:p>
        </w:tc>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5D2DE84D"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sz w:val="20"/>
                <w:szCs w:val="20"/>
              </w:rPr>
              <w:t>0 points </w:t>
            </w:r>
          </w:p>
        </w:tc>
      </w:tr>
      <w:tr w:rsidR="00E816DE" w:rsidRPr="00453322" w14:paraId="7124A44D" w14:textId="77777777" w:rsidTr="006D23C0">
        <w:trPr>
          <w:trHeight w:val="300"/>
        </w:trPr>
        <w:tc>
          <w:tcPr>
            <w:tcW w:w="3565" w:type="dxa"/>
            <w:vMerge w:val="restart"/>
            <w:tcBorders>
              <w:top w:val="single" w:sz="4" w:space="0" w:color="auto"/>
              <w:left w:val="single" w:sz="6" w:space="0" w:color="auto"/>
              <w:bottom w:val="single" w:sz="6" w:space="0" w:color="auto"/>
              <w:right w:val="single" w:sz="6" w:space="0" w:color="auto"/>
            </w:tcBorders>
            <w:shd w:val="clear" w:color="auto" w:fill="66FFFF"/>
            <w:hideMark/>
          </w:tcPr>
          <w:p w14:paraId="3829AF6F"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b/>
                <w:bCs/>
                <w:sz w:val="20"/>
                <w:szCs w:val="20"/>
              </w:rPr>
              <w:t>ATI Proficiency Level Proctored Exam</w:t>
            </w:r>
            <w:r w:rsidRPr="00453322">
              <w:rPr>
                <w:rFonts w:ascii="Arial" w:eastAsia="Times New Roman" w:hAnsi="Arial" w:cs="Arial"/>
                <w:sz w:val="20"/>
                <w:szCs w:val="20"/>
              </w:rPr>
              <w:t> </w:t>
            </w:r>
          </w:p>
        </w:tc>
        <w:tc>
          <w:tcPr>
            <w:tcW w:w="2149" w:type="dxa"/>
            <w:tcBorders>
              <w:top w:val="single" w:sz="6" w:space="0" w:color="auto"/>
              <w:left w:val="single" w:sz="6" w:space="0" w:color="auto"/>
              <w:bottom w:val="single" w:sz="6" w:space="0" w:color="auto"/>
              <w:right w:val="single" w:sz="6" w:space="0" w:color="auto"/>
            </w:tcBorders>
            <w:shd w:val="clear" w:color="auto" w:fill="auto"/>
            <w:hideMark/>
          </w:tcPr>
          <w:p w14:paraId="323BF65D"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sz w:val="20"/>
                <w:szCs w:val="20"/>
              </w:rPr>
              <w:t>Level 3</w:t>
            </w:r>
          </w:p>
        </w:tc>
        <w:tc>
          <w:tcPr>
            <w:tcW w:w="2585" w:type="dxa"/>
            <w:tcBorders>
              <w:top w:val="single" w:sz="6" w:space="0" w:color="auto"/>
              <w:left w:val="single" w:sz="6" w:space="0" w:color="auto"/>
              <w:bottom w:val="single" w:sz="6" w:space="0" w:color="auto"/>
              <w:right w:val="single" w:sz="6" w:space="0" w:color="auto"/>
            </w:tcBorders>
            <w:shd w:val="clear" w:color="auto" w:fill="auto"/>
            <w:hideMark/>
          </w:tcPr>
          <w:p w14:paraId="41671ABD"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sz w:val="20"/>
                <w:szCs w:val="20"/>
              </w:rPr>
              <w:t>None required </w:t>
            </w:r>
          </w:p>
        </w:tc>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2B798D0B"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sz w:val="20"/>
                <w:szCs w:val="20"/>
              </w:rPr>
              <w:t>8 points </w:t>
            </w:r>
          </w:p>
        </w:tc>
      </w:tr>
      <w:tr w:rsidR="00E816DE" w:rsidRPr="00453322" w14:paraId="0E189EC3" w14:textId="77777777" w:rsidTr="006D23C0">
        <w:trPr>
          <w:trHeight w:val="120"/>
        </w:trPr>
        <w:tc>
          <w:tcPr>
            <w:tcW w:w="3565" w:type="dxa"/>
            <w:vMerge/>
            <w:tcBorders>
              <w:top w:val="single" w:sz="6" w:space="0" w:color="000000"/>
              <w:left w:val="single" w:sz="6" w:space="0" w:color="auto"/>
              <w:bottom w:val="single" w:sz="6" w:space="0" w:color="auto"/>
              <w:right w:val="single" w:sz="6" w:space="0" w:color="auto"/>
            </w:tcBorders>
            <w:shd w:val="clear" w:color="auto" w:fill="auto"/>
            <w:vAlign w:val="center"/>
            <w:hideMark/>
          </w:tcPr>
          <w:p w14:paraId="25C01EDA" w14:textId="77777777" w:rsidR="00E816DE" w:rsidRPr="00453322" w:rsidRDefault="00E816DE" w:rsidP="00285094">
            <w:pPr>
              <w:spacing w:after="0" w:line="240" w:lineRule="auto"/>
              <w:rPr>
                <w:rFonts w:ascii="Arial" w:eastAsia="Times New Roman" w:hAnsi="Arial" w:cs="Arial"/>
                <w:sz w:val="20"/>
                <w:szCs w:val="20"/>
              </w:rPr>
            </w:pPr>
          </w:p>
        </w:tc>
        <w:tc>
          <w:tcPr>
            <w:tcW w:w="2149" w:type="dxa"/>
            <w:tcBorders>
              <w:top w:val="single" w:sz="6" w:space="0" w:color="auto"/>
              <w:left w:val="single" w:sz="6" w:space="0" w:color="auto"/>
              <w:bottom w:val="single" w:sz="6" w:space="0" w:color="auto"/>
              <w:right w:val="single" w:sz="6" w:space="0" w:color="auto"/>
            </w:tcBorders>
            <w:shd w:val="clear" w:color="auto" w:fill="auto"/>
            <w:hideMark/>
          </w:tcPr>
          <w:p w14:paraId="566C54DB"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sz w:val="20"/>
                <w:szCs w:val="20"/>
              </w:rPr>
              <w:t>Level 2 = 5 points </w:t>
            </w:r>
          </w:p>
        </w:tc>
        <w:tc>
          <w:tcPr>
            <w:tcW w:w="2585" w:type="dxa"/>
            <w:tcBorders>
              <w:top w:val="single" w:sz="6" w:space="0" w:color="auto"/>
              <w:left w:val="single" w:sz="6" w:space="0" w:color="auto"/>
              <w:bottom w:val="single" w:sz="6" w:space="0" w:color="auto"/>
              <w:right w:val="single" w:sz="6" w:space="0" w:color="auto"/>
            </w:tcBorders>
            <w:shd w:val="clear" w:color="auto" w:fill="auto"/>
            <w:hideMark/>
          </w:tcPr>
          <w:p w14:paraId="1500303A"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sz w:val="20"/>
                <w:szCs w:val="20"/>
              </w:rPr>
              <w:t>1 Hour = 3 points </w:t>
            </w:r>
          </w:p>
        </w:tc>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4346CC4E"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color w:val="FF0000"/>
                <w:sz w:val="20"/>
                <w:szCs w:val="20"/>
              </w:rPr>
              <w:t>*</w:t>
            </w:r>
            <w:r w:rsidRPr="00453322">
              <w:rPr>
                <w:rFonts w:ascii="Arial" w:eastAsia="Times New Roman" w:hAnsi="Arial" w:cs="Arial"/>
                <w:sz w:val="20"/>
                <w:szCs w:val="20"/>
              </w:rPr>
              <w:t>(5 + 3) = 8 points  </w:t>
            </w:r>
          </w:p>
        </w:tc>
      </w:tr>
      <w:tr w:rsidR="00E816DE" w:rsidRPr="00453322" w14:paraId="6440F8ED" w14:textId="77777777" w:rsidTr="006D23C0">
        <w:trPr>
          <w:trHeight w:val="120"/>
        </w:trPr>
        <w:tc>
          <w:tcPr>
            <w:tcW w:w="3565" w:type="dxa"/>
            <w:vMerge/>
            <w:tcBorders>
              <w:top w:val="single" w:sz="6" w:space="0" w:color="000000"/>
              <w:left w:val="single" w:sz="6" w:space="0" w:color="auto"/>
              <w:bottom w:val="single" w:sz="6" w:space="0" w:color="auto"/>
              <w:right w:val="single" w:sz="6" w:space="0" w:color="auto"/>
            </w:tcBorders>
            <w:shd w:val="clear" w:color="auto" w:fill="auto"/>
            <w:vAlign w:val="center"/>
            <w:hideMark/>
          </w:tcPr>
          <w:p w14:paraId="618F4AD2" w14:textId="77777777" w:rsidR="00E816DE" w:rsidRPr="00453322" w:rsidRDefault="00E816DE" w:rsidP="00285094">
            <w:pPr>
              <w:spacing w:after="0" w:line="240" w:lineRule="auto"/>
              <w:rPr>
                <w:rFonts w:ascii="Arial" w:eastAsia="Times New Roman" w:hAnsi="Arial" w:cs="Arial"/>
                <w:sz w:val="20"/>
                <w:szCs w:val="20"/>
              </w:rPr>
            </w:pPr>
          </w:p>
        </w:tc>
        <w:tc>
          <w:tcPr>
            <w:tcW w:w="2149" w:type="dxa"/>
            <w:tcBorders>
              <w:top w:val="single" w:sz="6" w:space="0" w:color="auto"/>
              <w:left w:val="single" w:sz="6" w:space="0" w:color="auto"/>
              <w:bottom w:val="single" w:sz="6" w:space="0" w:color="auto"/>
              <w:right w:val="single" w:sz="6" w:space="0" w:color="auto"/>
            </w:tcBorders>
            <w:shd w:val="clear" w:color="auto" w:fill="auto"/>
            <w:hideMark/>
          </w:tcPr>
          <w:p w14:paraId="51364C08"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sz w:val="20"/>
                <w:szCs w:val="20"/>
              </w:rPr>
              <w:t>Level 1 =3 points </w:t>
            </w:r>
          </w:p>
        </w:tc>
        <w:tc>
          <w:tcPr>
            <w:tcW w:w="2585" w:type="dxa"/>
            <w:tcBorders>
              <w:top w:val="single" w:sz="6" w:space="0" w:color="auto"/>
              <w:left w:val="single" w:sz="6" w:space="0" w:color="auto"/>
              <w:bottom w:val="single" w:sz="6" w:space="0" w:color="auto"/>
              <w:right w:val="single" w:sz="6" w:space="0" w:color="auto"/>
            </w:tcBorders>
            <w:shd w:val="clear" w:color="auto" w:fill="auto"/>
            <w:hideMark/>
          </w:tcPr>
          <w:p w14:paraId="2B0F9E68"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sz w:val="20"/>
                <w:szCs w:val="20"/>
              </w:rPr>
              <w:t>2 hours = 3 points </w:t>
            </w:r>
          </w:p>
        </w:tc>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113CCAE9"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color w:val="FF0000"/>
                <w:sz w:val="20"/>
                <w:szCs w:val="20"/>
              </w:rPr>
              <w:t>*</w:t>
            </w:r>
            <w:r w:rsidRPr="00453322">
              <w:rPr>
                <w:rFonts w:ascii="Arial" w:eastAsia="Times New Roman" w:hAnsi="Arial" w:cs="Arial"/>
                <w:sz w:val="20"/>
                <w:szCs w:val="20"/>
              </w:rPr>
              <w:t>(3 + 3) = 6 points </w:t>
            </w:r>
          </w:p>
        </w:tc>
      </w:tr>
      <w:tr w:rsidR="00E816DE" w:rsidRPr="00453322" w14:paraId="3758BEB0" w14:textId="77777777" w:rsidTr="006D23C0">
        <w:trPr>
          <w:trHeight w:val="120"/>
        </w:trPr>
        <w:tc>
          <w:tcPr>
            <w:tcW w:w="3565" w:type="dxa"/>
            <w:vMerge/>
            <w:tcBorders>
              <w:top w:val="single" w:sz="6" w:space="0" w:color="000000"/>
              <w:left w:val="single" w:sz="6" w:space="0" w:color="auto"/>
              <w:bottom w:val="single" w:sz="6" w:space="0" w:color="auto"/>
              <w:right w:val="single" w:sz="6" w:space="0" w:color="auto"/>
            </w:tcBorders>
            <w:shd w:val="clear" w:color="auto" w:fill="auto"/>
            <w:vAlign w:val="center"/>
            <w:hideMark/>
          </w:tcPr>
          <w:p w14:paraId="2B9A835A" w14:textId="77777777" w:rsidR="00E816DE" w:rsidRPr="00453322" w:rsidRDefault="00E816DE" w:rsidP="00285094">
            <w:pPr>
              <w:spacing w:after="0" w:line="240" w:lineRule="auto"/>
              <w:rPr>
                <w:rFonts w:ascii="Arial" w:eastAsia="Times New Roman" w:hAnsi="Arial" w:cs="Arial"/>
                <w:sz w:val="20"/>
                <w:szCs w:val="20"/>
              </w:rPr>
            </w:pPr>
          </w:p>
        </w:tc>
        <w:tc>
          <w:tcPr>
            <w:tcW w:w="2149" w:type="dxa"/>
            <w:tcBorders>
              <w:top w:val="single" w:sz="6" w:space="0" w:color="auto"/>
              <w:left w:val="single" w:sz="6" w:space="0" w:color="auto"/>
              <w:bottom w:val="single" w:sz="6" w:space="0" w:color="auto"/>
              <w:right w:val="single" w:sz="6" w:space="0" w:color="auto"/>
            </w:tcBorders>
            <w:shd w:val="clear" w:color="auto" w:fill="auto"/>
            <w:hideMark/>
          </w:tcPr>
          <w:p w14:paraId="61ADD2B5"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sz w:val="20"/>
                <w:szCs w:val="20"/>
              </w:rPr>
              <w:t>Below Level 1 = 2 points </w:t>
            </w:r>
          </w:p>
        </w:tc>
        <w:tc>
          <w:tcPr>
            <w:tcW w:w="2585" w:type="dxa"/>
            <w:tcBorders>
              <w:top w:val="single" w:sz="6" w:space="0" w:color="auto"/>
              <w:left w:val="single" w:sz="6" w:space="0" w:color="auto"/>
              <w:bottom w:val="single" w:sz="6" w:space="0" w:color="auto"/>
              <w:right w:val="single" w:sz="6" w:space="0" w:color="auto"/>
            </w:tcBorders>
            <w:shd w:val="clear" w:color="auto" w:fill="auto"/>
            <w:hideMark/>
          </w:tcPr>
          <w:p w14:paraId="647960BD"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sz w:val="20"/>
                <w:szCs w:val="20"/>
              </w:rPr>
              <w:t>3 hours = 3 points </w:t>
            </w:r>
          </w:p>
        </w:tc>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1F811D96" w14:textId="77777777" w:rsidR="00E816DE" w:rsidRPr="00453322" w:rsidRDefault="00E816DE" w:rsidP="00285094">
            <w:pPr>
              <w:spacing w:after="0" w:line="240" w:lineRule="auto"/>
              <w:textAlignment w:val="baseline"/>
              <w:rPr>
                <w:rFonts w:ascii="Arial" w:eastAsia="Times New Roman" w:hAnsi="Arial" w:cs="Arial"/>
                <w:sz w:val="20"/>
                <w:szCs w:val="20"/>
              </w:rPr>
            </w:pPr>
            <w:r w:rsidRPr="00453322">
              <w:rPr>
                <w:rFonts w:ascii="Arial" w:eastAsia="Times New Roman" w:hAnsi="Arial" w:cs="Arial"/>
                <w:color w:val="FF0000"/>
                <w:sz w:val="20"/>
                <w:szCs w:val="20"/>
              </w:rPr>
              <w:t>*</w:t>
            </w:r>
            <w:r w:rsidRPr="00453322">
              <w:rPr>
                <w:rFonts w:ascii="Arial" w:eastAsia="Times New Roman" w:hAnsi="Arial" w:cs="Arial"/>
                <w:sz w:val="20"/>
                <w:szCs w:val="20"/>
              </w:rPr>
              <w:t>(2 + 3) = 5 points </w:t>
            </w:r>
          </w:p>
        </w:tc>
      </w:tr>
      <w:tr w:rsidR="00E816DE" w:rsidRPr="00453322" w14:paraId="02EDE856" w14:textId="77777777" w:rsidTr="00E816DE">
        <w:trPr>
          <w:trHeight w:val="555"/>
        </w:trPr>
        <w:tc>
          <w:tcPr>
            <w:tcW w:w="9892" w:type="dxa"/>
            <w:gridSpan w:val="4"/>
            <w:tcBorders>
              <w:top w:val="single" w:sz="6" w:space="0" w:color="auto"/>
              <w:left w:val="single" w:sz="6" w:space="0" w:color="auto"/>
              <w:bottom w:val="single" w:sz="6" w:space="0" w:color="auto"/>
              <w:right w:val="single" w:sz="6" w:space="0" w:color="auto"/>
            </w:tcBorders>
            <w:shd w:val="clear" w:color="auto" w:fill="auto"/>
            <w:hideMark/>
          </w:tcPr>
          <w:p w14:paraId="62982C71" w14:textId="77777777" w:rsidR="00E816DE" w:rsidRPr="00453322" w:rsidRDefault="00E816DE" w:rsidP="00285094">
            <w:pPr>
              <w:spacing w:after="0" w:line="240" w:lineRule="auto"/>
              <w:jc w:val="center"/>
              <w:textAlignment w:val="baseline"/>
              <w:rPr>
                <w:rFonts w:ascii="Arial" w:eastAsia="Times New Roman" w:hAnsi="Arial" w:cs="Arial"/>
                <w:sz w:val="18"/>
                <w:szCs w:val="18"/>
              </w:rPr>
            </w:pPr>
            <w:r w:rsidRPr="00453322">
              <w:rPr>
                <w:rFonts w:ascii="Arial" w:eastAsia="Times New Roman" w:hAnsi="Arial" w:cs="Arial"/>
                <w:b/>
                <w:bCs/>
                <w:color w:val="FF0000"/>
              </w:rPr>
              <w:t>*</w:t>
            </w:r>
            <w:r w:rsidRPr="00453322">
              <w:rPr>
                <w:rFonts w:ascii="Arial" w:eastAsia="Times New Roman" w:hAnsi="Arial" w:cs="Arial"/>
                <w:b/>
                <w:bCs/>
                <w:color w:val="FF0000"/>
                <w:sz w:val="18"/>
                <w:szCs w:val="18"/>
              </w:rPr>
              <w:t>Student must submit document containing BOTH the Level achieved AND Remediation time to receive full points. Failure to submit document containing requested items will result in student not receiving full points.</w:t>
            </w:r>
            <w:r w:rsidRPr="00453322">
              <w:rPr>
                <w:rFonts w:ascii="Arial" w:eastAsia="Times New Roman" w:hAnsi="Arial" w:cs="Arial"/>
                <w:color w:val="FF0000"/>
                <w:sz w:val="18"/>
                <w:szCs w:val="18"/>
              </w:rPr>
              <w:t> </w:t>
            </w:r>
          </w:p>
        </w:tc>
      </w:tr>
    </w:tbl>
    <w:p w14:paraId="6AC1FA34" w14:textId="77777777" w:rsidR="00E816DE" w:rsidRPr="00453322" w:rsidRDefault="00E816DE" w:rsidP="00995DDB">
      <w:pPr>
        <w:rPr>
          <w:rFonts w:ascii="Arial" w:hAnsi="Arial" w:cs="Arial"/>
        </w:rPr>
      </w:pPr>
    </w:p>
    <w:p w14:paraId="6D9A29D5" w14:textId="36907B0A" w:rsidR="00423C59" w:rsidRPr="00453322" w:rsidRDefault="00423C59" w:rsidP="00423C59">
      <w:pPr>
        <w:rPr>
          <w:rFonts w:ascii="Arial" w:hAnsi="Arial" w:cs="Arial"/>
        </w:rPr>
      </w:pPr>
      <w:r w:rsidRPr="00453322">
        <w:rPr>
          <w:rFonts w:ascii="Arial" w:hAnsi="Arial" w:cs="Arial"/>
          <w:b/>
        </w:rPr>
        <w:lastRenderedPageBreak/>
        <w:t>For students’ information:</w:t>
      </w:r>
      <w:r w:rsidR="00ED2CE2" w:rsidRPr="00453322">
        <w:rPr>
          <w:rFonts w:ascii="Arial" w:hAnsi="Arial" w:cs="Arial"/>
          <w:b/>
        </w:rPr>
        <w:br/>
      </w:r>
      <w:r w:rsidRPr="00453322">
        <w:rPr>
          <w:rFonts w:ascii="Arial" w:hAnsi="Arial" w:cs="Arial"/>
        </w:rPr>
        <w:t xml:space="preserve">A proficiency level of 2 or 3 on the proctored test is the desired level for passing NCLEX-PN on the specified content area. </w:t>
      </w:r>
      <w:r w:rsidR="00995DDB" w:rsidRPr="00453322">
        <w:rPr>
          <w:rFonts w:ascii="Arial" w:hAnsi="Arial" w:cs="Arial"/>
        </w:rPr>
        <w:br/>
      </w:r>
      <w:r w:rsidRPr="00453322">
        <w:rPr>
          <w:rFonts w:ascii="Arial" w:hAnsi="Arial" w:cs="Arial"/>
          <w:b/>
          <w:u w:val="single"/>
        </w:rPr>
        <w:t>Proficiency Level Definitions:</w:t>
      </w:r>
    </w:p>
    <w:p w14:paraId="11A50D60" w14:textId="774C89AD" w:rsidR="00E816DE" w:rsidRPr="00453322" w:rsidRDefault="00423C59" w:rsidP="00E816DE">
      <w:pPr>
        <w:spacing w:line="240" w:lineRule="auto"/>
        <w:ind w:left="720"/>
        <w:rPr>
          <w:rFonts w:ascii="Arial" w:hAnsi="Arial" w:cs="Arial"/>
        </w:rPr>
      </w:pPr>
      <w:r w:rsidRPr="00453322">
        <w:rPr>
          <w:rFonts w:ascii="Arial" w:hAnsi="Arial" w:cs="Arial"/>
          <w:b/>
        </w:rPr>
        <w:t xml:space="preserve">Proficiency Level Three: </w:t>
      </w:r>
      <w:r w:rsidRPr="00453322">
        <w:rPr>
          <w:rFonts w:ascii="Arial" w:hAnsi="Arial" w:cs="Arial"/>
        </w:rPr>
        <w:t>Very likely to exceed NCLEX standards in this content area.</w:t>
      </w:r>
      <w:r w:rsidR="002F3280" w:rsidRPr="00453322">
        <w:rPr>
          <w:rFonts w:ascii="Arial" w:hAnsi="Arial" w:cs="Arial"/>
          <w:b/>
        </w:rPr>
        <w:br/>
      </w:r>
      <w:r w:rsidRPr="00453322">
        <w:rPr>
          <w:rFonts w:ascii="Arial" w:hAnsi="Arial" w:cs="Arial"/>
          <w:b/>
        </w:rPr>
        <w:t xml:space="preserve">Proficiency Level Two: </w:t>
      </w:r>
      <w:r w:rsidRPr="00453322">
        <w:rPr>
          <w:rFonts w:ascii="Arial" w:hAnsi="Arial" w:cs="Arial"/>
        </w:rPr>
        <w:t>Fairly certain to meet NCLEX standards in this content area.</w:t>
      </w:r>
      <w:r w:rsidR="002F3280" w:rsidRPr="00453322">
        <w:rPr>
          <w:rFonts w:ascii="Arial" w:hAnsi="Arial" w:cs="Arial"/>
          <w:b/>
        </w:rPr>
        <w:br/>
      </w:r>
      <w:r w:rsidRPr="00453322">
        <w:rPr>
          <w:rFonts w:ascii="Arial" w:hAnsi="Arial" w:cs="Arial"/>
          <w:b/>
        </w:rPr>
        <w:t xml:space="preserve">Proficiency Level One: </w:t>
      </w:r>
      <w:r w:rsidRPr="00453322">
        <w:rPr>
          <w:rFonts w:ascii="Arial" w:hAnsi="Arial" w:cs="Arial"/>
        </w:rPr>
        <w:t>Likely to just meet NCLEX standards in this content area.</w:t>
      </w:r>
      <w:r w:rsidR="002F3280" w:rsidRPr="00453322">
        <w:rPr>
          <w:rFonts w:ascii="Arial" w:hAnsi="Arial" w:cs="Arial"/>
          <w:b/>
        </w:rPr>
        <w:br/>
      </w:r>
      <w:r w:rsidRPr="00453322">
        <w:rPr>
          <w:rFonts w:ascii="Arial" w:hAnsi="Arial" w:cs="Arial"/>
          <w:b/>
        </w:rPr>
        <w:t xml:space="preserve">Below Proficiency Level One: </w:t>
      </w:r>
      <w:r w:rsidRPr="00453322">
        <w:rPr>
          <w:rFonts w:ascii="Arial" w:hAnsi="Arial" w:cs="Arial"/>
        </w:rPr>
        <w:t>Not currently meeting NCLEX standards in this content area.</w:t>
      </w:r>
    </w:p>
    <w:p w14:paraId="780D6B51" w14:textId="319DA549" w:rsidR="00E816DE" w:rsidRPr="00453322" w:rsidRDefault="00E816DE" w:rsidP="00E816DE">
      <w:pPr>
        <w:rPr>
          <w:rFonts w:ascii="Arial" w:hAnsi="Arial" w:cs="Arial"/>
          <w:b/>
        </w:rPr>
      </w:pPr>
      <w:r w:rsidRPr="00453322">
        <w:rPr>
          <w:rFonts w:ascii="Arial" w:hAnsi="Arial" w:cs="Arial"/>
          <w:b/>
        </w:rPr>
        <w:t>*</w:t>
      </w:r>
      <w:r w:rsidRPr="00453322">
        <w:rPr>
          <w:rFonts w:ascii="Arial" w:hAnsi="Arial" w:cs="Arial"/>
        </w:rPr>
        <w:t>See PNSG 1287 Clinical Care II</w:t>
      </w:r>
      <w:r w:rsidRPr="00453322">
        <w:rPr>
          <w:rFonts w:ascii="Arial" w:hAnsi="Arial" w:cs="Arial"/>
          <w:b/>
        </w:rPr>
        <w:t xml:space="preserve"> </w:t>
      </w:r>
      <w:r w:rsidRPr="00453322">
        <w:rPr>
          <w:rFonts w:ascii="Arial" w:hAnsi="Arial" w:cs="Arial"/>
        </w:rPr>
        <w:t>syllabus for appropriate levels for the Comprehensive Predictor score (results are reported as probability of passing NCLEX instead of ‘levels’).</w:t>
      </w:r>
    </w:p>
    <w:p w14:paraId="63E234B8" w14:textId="77777777" w:rsidR="00E816DE" w:rsidRPr="00453322" w:rsidRDefault="00E816DE" w:rsidP="002F3280">
      <w:pPr>
        <w:spacing w:line="240" w:lineRule="auto"/>
        <w:ind w:left="720"/>
        <w:rPr>
          <w:rFonts w:ascii="Arial" w:hAnsi="Arial" w:cs="Arial"/>
          <w:b/>
        </w:rPr>
      </w:pPr>
    </w:p>
    <w:p w14:paraId="1AFBF200" w14:textId="77777777" w:rsidR="000003F6" w:rsidRPr="00453322" w:rsidRDefault="000003F6" w:rsidP="003C339A">
      <w:pPr>
        <w:pStyle w:val="Heading2"/>
        <w:rPr>
          <w:rFonts w:ascii="Arial" w:hAnsi="Arial" w:cs="Arial"/>
          <w:b/>
          <w:u w:val="single"/>
        </w:rPr>
      </w:pPr>
    </w:p>
    <w:p w14:paraId="4E7F9B74" w14:textId="77777777" w:rsidR="000003F6" w:rsidRPr="00453322" w:rsidRDefault="000003F6" w:rsidP="003C339A">
      <w:pPr>
        <w:pStyle w:val="Heading2"/>
        <w:rPr>
          <w:rFonts w:ascii="Arial" w:hAnsi="Arial" w:cs="Arial"/>
          <w:b/>
          <w:u w:val="single"/>
        </w:rPr>
      </w:pPr>
    </w:p>
    <w:p w14:paraId="107B867D" w14:textId="77777777" w:rsidR="000003F6" w:rsidRPr="00453322" w:rsidRDefault="000003F6" w:rsidP="003C339A">
      <w:pPr>
        <w:pStyle w:val="Heading2"/>
        <w:rPr>
          <w:rFonts w:ascii="Arial" w:hAnsi="Arial" w:cs="Arial"/>
          <w:b/>
          <w:u w:val="single"/>
        </w:rPr>
      </w:pPr>
    </w:p>
    <w:p w14:paraId="6DE3189D" w14:textId="77777777" w:rsidR="000003F6" w:rsidRPr="00453322" w:rsidRDefault="000003F6" w:rsidP="003C339A">
      <w:pPr>
        <w:pStyle w:val="Heading2"/>
        <w:rPr>
          <w:rFonts w:ascii="Arial" w:hAnsi="Arial" w:cs="Arial"/>
          <w:b/>
          <w:u w:val="single"/>
        </w:rPr>
      </w:pPr>
    </w:p>
    <w:p w14:paraId="3C342982" w14:textId="77777777" w:rsidR="000003F6" w:rsidRPr="00453322" w:rsidRDefault="000003F6" w:rsidP="003C339A">
      <w:pPr>
        <w:pStyle w:val="Heading2"/>
        <w:rPr>
          <w:rFonts w:ascii="Arial" w:hAnsi="Arial" w:cs="Arial"/>
          <w:b/>
          <w:u w:val="single"/>
        </w:rPr>
      </w:pPr>
    </w:p>
    <w:p w14:paraId="38293E6A" w14:textId="77777777" w:rsidR="000003F6" w:rsidRPr="00453322" w:rsidRDefault="000003F6" w:rsidP="003C339A">
      <w:pPr>
        <w:pStyle w:val="Heading2"/>
        <w:rPr>
          <w:rFonts w:ascii="Arial" w:hAnsi="Arial" w:cs="Arial"/>
          <w:b/>
          <w:u w:val="single"/>
        </w:rPr>
      </w:pPr>
    </w:p>
    <w:p w14:paraId="214C2859" w14:textId="77777777" w:rsidR="000003F6" w:rsidRPr="00453322" w:rsidRDefault="000003F6" w:rsidP="003C339A">
      <w:pPr>
        <w:pStyle w:val="Heading2"/>
        <w:rPr>
          <w:rFonts w:ascii="Arial" w:hAnsi="Arial" w:cs="Arial"/>
          <w:b/>
          <w:u w:val="single"/>
        </w:rPr>
      </w:pPr>
    </w:p>
    <w:p w14:paraId="01B4AEE2" w14:textId="0CC63F9D" w:rsidR="000003F6" w:rsidRPr="00453322" w:rsidRDefault="000003F6" w:rsidP="003C339A">
      <w:pPr>
        <w:pStyle w:val="Heading2"/>
        <w:rPr>
          <w:rFonts w:ascii="Arial" w:hAnsi="Arial" w:cs="Arial"/>
          <w:b/>
          <w:u w:val="single"/>
        </w:rPr>
      </w:pPr>
    </w:p>
    <w:p w14:paraId="2C832A53" w14:textId="03B6335A" w:rsidR="00623644" w:rsidRPr="00453322" w:rsidRDefault="00623644" w:rsidP="00623644">
      <w:pPr>
        <w:rPr>
          <w:rFonts w:ascii="Arial" w:hAnsi="Arial" w:cs="Arial"/>
        </w:rPr>
      </w:pPr>
      <w:r w:rsidRPr="00453322">
        <w:rPr>
          <w:rFonts w:ascii="Arial" w:hAnsi="Arial" w:cs="Arial"/>
        </w:rPr>
        <w:br w:type="page"/>
      </w:r>
    </w:p>
    <w:p w14:paraId="09E8A480" w14:textId="4A509095" w:rsidR="003C339A" w:rsidRPr="00453322" w:rsidRDefault="000003F6" w:rsidP="00904E09">
      <w:pPr>
        <w:rPr>
          <w:rFonts w:ascii="Arial" w:hAnsi="Arial" w:cs="Arial"/>
          <w:b/>
          <w:sz w:val="26"/>
          <w:szCs w:val="26"/>
        </w:rPr>
      </w:pPr>
      <w:r w:rsidRPr="00453322">
        <w:rPr>
          <w:rFonts w:ascii="Arial" w:hAnsi="Arial" w:cs="Arial"/>
        </w:rPr>
        <w:lastRenderedPageBreak/>
        <w:br/>
      </w:r>
      <w:bookmarkStart w:id="230" w:name="_Toc111702777"/>
      <w:r w:rsidR="003C339A" w:rsidRPr="00453322">
        <w:rPr>
          <w:rFonts w:ascii="Arial" w:hAnsi="Arial" w:cs="Arial"/>
          <w:b/>
          <w:color w:val="1F3864" w:themeColor="accent5" w:themeShade="80"/>
          <w:sz w:val="26"/>
          <w:szCs w:val="26"/>
        </w:rPr>
        <w:t>Appendix J Honor Code</w:t>
      </w:r>
      <w:bookmarkEnd w:id="230"/>
    </w:p>
    <w:p w14:paraId="3CFB72D4" w14:textId="77777777" w:rsidR="003C339A" w:rsidRPr="00453322" w:rsidRDefault="003C339A" w:rsidP="003C339A">
      <w:pPr>
        <w:jc w:val="center"/>
        <w:rPr>
          <w:rFonts w:ascii="Arial" w:hAnsi="Arial" w:cs="Arial"/>
          <w:b/>
          <w:sz w:val="28"/>
          <w:szCs w:val="28"/>
        </w:rPr>
      </w:pPr>
      <w:r w:rsidRPr="00453322">
        <w:rPr>
          <w:rFonts w:ascii="Arial" w:hAnsi="Arial" w:cs="Arial"/>
          <w:b/>
          <w:sz w:val="28"/>
          <w:szCs w:val="28"/>
        </w:rPr>
        <w:t>Honor Code</w:t>
      </w:r>
      <w:r w:rsidRPr="00453322">
        <w:rPr>
          <w:rFonts w:ascii="Arial" w:hAnsi="Arial" w:cs="Arial"/>
          <w:b/>
          <w:sz w:val="28"/>
          <w:szCs w:val="28"/>
        </w:rPr>
        <w:br/>
        <w:t>Northland Community and Technical College</w:t>
      </w:r>
      <w:r w:rsidRPr="00453322">
        <w:rPr>
          <w:rFonts w:ascii="Arial" w:hAnsi="Arial" w:cs="Arial"/>
          <w:b/>
          <w:sz w:val="28"/>
          <w:szCs w:val="28"/>
        </w:rPr>
        <w:br/>
        <w:t xml:space="preserve">Practical Nursing Program </w:t>
      </w:r>
      <w:r w:rsidRPr="00453322">
        <w:rPr>
          <w:rFonts w:ascii="Arial" w:hAnsi="Arial" w:cs="Arial"/>
          <w:b/>
          <w:sz w:val="28"/>
          <w:szCs w:val="28"/>
        </w:rPr>
        <w:br/>
        <w:t>Honor Code Policy Statement</w:t>
      </w:r>
    </w:p>
    <w:p w14:paraId="15710EED" w14:textId="77777777" w:rsidR="003C339A" w:rsidRPr="00453322" w:rsidRDefault="003C339A" w:rsidP="003C339A">
      <w:pPr>
        <w:rPr>
          <w:rFonts w:ascii="Arial" w:hAnsi="Arial" w:cs="Arial"/>
        </w:rPr>
      </w:pPr>
      <w:r w:rsidRPr="00453322">
        <w:rPr>
          <w:rFonts w:ascii="Arial" w:hAnsi="Arial" w:cs="Arial"/>
        </w:rPr>
        <w:t xml:space="preserve">Nursing is a helping profession which requires that its practitioners adhere to high standards of moral and ethical conduct.  The nurse/nursing student embracing this code of ethics accepts the trust and responsibility invested in him/her by the client and his family.  It follows that responsibility for honesty in learning to be an integral part of a nursing education program.  </w:t>
      </w:r>
    </w:p>
    <w:p w14:paraId="2D5660C2" w14:textId="77777777" w:rsidR="003C339A" w:rsidRPr="00453322" w:rsidRDefault="003C339A" w:rsidP="003C339A">
      <w:pPr>
        <w:rPr>
          <w:rFonts w:ascii="Arial" w:hAnsi="Arial" w:cs="Arial"/>
        </w:rPr>
      </w:pPr>
      <w:r w:rsidRPr="00453322">
        <w:rPr>
          <w:rFonts w:ascii="Arial" w:hAnsi="Arial" w:cs="Arial"/>
        </w:rPr>
        <w:t xml:space="preserve">It is the intent of this policy to support an atmosphere of honesty and integrity within the Northland Community and Technical College School of Nursing.  It is the responsibility of each student to create this atmosphere both individually and collectively.  We expect nursing students to enter the program knowing what is right and what is wrong.  Further, we expect nursing students to move beyond thinking only of their own situation to thinking of what is right for their peers, their patients, and ultimately their nursing profession.  Nursing students are expected to do what is right when it comes to matters of integrity, honesty, and ethical conduct.   </w:t>
      </w:r>
    </w:p>
    <w:p w14:paraId="65CAB0F7" w14:textId="77777777" w:rsidR="003C339A" w:rsidRPr="00453322" w:rsidRDefault="003C339A" w:rsidP="003C339A">
      <w:pPr>
        <w:rPr>
          <w:rFonts w:ascii="Arial" w:hAnsi="Arial" w:cs="Arial"/>
        </w:rPr>
      </w:pPr>
      <w:r w:rsidRPr="00453322">
        <w:rPr>
          <w:rFonts w:ascii="Arial" w:hAnsi="Arial" w:cs="Arial"/>
        </w:rPr>
        <w:t xml:space="preserve">We ask you to sign this honor code.  Before you sign, please think about what this means to you.  For some students this may mean that they will be admitting to mistakes they make.  For other students it may mean confronting a classmate about unethical behavior.  It may also mean reporting a classmate because you have firsthand knowledge of misconduct.  Please do not let your peers and your profession down by allowing unethical behavior to go unaddressed.  Misconduct hurts everyone, not just the person engaging in the misconduct.  </w:t>
      </w:r>
    </w:p>
    <w:p w14:paraId="2BF3E04E" w14:textId="77777777" w:rsidR="003C339A" w:rsidRPr="00453322" w:rsidRDefault="003C339A" w:rsidP="003C339A">
      <w:pPr>
        <w:rPr>
          <w:rFonts w:ascii="Arial" w:hAnsi="Arial" w:cs="Arial"/>
        </w:rPr>
      </w:pPr>
      <w:r w:rsidRPr="00453322">
        <w:rPr>
          <w:rFonts w:ascii="Arial" w:hAnsi="Arial" w:cs="Arial"/>
        </w:rPr>
        <w:t xml:space="preserve">I________________________________________ have read and understand the Honor Code Policy.  By signing this paper, I agree to abide by the policy for the duration of my time in the PN Program.  </w:t>
      </w:r>
    </w:p>
    <w:p w14:paraId="45F0CB61" w14:textId="77777777" w:rsidR="003C339A" w:rsidRPr="00453322" w:rsidRDefault="003C339A" w:rsidP="003C339A">
      <w:pPr>
        <w:rPr>
          <w:rFonts w:ascii="Arial" w:hAnsi="Arial" w:cs="Arial"/>
        </w:rPr>
      </w:pPr>
      <w:r w:rsidRPr="00453322">
        <w:rPr>
          <w:rFonts w:ascii="Arial" w:hAnsi="Arial" w:cs="Arial"/>
        </w:rPr>
        <w:t>Print Name:</w:t>
      </w:r>
      <w:r w:rsidRPr="00453322">
        <w:rPr>
          <w:rFonts w:ascii="Arial" w:hAnsi="Arial" w:cs="Arial"/>
        </w:rPr>
        <w:tab/>
        <w:t>___________________________________________________</w:t>
      </w:r>
      <w:r w:rsidR="00586B2E" w:rsidRPr="00453322">
        <w:rPr>
          <w:rFonts w:ascii="Arial" w:hAnsi="Arial" w:cs="Arial"/>
        </w:rPr>
        <w:t>**</w:t>
      </w:r>
    </w:p>
    <w:p w14:paraId="41B7272C" w14:textId="77777777" w:rsidR="003C339A" w:rsidRPr="00453322" w:rsidRDefault="003C339A" w:rsidP="003C339A">
      <w:pPr>
        <w:rPr>
          <w:rFonts w:ascii="Arial" w:hAnsi="Arial" w:cs="Arial"/>
        </w:rPr>
      </w:pPr>
      <w:r w:rsidRPr="00453322">
        <w:rPr>
          <w:rFonts w:ascii="Arial" w:hAnsi="Arial" w:cs="Arial"/>
        </w:rPr>
        <w:t>Date:</w:t>
      </w:r>
      <w:r w:rsidRPr="00453322">
        <w:rPr>
          <w:rFonts w:ascii="Arial" w:hAnsi="Arial" w:cs="Arial"/>
        </w:rPr>
        <w:tab/>
        <w:t>_________________________________</w:t>
      </w:r>
    </w:p>
    <w:p w14:paraId="2A66A225" w14:textId="77777777" w:rsidR="003C339A" w:rsidRPr="00453322" w:rsidRDefault="003C339A" w:rsidP="003C339A">
      <w:pPr>
        <w:rPr>
          <w:rFonts w:ascii="Arial" w:hAnsi="Arial" w:cs="Arial"/>
        </w:rPr>
      </w:pPr>
      <w:r w:rsidRPr="00453322">
        <w:rPr>
          <w:rFonts w:ascii="Arial" w:hAnsi="Arial" w:cs="Arial"/>
        </w:rPr>
        <w:t xml:space="preserve">Parts taken from OHSU School of Nursing Code of Honor Statement </w:t>
      </w:r>
    </w:p>
    <w:p w14:paraId="3E673324" w14:textId="77777777" w:rsidR="003C339A" w:rsidRPr="00453322" w:rsidRDefault="003C339A" w:rsidP="003C339A">
      <w:pPr>
        <w:jc w:val="center"/>
        <w:rPr>
          <w:rFonts w:ascii="Arial" w:hAnsi="Arial" w:cs="Arial"/>
          <w:b/>
          <w:sz w:val="28"/>
          <w:szCs w:val="28"/>
        </w:rPr>
      </w:pPr>
      <w:r w:rsidRPr="00453322">
        <w:rPr>
          <w:rFonts w:ascii="Arial" w:hAnsi="Arial" w:cs="Arial"/>
          <w:b/>
          <w:sz w:val="28"/>
          <w:szCs w:val="28"/>
        </w:rPr>
        <w:br/>
        <w:t>Northland Community and Technical College</w:t>
      </w:r>
    </w:p>
    <w:p w14:paraId="1821D3C8" w14:textId="77777777" w:rsidR="003C339A" w:rsidRPr="00453322" w:rsidRDefault="003C339A" w:rsidP="003C339A">
      <w:pPr>
        <w:jc w:val="center"/>
        <w:rPr>
          <w:rFonts w:ascii="Arial" w:hAnsi="Arial" w:cs="Arial"/>
          <w:b/>
        </w:rPr>
      </w:pPr>
      <w:r w:rsidRPr="00453322">
        <w:rPr>
          <w:rFonts w:ascii="Arial" w:hAnsi="Arial" w:cs="Arial"/>
          <w:b/>
          <w:sz w:val="28"/>
          <w:szCs w:val="28"/>
        </w:rPr>
        <w:t>Practical Nursing Department Student Handbook</w:t>
      </w:r>
    </w:p>
    <w:p w14:paraId="64C6621E" w14:textId="77777777" w:rsidR="003C339A" w:rsidRPr="00453322" w:rsidRDefault="003C339A" w:rsidP="003C339A">
      <w:pPr>
        <w:rPr>
          <w:rFonts w:ascii="Arial" w:hAnsi="Arial" w:cs="Arial"/>
          <w:b/>
        </w:rPr>
      </w:pPr>
      <w:r w:rsidRPr="00453322">
        <w:rPr>
          <w:rFonts w:ascii="Arial" w:hAnsi="Arial" w:cs="Arial"/>
        </w:rPr>
        <w:t xml:space="preserve"> I understand I am responsible for compliance with the statements and policies identified in the handbook and any updated PN Handbooks during the duration of my time in the PN Program. </w:t>
      </w:r>
      <w:r w:rsidR="00F633C9" w:rsidRPr="00453322">
        <w:rPr>
          <w:rFonts w:ascii="Arial" w:hAnsi="Arial" w:cs="Arial"/>
          <w:b/>
        </w:rPr>
        <w:t>I also understand and am responsible for adhering to the PN dress code policy for labs and clinicals.</w:t>
      </w:r>
    </w:p>
    <w:p w14:paraId="384CA6B4" w14:textId="20890587" w:rsidR="003C339A" w:rsidRPr="00453322" w:rsidRDefault="003C339A" w:rsidP="003C339A">
      <w:pPr>
        <w:rPr>
          <w:rFonts w:ascii="Arial" w:hAnsi="Arial" w:cs="Arial"/>
        </w:rPr>
      </w:pPr>
      <w:r w:rsidRPr="00453322">
        <w:rPr>
          <w:rFonts w:ascii="Arial" w:hAnsi="Arial" w:cs="Arial"/>
        </w:rPr>
        <w:t xml:space="preserve">Signature: ______________________________ </w:t>
      </w:r>
      <w:r w:rsidR="00586B2E" w:rsidRPr="00453322">
        <w:rPr>
          <w:rFonts w:ascii="Arial" w:hAnsi="Arial" w:cs="Arial"/>
        </w:rPr>
        <w:t>**</w:t>
      </w:r>
    </w:p>
    <w:p w14:paraId="6FA413D1" w14:textId="4C8E39D8" w:rsidR="003C339A" w:rsidRPr="00453322" w:rsidRDefault="003E550C" w:rsidP="00257B08">
      <w:pPr>
        <w:rPr>
          <w:rFonts w:ascii="Arial" w:hAnsi="Arial" w:cs="Arial"/>
        </w:rPr>
      </w:pPr>
      <w:r w:rsidRPr="00453322">
        <w:rPr>
          <w:rFonts w:ascii="Arial" w:hAnsi="Arial" w:cs="Arial"/>
        </w:rPr>
        <w:t>Date: _</w:t>
      </w:r>
      <w:r w:rsidR="003C339A" w:rsidRPr="00453322">
        <w:rPr>
          <w:rFonts w:ascii="Arial" w:hAnsi="Arial" w:cs="Arial"/>
        </w:rPr>
        <w:t>__________________________</w:t>
      </w:r>
    </w:p>
    <w:p w14:paraId="04991D42" w14:textId="77777777" w:rsidR="00D45B58" w:rsidRPr="00453322" w:rsidRDefault="00586B2E" w:rsidP="00F05291">
      <w:pPr>
        <w:rPr>
          <w:rFonts w:ascii="Arial" w:hAnsi="Arial" w:cs="Arial"/>
        </w:rPr>
      </w:pPr>
      <w:r w:rsidRPr="00453322">
        <w:rPr>
          <w:rFonts w:ascii="Arial" w:hAnsi="Arial" w:cs="Arial"/>
        </w:rPr>
        <w:t xml:space="preserve">**Go to quizzes in the PN Info D2L course to agree/sign this page. </w:t>
      </w:r>
    </w:p>
    <w:sectPr w:rsidR="00D45B58" w:rsidRPr="00453322" w:rsidSect="00E816D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53C14" w14:textId="77777777" w:rsidR="00630323" w:rsidRDefault="00630323" w:rsidP="00C66EC3">
      <w:pPr>
        <w:spacing w:after="0" w:line="240" w:lineRule="auto"/>
      </w:pPr>
      <w:r>
        <w:separator/>
      </w:r>
    </w:p>
  </w:endnote>
  <w:endnote w:type="continuationSeparator" w:id="0">
    <w:p w14:paraId="769DCD80" w14:textId="77777777" w:rsidR="00630323" w:rsidRDefault="00630323" w:rsidP="00C6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auto"/>
    <w:pitch w:val="default"/>
  </w:font>
  <w:font w:name="Encode Sans Normal">
    <w:altName w:val="Calibri"/>
    <w:charset w:val="00"/>
    <w:family w:val="auto"/>
    <w:pitch w:val="variable"/>
    <w:sig w:usb0="A00000FF" w:usb1="5000207B"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ource Serif Pro">
    <w:altName w:val="Cambria"/>
    <w:charset w:val="00"/>
    <w:family w:val="roman"/>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874289"/>
      <w:docPartObj>
        <w:docPartGallery w:val="Page Numbers (Bottom of Page)"/>
        <w:docPartUnique/>
      </w:docPartObj>
    </w:sdtPr>
    <w:sdtEndPr>
      <w:rPr>
        <w:noProof/>
      </w:rPr>
    </w:sdtEndPr>
    <w:sdtContent>
      <w:p w14:paraId="2BFBC0B0" w14:textId="77777777" w:rsidR="00630323" w:rsidRDefault="00630323">
        <w:pPr>
          <w:pStyle w:val="Footer"/>
          <w:jc w:val="center"/>
        </w:pPr>
        <w:r>
          <w:fldChar w:fldCharType="begin"/>
        </w:r>
        <w:r>
          <w:instrText xml:space="preserve"> PAGE   \* MERGEFORMAT </w:instrText>
        </w:r>
        <w:r>
          <w:fldChar w:fldCharType="separate"/>
        </w:r>
        <w:r>
          <w:rPr>
            <w:noProof/>
          </w:rPr>
          <w:t>46</w:t>
        </w:r>
        <w:r>
          <w:rPr>
            <w:noProof/>
          </w:rPr>
          <w:fldChar w:fldCharType="end"/>
        </w:r>
      </w:p>
    </w:sdtContent>
  </w:sdt>
  <w:p w14:paraId="741BFAAC" w14:textId="77777777" w:rsidR="00630323" w:rsidRDefault="00630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AFA56" w14:textId="77777777" w:rsidR="00630323" w:rsidRDefault="00630323" w:rsidP="00C66EC3">
      <w:pPr>
        <w:spacing w:after="0" w:line="240" w:lineRule="auto"/>
      </w:pPr>
      <w:r>
        <w:separator/>
      </w:r>
    </w:p>
  </w:footnote>
  <w:footnote w:type="continuationSeparator" w:id="0">
    <w:p w14:paraId="3C8F4EF1" w14:textId="77777777" w:rsidR="00630323" w:rsidRDefault="00630323" w:rsidP="00C66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795A1A"/>
    <w:multiLevelType w:val="hybridMultilevel"/>
    <w:tmpl w:val="561AEE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557FC3"/>
    <w:multiLevelType w:val="hybridMultilevel"/>
    <w:tmpl w:val="B6454C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314D6"/>
    <w:multiLevelType w:val="multilevel"/>
    <w:tmpl w:val="1F4AD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9C7901"/>
    <w:multiLevelType w:val="hybridMultilevel"/>
    <w:tmpl w:val="E418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3C7"/>
    <w:multiLevelType w:val="hybridMultilevel"/>
    <w:tmpl w:val="5E88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543770"/>
    <w:multiLevelType w:val="hybridMultilevel"/>
    <w:tmpl w:val="ACFA90F8"/>
    <w:lvl w:ilvl="0" w:tplc="C8EA4A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345C9F"/>
    <w:multiLevelType w:val="hybridMultilevel"/>
    <w:tmpl w:val="5D3E6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A7039B"/>
    <w:multiLevelType w:val="hybridMultilevel"/>
    <w:tmpl w:val="00FC1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762642A"/>
    <w:multiLevelType w:val="hybridMultilevel"/>
    <w:tmpl w:val="C8FC1A62"/>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76726F0"/>
    <w:multiLevelType w:val="multilevel"/>
    <w:tmpl w:val="730C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943E13"/>
    <w:multiLevelType w:val="multilevel"/>
    <w:tmpl w:val="730CE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AB149A"/>
    <w:multiLevelType w:val="multilevel"/>
    <w:tmpl w:val="730C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9F26D3"/>
    <w:multiLevelType w:val="hybridMultilevel"/>
    <w:tmpl w:val="2BC8F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1C697C"/>
    <w:multiLevelType w:val="hybridMultilevel"/>
    <w:tmpl w:val="0B1A5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6C70AA"/>
    <w:multiLevelType w:val="hybridMultilevel"/>
    <w:tmpl w:val="06AA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A33F4D"/>
    <w:multiLevelType w:val="multilevel"/>
    <w:tmpl w:val="5328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FA2961"/>
    <w:multiLevelType w:val="hybridMultilevel"/>
    <w:tmpl w:val="4900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2772AD"/>
    <w:multiLevelType w:val="multilevel"/>
    <w:tmpl w:val="730CE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9B6EBF"/>
    <w:multiLevelType w:val="hybridMultilevel"/>
    <w:tmpl w:val="C3BE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42214C"/>
    <w:multiLevelType w:val="hybridMultilevel"/>
    <w:tmpl w:val="8A1CF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594C4E"/>
    <w:multiLevelType w:val="hybridMultilevel"/>
    <w:tmpl w:val="099CFCE0"/>
    <w:lvl w:ilvl="0" w:tplc="D56C44B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E51B43"/>
    <w:multiLevelType w:val="hybridMultilevel"/>
    <w:tmpl w:val="2988B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2176DF"/>
    <w:multiLevelType w:val="hybridMultilevel"/>
    <w:tmpl w:val="17428E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6378AA"/>
    <w:multiLevelType w:val="hybridMultilevel"/>
    <w:tmpl w:val="62A25D6C"/>
    <w:lvl w:ilvl="0" w:tplc="C966D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DA1244C"/>
    <w:multiLevelType w:val="multilevel"/>
    <w:tmpl w:val="730CE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11528C"/>
    <w:multiLevelType w:val="hybridMultilevel"/>
    <w:tmpl w:val="393C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6B48D3"/>
    <w:multiLevelType w:val="hybridMultilevel"/>
    <w:tmpl w:val="F1D2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327084"/>
    <w:multiLevelType w:val="hybridMultilevel"/>
    <w:tmpl w:val="A454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5C37C7"/>
    <w:multiLevelType w:val="hybridMultilevel"/>
    <w:tmpl w:val="3684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A06EB8"/>
    <w:multiLevelType w:val="multilevel"/>
    <w:tmpl w:val="AAD6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B0411E"/>
    <w:multiLevelType w:val="multilevel"/>
    <w:tmpl w:val="730CE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395269"/>
    <w:multiLevelType w:val="multilevel"/>
    <w:tmpl w:val="A10A6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3615D4E"/>
    <w:multiLevelType w:val="hybridMultilevel"/>
    <w:tmpl w:val="6856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94664B"/>
    <w:multiLevelType w:val="hybridMultilevel"/>
    <w:tmpl w:val="810C3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0300DC"/>
    <w:multiLevelType w:val="hybridMultilevel"/>
    <w:tmpl w:val="2954F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CF465A"/>
    <w:multiLevelType w:val="multilevel"/>
    <w:tmpl w:val="730CE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4F1307"/>
    <w:multiLevelType w:val="multilevel"/>
    <w:tmpl w:val="730CE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411F7B"/>
    <w:multiLevelType w:val="multilevel"/>
    <w:tmpl w:val="730CE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2B274C"/>
    <w:multiLevelType w:val="hybridMultilevel"/>
    <w:tmpl w:val="BC3CF428"/>
    <w:lvl w:ilvl="0" w:tplc="24289F3E">
      <w:start w:val="1"/>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39" w15:restartNumberingAfterBreak="0">
    <w:nsid w:val="3FA85DD6"/>
    <w:multiLevelType w:val="hybridMultilevel"/>
    <w:tmpl w:val="624C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CA1161"/>
    <w:multiLevelType w:val="hybridMultilevel"/>
    <w:tmpl w:val="8BB4FCF8"/>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37F2509"/>
    <w:multiLevelType w:val="multilevel"/>
    <w:tmpl w:val="730CE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390BAC"/>
    <w:multiLevelType w:val="multilevel"/>
    <w:tmpl w:val="730CE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36543E"/>
    <w:multiLevelType w:val="hybridMultilevel"/>
    <w:tmpl w:val="32A8B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D225959"/>
    <w:multiLevelType w:val="multilevel"/>
    <w:tmpl w:val="730CE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1C1B0F"/>
    <w:multiLevelType w:val="hybridMultilevel"/>
    <w:tmpl w:val="6DEC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064944"/>
    <w:multiLevelType w:val="hybridMultilevel"/>
    <w:tmpl w:val="DAD83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C445EB"/>
    <w:multiLevelType w:val="multilevel"/>
    <w:tmpl w:val="730CE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7C48F4"/>
    <w:multiLevelType w:val="hybridMultilevel"/>
    <w:tmpl w:val="557611F2"/>
    <w:lvl w:ilvl="0" w:tplc="D31A2016">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9" w15:restartNumberingAfterBreak="0">
    <w:nsid w:val="57BC054F"/>
    <w:multiLevelType w:val="multilevel"/>
    <w:tmpl w:val="730CE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5C64FA"/>
    <w:multiLevelType w:val="hybridMultilevel"/>
    <w:tmpl w:val="1D3A8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13464E"/>
    <w:multiLevelType w:val="hybridMultilevel"/>
    <w:tmpl w:val="9C4459F8"/>
    <w:lvl w:ilvl="0" w:tplc="5880BF98">
      <w:start w:val="1"/>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52" w15:restartNumberingAfterBreak="0">
    <w:nsid w:val="5E5D4D64"/>
    <w:multiLevelType w:val="multilevel"/>
    <w:tmpl w:val="74569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F8D01B9"/>
    <w:multiLevelType w:val="hybridMultilevel"/>
    <w:tmpl w:val="4B8808AA"/>
    <w:lvl w:ilvl="0" w:tplc="03506634">
      <w:start w:val="1"/>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54" w15:restartNumberingAfterBreak="0">
    <w:nsid w:val="62CD3057"/>
    <w:multiLevelType w:val="hybridMultilevel"/>
    <w:tmpl w:val="58EE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0B2D57"/>
    <w:multiLevelType w:val="hybridMultilevel"/>
    <w:tmpl w:val="AEFA2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7C6A9E"/>
    <w:multiLevelType w:val="hybridMultilevel"/>
    <w:tmpl w:val="FE943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C65130"/>
    <w:multiLevelType w:val="hybridMultilevel"/>
    <w:tmpl w:val="15DABCD8"/>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2C0E6D"/>
    <w:multiLevelType w:val="hybridMultilevel"/>
    <w:tmpl w:val="430474D8"/>
    <w:lvl w:ilvl="0" w:tplc="2492803C">
      <w:start w:val="1"/>
      <w:numFmt w:val="decimal"/>
      <w:lvlText w:val="%1."/>
      <w:lvlJc w:val="left"/>
      <w:pPr>
        <w:ind w:left="1680" w:hanging="360"/>
      </w:pPr>
      <w:rPr>
        <w:rFonts w:ascii="Georgia" w:eastAsia="Georgia" w:hAnsi="Georgia" w:hint="default"/>
        <w:spacing w:val="10"/>
        <w:sz w:val="16"/>
        <w:szCs w:val="16"/>
      </w:rPr>
    </w:lvl>
    <w:lvl w:ilvl="1" w:tplc="F072F516">
      <w:start w:val="1"/>
      <w:numFmt w:val="bullet"/>
      <w:lvlText w:val="•"/>
      <w:lvlJc w:val="left"/>
      <w:pPr>
        <w:ind w:left="2590" w:hanging="360"/>
      </w:pPr>
      <w:rPr>
        <w:rFonts w:hint="default"/>
      </w:rPr>
    </w:lvl>
    <w:lvl w:ilvl="2" w:tplc="EF96FD28">
      <w:start w:val="1"/>
      <w:numFmt w:val="bullet"/>
      <w:lvlText w:val="•"/>
      <w:lvlJc w:val="left"/>
      <w:pPr>
        <w:ind w:left="3500" w:hanging="360"/>
      </w:pPr>
      <w:rPr>
        <w:rFonts w:hint="default"/>
      </w:rPr>
    </w:lvl>
    <w:lvl w:ilvl="3" w:tplc="8F4A6BA6">
      <w:start w:val="1"/>
      <w:numFmt w:val="bullet"/>
      <w:lvlText w:val="•"/>
      <w:lvlJc w:val="left"/>
      <w:pPr>
        <w:ind w:left="4410" w:hanging="360"/>
      </w:pPr>
      <w:rPr>
        <w:rFonts w:hint="default"/>
      </w:rPr>
    </w:lvl>
    <w:lvl w:ilvl="4" w:tplc="5D0C00AA">
      <w:start w:val="1"/>
      <w:numFmt w:val="bullet"/>
      <w:lvlText w:val="•"/>
      <w:lvlJc w:val="left"/>
      <w:pPr>
        <w:ind w:left="5320" w:hanging="360"/>
      </w:pPr>
      <w:rPr>
        <w:rFonts w:hint="default"/>
      </w:rPr>
    </w:lvl>
    <w:lvl w:ilvl="5" w:tplc="FB941004">
      <w:start w:val="1"/>
      <w:numFmt w:val="bullet"/>
      <w:lvlText w:val="•"/>
      <w:lvlJc w:val="left"/>
      <w:pPr>
        <w:ind w:left="6230" w:hanging="360"/>
      </w:pPr>
      <w:rPr>
        <w:rFonts w:hint="default"/>
      </w:rPr>
    </w:lvl>
    <w:lvl w:ilvl="6" w:tplc="DEEA3BBE">
      <w:start w:val="1"/>
      <w:numFmt w:val="bullet"/>
      <w:lvlText w:val="•"/>
      <w:lvlJc w:val="left"/>
      <w:pPr>
        <w:ind w:left="7140" w:hanging="360"/>
      </w:pPr>
      <w:rPr>
        <w:rFonts w:hint="default"/>
      </w:rPr>
    </w:lvl>
    <w:lvl w:ilvl="7" w:tplc="6C84A03E">
      <w:start w:val="1"/>
      <w:numFmt w:val="bullet"/>
      <w:lvlText w:val="•"/>
      <w:lvlJc w:val="left"/>
      <w:pPr>
        <w:ind w:left="8050" w:hanging="360"/>
      </w:pPr>
      <w:rPr>
        <w:rFonts w:hint="default"/>
      </w:rPr>
    </w:lvl>
    <w:lvl w:ilvl="8" w:tplc="FAEA9A9A">
      <w:start w:val="1"/>
      <w:numFmt w:val="bullet"/>
      <w:lvlText w:val="•"/>
      <w:lvlJc w:val="left"/>
      <w:pPr>
        <w:ind w:left="8960" w:hanging="360"/>
      </w:pPr>
      <w:rPr>
        <w:rFonts w:hint="default"/>
      </w:rPr>
    </w:lvl>
  </w:abstractNum>
  <w:abstractNum w:abstractNumId="59" w15:restartNumberingAfterBreak="0">
    <w:nsid w:val="6DE35A1E"/>
    <w:multiLevelType w:val="hybridMultilevel"/>
    <w:tmpl w:val="DA6E3ED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0274C66"/>
    <w:multiLevelType w:val="multilevel"/>
    <w:tmpl w:val="730C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0677797"/>
    <w:multiLevelType w:val="multilevel"/>
    <w:tmpl w:val="B5DE813A"/>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1D41D23"/>
    <w:multiLevelType w:val="hybridMultilevel"/>
    <w:tmpl w:val="05C24DE2"/>
    <w:lvl w:ilvl="0" w:tplc="36246098">
      <w:start w:val="1"/>
      <w:numFmt w:val="lowerLetter"/>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3" w15:restartNumberingAfterBreak="0">
    <w:nsid w:val="73710CE7"/>
    <w:multiLevelType w:val="hybridMultilevel"/>
    <w:tmpl w:val="FE709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CC17D9"/>
    <w:multiLevelType w:val="hybridMultilevel"/>
    <w:tmpl w:val="259888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9C49AA"/>
    <w:multiLevelType w:val="hybridMultilevel"/>
    <w:tmpl w:val="3BA23056"/>
    <w:lvl w:ilvl="0" w:tplc="64428DC4">
      <w:start w:val="7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3A1EC5"/>
    <w:multiLevelType w:val="hybridMultilevel"/>
    <w:tmpl w:val="7F0C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A215E9"/>
    <w:multiLevelType w:val="hybridMultilevel"/>
    <w:tmpl w:val="9070B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7"/>
  </w:num>
  <w:num w:numId="3">
    <w:abstractNumId w:val="8"/>
  </w:num>
  <w:num w:numId="4">
    <w:abstractNumId w:val="65"/>
  </w:num>
  <w:num w:numId="5">
    <w:abstractNumId w:val="14"/>
  </w:num>
  <w:num w:numId="6">
    <w:abstractNumId w:val="22"/>
  </w:num>
  <w:num w:numId="7">
    <w:abstractNumId w:val="43"/>
  </w:num>
  <w:num w:numId="8">
    <w:abstractNumId w:val="27"/>
  </w:num>
  <w:num w:numId="9">
    <w:abstractNumId w:val="18"/>
  </w:num>
  <w:num w:numId="10">
    <w:abstractNumId w:val="3"/>
  </w:num>
  <w:num w:numId="11">
    <w:abstractNumId w:val="28"/>
  </w:num>
  <w:num w:numId="12">
    <w:abstractNumId w:val="50"/>
  </w:num>
  <w:num w:numId="13">
    <w:abstractNumId w:val="56"/>
  </w:num>
  <w:num w:numId="14">
    <w:abstractNumId w:val="6"/>
  </w:num>
  <w:num w:numId="15">
    <w:abstractNumId w:val="57"/>
  </w:num>
  <w:num w:numId="16">
    <w:abstractNumId w:val="63"/>
  </w:num>
  <w:num w:numId="17">
    <w:abstractNumId w:val="55"/>
  </w:num>
  <w:num w:numId="18">
    <w:abstractNumId w:val="20"/>
  </w:num>
  <w:num w:numId="19">
    <w:abstractNumId w:val="48"/>
  </w:num>
  <w:num w:numId="20">
    <w:abstractNumId w:val="62"/>
  </w:num>
  <w:num w:numId="21">
    <w:abstractNumId w:val="53"/>
  </w:num>
  <w:num w:numId="22">
    <w:abstractNumId w:val="38"/>
  </w:num>
  <w:num w:numId="23">
    <w:abstractNumId w:val="51"/>
  </w:num>
  <w:num w:numId="24">
    <w:abstractNumId w:val="32"/>
  </w:num>
  <w:num w:numId="25">
    <w:abstractNumId w:val="23"/>
  </w:num>
  <w:num w:numId="26">
    <w:abstractNumId w:val="58"/>
  </w:num>
  <w:num w:numId="27">
    <w:abstractNumId w:val="16"/>
  </w:num>
  <w:num w:numId="28">
    <w:abstractNumId w:val="21"/>
  </w:num>
  <w:num w:numId="29">
    <w:abstractNumId w:val="13"/>
  </w:num>
  <w:num w:numId="30">
    <w:abstractNumId w:val="40"/>
  </w:num>
  <w:num w:numId="31">
    <w:abstractNumId w:val="19"/>
  </w:num>
  <w:num w:numId="32">
    <w:abstractNumId w:val="5"/>
  </w:num>
  <w:num w:numId="33">
    <w:abstractNumId w:val="59"/>
  </w:num>
  <w:num w:numId="34">
    <w:abstractNumId w:val="4"/>
  </w:num>
  <w:num w:numId="35">
    <w:abstractNumId w:val="26"/>
  </w:num>
  <w:num w:numId="36">
    <w:abstractNumId w:val="66"/>
  </w:num>
  <w:num w:numId="37">
    <w:abstractNumId w:val="64"/>
  </w:num>
  <w:num w:numId="38">
    <w:abstractNumId w:val="67"/>
  </w:num>
  <w:num w:numId="39">
    <w:abstractNumId w:val="25"/>
  </w:num>
  <w:num w:numId="40">
    <w:abstractNumId w:val="39"/>
  </w:num>
  <w:num w:numId="41">
    <w:abstractNumId w:val="46"/>
  </w:num>
  <w:num w:numId="42">
    <w:abstractNumId w:val="2"/>
  </w:num>
  <w:num w:numId="43">
    <w:abstractNumId w:val="61"/>
  </w:num>
  <w:num w:numId="44">
    <w:abstractNumId w:val="9"/>
  </w:num>
  <w:num w:numId="45">
    <w:abstractNumId w:val="49"/>
  </w:num>
  <w:num w:numId="46">
    <w:abstractNumId w:val="17"/>
  </w:num>
  <w:num w:numId="47">
    <w:abstractNumId w:val="31"/>
  </w:num>
  <w:num w:numId="48">
    <w:abstractNumId w:val="60"/>
  </w:num>
  <w:num w:numId="49">
    <w:abstractNumId w:val="10"/>
  </w:num>
  <w:num w:numId="50">
    <w:abstractNumId w:val="52"/>
  </w:num>
  <w:num w:numId="51">
    <w:abstractNumId w:val="30"/>
  </w:num>
  <w:num w:numId="52">
    <w:abstractNumId w:val="47"/>
  </w:num>
  <w:num w:numId="53">
    <w:abstractNumId w:val="42"/>
  </w:num>
  <w:num w:numId="54">
    <w:abstractNumId w:val="44"/>
  </w:num>
  <w:num w:numId="55">
    <w:abstractNumId w:val="41"/>
  </w:num>
  <w:num w:numId="56">
    <w:abstractNumId w:val="35"/>
  </w:num>
  <w:num w:numId="57">
    <w:abstractNumId w:val="37"/>
  </w:num>
  <w:num w:numId="58">
    <w:abstractNumId w:val="24"/>
  </w:num>
  <w:num w:numId="59">
    <w:abstractNumId w:val="36"/>
  </w:num>
  <w:num w:numId="60">
    <w:abstractNumId w:val="11"/>
  </w:num>
  <w:num w:numId="61">
    <w:abstractNumId w:val="43"/>
  </w:num>
  <w:num w:numId="62">
    <w:abstractNumId w:val="54"/>
  </w:num>
  <w:num w:numId="63">
    <w:abstractNumId w:val="12"/>
  </w:num>
  <w:num w:numId="64">
    <w:abstractNumId w:val="1"/>
  </w:num>
  <w:num w:numId="65">
    <w:abstractNumId w:val="0"/>
  </w:num>
  <w:num w:numId="66">
    <w:abstractNumId w:val="15"/>
  </w:num>
  <w:num w:numId="67">
    <w:abstractNumId w:val="45"/>
  </w:num>
  <w:num w:numId="68">
    <w:abstractNumId w:val="29"/>
  </w:num>
  <w:num w:numId="69">
    <w:abstractNumId w:val="3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38C"/>
    <w:rsid w:val="000003F6"/>
    <w:rsid w:val="0000092D"/>
    <w:rsid w:val="00001205"/>
    <w:rsid w:val="00002F2A"/>
    <w:rsid w:val="0000429D"/>
    <w:rsid w:val="000065F9"/>
    <w:rsid w:val="00010418"/>
    <w:rsid w:val="000107F5"/>
    <w:rsid w:val="000139FC"/>
    <w:rsid w:val="0001431F"/>
    <w:rsid w:val="00016924"/>
    <w:rsid w:val="0001781B"/>
    <w:rsid w:val="00020A40"/>
    <w:rsid w:val="00021A75"/>
    <w:rsid w:val="00021B49"/>
    <w:rsid w:val="00021E03"/>
    <w:rsid w:val="00022E41"/>
    <w:rsid w:val="00025A99"/>
    <w:rsid w:val="00027025"/>
    <w:rsid w:val="000279D6"/>
    <w:rsid w:val="00030BE3"/>
    <w:rsid w:val="000319B1"/>
    <w:rsid w:val="0003265C"/>
    <w:rsid w:val="00032DA4"/>
    <w:rsid w:val="00036C87"/>
    <w:rsid w:val="00042904"/>
    <w:rsid w:val="00042E80"/>
    <w:rsid w:val="00044D2C"/>
    <w:rsid w:val="000504F5"/>
    <w:rsid w:val="000528E0"/>
    <w:rsid w:val="00054EA4"/>
    <w:rsid w:val="00061457"/>
    <w:rsid w:val="00062D4B"/>
    <w:rsid w:val="00067C10"/>
    <w:rsid w:val="00067C67"/>
    <w:rsid w:val="00077F32"/>
    <w:rsid w:val="00081AAD"/>
    <w:rsid w:val="000821A4"/>
    <w:rsid w:val="0008318E"/>
    <w:rsid w:val="00086454"/>
    <w:rsid w:val="0008652D"/>
    <w:rsid w:val="000A1608"/>
    <w:rsid w:val="000A43E5"/>
    <w:rsid w:val="000A47EB"/>
    <w:rsid w:val="000B0816"/>
    <w:rsid w:val="000B0EC8"/>
    <w:rsid w:val="000C3F8C"/>
    <w:rsid w:val="000E05FD"/>
    <w:rsid w:val="000E123F"/>
    <w:rsid w:val="000E19F1"/>
    <w:rsid w:val="000E5D41"/>
    <w:rsid w:val="000F11DA"/>
    <w:rsid w:val="000F1921"/>
    <w:rsid w:val="000F36E2"/>
    <w:rsid w:val="000F5555"/>
    <w:rsid w:val="000F77BB"/>
    <w:rsid w:val="0010180E"/>
    <w:rsid w:val="00105976"/>
    <w:rsid w:val="00110BBA"/>
    <w:rsid w:val="00114794"/>
    <w:rsid w:val="001150C7"/>
    <w:rsid w:val="00120071"/>
    <w:rsid w:val="00120BE5"/>
    <w:rsid w:val="00121099"/>
    <w:rsid w:val="00122B36"/>
    <w:rsid w:val="0012406B"/>
    <w:rsid w:val="00124E23"/>
    <w:rsid w:val="0012637B"/>
    <w:rsid w:val="00126E7E"/>
    <w:rsid w:val="0013248C"/>
    <w:rsid w:val="001361FE"/>
    <w:rsid w:val="00142C87"/>
    <w:rsid w:val="0014387C"/>
    <w:rsid w:val="001447C7"/>
    <w:rsid w:val="00147325"/>
    <w:rsid w:val="00150B16"/>
    <w:rsid w:val="0015656E"/>
    <w:rsid w:val="00156CF9"/>
    <w:rsid w:val="00162183"/>
    <w:rsid w:val="00164432"/>
    <w:rsid w:val="00166775"/>
    <w:rsid w:val="00176B81"/>
    <w:rsid w:val="001771D7"/>
    <w:rsid w:val="00180221"/>
    <w:rsid w:val="001829D3"/>
    <w:rsid w:val="0018754C"/>
    <w:rsid w:val="00190925"/>
    <w:rsid w:val="00192485"/>
    <w:rsid w:val="00194931"/>
    <w:rsid w:val="0019756D"/>
    <w:rsid w:val="001A1B0F"/>
    <w:rsid w:val="001A6E7E"/>
    <w:rsid w:val="001B1D4B"/>
    <w:rsid w:val="001B5409"/>
    <w:rsid w:val="001C578E"/>
    <w:rsid w:val="001C6A13"/>
    <w:rsid w:val="001D0D8F"/>
    <w:rsid w:val="001D4200"/>
    <w:rsid w:val="001D77B0"/>
    <w:rsid w:val="001E19AE"/>
    <w:rsid w:val="001E444E"/>
    <w:rsid w:val="001E47AC"/>
    <w:rsid w:val="001E48AB"/>
    <w:rsid w:val="001E5C1B"/>
    <w:rsid w:val="001E710E"/>
    <w:rsid w:val="001F044C"/>
    <w:rsid w:val="001F05A5"/>
    <w:rsid w:val="001F1490"/>
    <w:rsid w:val="001F1FF6"/>
    <w:rsid w:val="001F5897"/>
    <w:rsid w:val="001F7B23"/>
    <w:rsid w:val="0020083A"/>
    <w:rsid w:val="00203B42"/>
    <w:rsid w:val="00204280"/>
    <w:rsid w:val="00204DB9"/>
    <w:rsid w:val="0021379C"/>
    <w:rsid w:val="00214283"/>
    <w:rsid w:val="002171A6"/>
    <w:rsid w:val="002224CE"/>
    <w:rsid w:val="00225F98"/>
    <w:rsid w:val="00226F8D"/>
    <w:rsid w:val="00230CB0"/>
    <w:rsid w:val="00234FB6"/>
    <w:rsid w:val="002350B7"/>
    <w:rsid w:val="002377C0"/>
    <w:rsid w:val="002441DE"/>
    <w:rsid w:val="002457A9"/>
    <w:rsid w:val="00245FAB"/>
    <w:rsid w:val="0024679B"/>
    <w:rsid w:val="00247AA5"/>
    <w:rsid w:val="00252738"/>
    <w:rsid w:val="00257B08"/>
    <w:rsid w:val="00264BA9"/>
    <w:rsid w:val="00266433"/>
    <w:rsid w:val="00272C41"/>
    <w:rsid w:val="00272E07"/>
    <w:rsid w:val="00274361"/>
    <w:rsid w:val="00277A16"/>
    <w:rsid w:val="00285094"/>
    <w:rsid w:val="00287011"/>
    <w:rsid w:val="002914F9"/>
    <w:rsid w:val="002916AC"/>
    <w:rsid w:val="002918DB"/>
    <w:rsid w:val="00292C07"/>
    <w:rsid w:val="00294841"/>
    <w:rsid w:val="002972FA"/>
    <w:rsid w:val="002A54EB"/>
    <w:rsid w:val="002B185A"/>
    <w:rsid w:val="002B2001"/>
    <w:rsid w:val="002B22C7"/>
    <w:rsid w:val="002B4CDB"/>
    <w:rsid w:val="002C0535"/>
    <w:rsid w:val="002C26A9"/>
    <w:rsid w:val="002C5ABC"/>
    <w:rsid w:val="002C5F6A"/>
    <w:rsid w:val="002C75FE"/>
    <w:rsid w:val="002D0AF8"/>
    <w:rsid w:val="002D25CF"/>
    <w:rsid w:val="002D29E1"/>
    <w:rsid w:val="002D46DC"/>
    <w:rsid w:val="002E15B4"/>
    <w:rsid w:val="002E4F59"/>
    <w:rsid w:val="002F01F5"/>
    <w:rsid w:val="002F09B9"/>
    <w:rsid w:val="002F0C7C"/>
    <w:rsid w:val="002F1326"/>
    <w:rsid w:val="002F3280"/>
    <w:rsid w:val="00300861"/>
    <w:rsid w:val="00306682"/>
    <w:rsid w:val="003067DC"/>
    <w:rsid w:val="00312480"/>
    <w:rsid w:val="003134FC"/>
    <w:rsid w:val="0031633D"/>
    <w:rsid w:val="0032215E"/>
    <w:rsid w:val="00324EEB"/>
    <w:rsid w:val="00331409"/>
    <w:rsid w:val="00331C88"/>
    <w:rsid w:val="00334094"/>
    <w:rsid w:val="0033619B"/>
    <w:rsid w:val="00337716"/>
    <w:rsid w:val="00343B39"/>
    <w:rsid w:val="003457E3"/>
    <w:rsid w:val="00351C2F"/>
    <w:rsid w:val="00352FE4"/>
    <w:rsid w:val="00355359"/>
    <w:rsid w:val="00361173"/>
    <w:rsid w:val="003650CE"/>
    <w:rsid w:val="003674DF"/>
    <w:rsid w:val="00371FCF"/>
    <w:rsid w:val="003741BD"/>
    <w:rsid w:val="00376EFB"/>
    <w:rsid w:val="00381AEE"/>
    <w:rsid w:val="00383C09"/>
    <w:rsid w:val="00385C80"/>
    <w:rsid w:val="00387B58"/>
    <w:rsid w:val="00390016"/>
    <w:rsid w:val="00392A32"/>
    <w:rsid w:val="003940F3"/>
    <w:rsid w:val="00395A23"/>
    <w:rsid w:val="003968D0"/>
    <w:rsid w:val="00397549"/>
    <w:rsid w:val="003A064B"/>
    <w:rsid w:val="003A1A2A"/>
    <w:rsid w:val="003A4784"/>
    <w:rsid w:val="003A4E6B"/>
    <w:rsid w:val="003C339A"/>
    <w:rsid w:val="003C5572"/>
    <w:rsid w:val="003C6DAA"/>
    <w:rsid w:val="003D1762"/>
    <w:rsid w:val="003D3210"/>
    <w:rsid w:val="003D6C7A"/>
    <w:rsid w:val="003D78D3"/>
    <w:rsid w:val="003E23AC"/>
    <w:rsid w:val="003E3221"/>
    <w:rsid w:val="003E43FD"/>
    <w:rsid w:val="003E550C"/>
    <w:rsid w:val="003F3769"/>
    <w:rsid w:val="003F392E"/>
    <w:rsid w:val="003F6FFC"/>
    <w:rsid w:val="00402BF0"/>
    <w:rsid w:val="004040E6"/>
    <w:rsid w:val="00406E0B"/>
    <w:rsid w:val="0041181D"/>
    <w:rsid w:val="004203FC"/>
    <w:rsid w:val="004214E4"/>
    <w:rsid w:val="004221CE"/>
    <w:rsid w:val="0042279D"/>
    <w:rsid w:val="00423C59"/>
    <w:rsid w:val="00424FFA"/>
    <w:rsid w:val="00426BFC"/>
    <w:rsid w:val="00426C1C"/>
    <w:rsid w:val="00426F36"/>
    <w:rsid w:val="00431A3D"/>
    <w:rsid w:val="00433DA3"/>
    <w:rsid w:val="004340CE"/>
    <w:rsid w:val="00435099"/>
    <w:rsid w:val="004359FE"/>
    <w:rsid w:val="004369E1"/>
    <w:rsid w:val="004417B2"/>
    <w:rsid w:val="00451C13"/>
    <w:rsid w:val="00453322"/>
    <w:rsid w:val="0045418A"/>
    <w:rsid w:val="00456098"/>
    <w:rsid w:val="0045746C"/>
    <w:rsid w:val="00464FCE"/>
    <w:rsid w:val="00474997"/>
    <w:rsid w:val="00474D83"/>
    <w:rsid w:val="00477DD7"/>
    <w:rsid w:val="00485643"/>
    <w:rsid w:val="0049237A"/>
    <w:rsid w:val="00494E98"/>
    <w:rsid w:val="004A0977"/>
    <w:rsid w:val="004A7931"/>
    <w:rsid w:val="004A7A49"/>
    <w:rsid w:val="004A7A64"/>
    <w:rsid w:val="004B0199"/>
    <w:rsid w:val="004B08E2"/>
    <w:rsid w:val="004B0E69"/>
    <w:rsid w:val="004B3FF0"/>
    <w:rsid w:val="004B4BDC"/>
    <w:rsid w:val="004C03F0"/>
    <w:rsid w:val="004C04B4"/>
    <w:rsid w:val="004C06D0"/>
    <w:rsid w:val="004C301A"/>
    <w:rsid w:val="004C443A"/>
    <w:rsid w:val="004D0946"/>
    <w:rsid w:val="004D588E"/>
    <w:rsid w:val="004D6330"/>
    <w:rsid w:val="004D7492"/>
    <w:rsid w:val="004D751B"/>
    <w:rsid w:val="004D78EC"/>
    <w:rsid w:val="004E3828"/>
    <w:rsid w:val="004E4C9B"/>
    <w:rsid w:val="004E60A2"/>
    <w:rsid w:val="004F58F4"/>
    <w:rsid w:val="004F7B8E"/>
    <w:rsid w:val="00501DC5"/>
    <w:rsid w:val="0051130F"/>
    <w:rsid w:val="00511ED8"/>
    <w:rsid w:val="00513E20"/>
    <w:rsid w:val="00513E70"/>
    <w:rsid w:val="005158FE"/>
    <w:rsid w:val="00520917"/>
    <w:rsid w:val="00522913"/>
    <w:rsid w:val="005251A4"/>
    <w:rsid w:val="00525865"/>
    <w:rsid w:val="00526AE0"/>
    <w:rsid w:val="00532A2C"/>
    <w:rsid w:val="00534DC2"/>
    <w:rsid w:val="00536206"/>
    <w:rsid w:val="00540C6C"/>
    <w:rsid w:val="00541CBE"/>
    <w:rsid w:val="00542474"/>
    <w:rsid w:val="005467A6"/>
    <w:rsid w:val="005522C0"/>
    <w:rsid w:val="00554718"/>
    <w:rsid w:val="005556B1"/>
    <w:rsid w:val="00556BC2"/>
    <w:rsid w:val="00560FBF"/>
    <w:rsid w:val="00560FEB"/>
    <w:rsid w:val="00573334"/>
    <w:rsid w:val="00575705"/>
    <w:rsid w:val="0057650C"/>
    <w:rsid w:val="005806B9"/>
    <w:rsid w:val="00583675"/>
    <w:rsid w:val="005862D3"/>
    <w:rsid w:val="00586B2E"/>
    <w:rsid w:val="00586D5E"/>
    <w:rsid w:val="005873C4"/>
    <w:rsid w:val="005938A4"/>
    <w:rsid w:val="005965FC"/>
    <w:rsid w:val="00596722"/>
    <w:rsid w:val="005A3F77"/>
    <w:rsid w:val="005A5E9E"/>
    <w:rsid w:val="005A63AA"/>
    <w:rsid w:val="005B1728"/>
    <w:rsid w:val="005B538C"/>
    <w:rsid w:val="005B5D02"/>
    <w:rsid w:val="005B7157"/>
    <w:rsid w:val="005B7B4B"/>
    <w:rsid w:val="005D0FA7"/>
    <w:rsid w:val="005D4172"/>
    <w:rsid w:val="005D54B8"/>
    <w:rsid w:val="005D6B94"/>
    <w:rsid w:val="005D7CF5"/>
    <w:rsid w:val="005E0952"/>
    <w:rsid w:val="005E2B81"/>
    <w:rsid w:val="005E35BA"/>
    <w:rsid w:val="005E3B8B"/>
    <w:rsid w:val="005E5882"/>
    <w:rsid w:val="005E7E34"/>
    <w:rsid w:val="005F1FDD"/>
    <w:rsid w:val="005F3B49"/>
    <w:rsid w:val="00604303"/>
    <w:rsid w:val="006057F8"/>
    <w:rsid w:val="00607828"/>
    <w:rsid w:val="00611B21"/>
    <w:rsid w:val="006205F0"/>
    <w:rsid w:val="00623644"/>
    <w:rsid w:val="00623B15"/>
    <w:rsid w:val="00623C7A"/>
    <w:rsid w:val="00625749"/>
    <w:rsid w:val="006270F4"/>
    <w:rsid w:val="00627FA9"/>
    <w:rsid w:val="00630323"/>
    <w:rsid w:val="00631539"/>
    <w:rsid w:val="006336C6"/>
    <w:rsid w:val="00635DCA"/>
    <w:rsid w:val="00641797"/>
    <w:rsid w:val="006427DE"/>
    <w:rsid w:val="006445AA"/>
    <w:rsid w:val="0064619F"/>
    <w:rsid w:val="0065010C"/>
    <w:rsid w:val="006507A3"/>
    <w:rsid w:val="00654B16"/>
    <w:rsid w:val="006567E6"/>
    <w:rsid w:val="006659F0"/>
    <w:rsid w:val="006671B8"/>
    <w:rsid w:val="0067517C"/>
    <w:rsid w:val="006775DA"/>
    <w:rsid w:val="00680A18"/>
    <w:rsid w:val="00685F56"/>
    <w:rsid w:val="006922C5"/>
    <w:rsid w:val="0069261D"/>
    <w:rsid w:val="00694BB4"/>
    <w:rsid w:val="006952C3"/>
    <w:rsid w:val="006A42AE"/>
    <w:rsid w:val="006A4C51"/>
    <w:rsid w:val="006B0854"/>
    <w:rsid w:val="006B5A3F"/>
    <w:rsid w:val="006B7C47"/>
    <w:rsid w:val="006C1075"/>
    <w:rsid w:val="006C448F"/>
    <w:rsid w:val="006C7937"/>
    <w:rsid w:val="006D0E40"/>
    <w:rsid w:val="006D0F4B"/>
    <w:rsid w:val="006D23C0"/>
    <w:rsid w:val="006D742B"/>
    <w:rsid w:val="006E2950"/>
    <w:rsid w:val="006E48DB"/>
    <w:rsid w:val="006E7ACF"/>
    <w:rsid w:val="006F49ED"/>
    <w:rsid w:val="006F6B09"/>
    <w:rsid w:val="00701186"/>
    <w:rsid w:val="007032DC"/>
    <w:rsid w:val="00703F06"/>
    <w:rsid w:val="00705132"/>
    <w:rsid w:val="00707651"/>
    <w:rsid w:val="00707B75"/>
    <w:rsid w:val="0071474B"/>
    <w:rsid w:val="00717B27"/>
    <w:rsid w:val="00717C1A"/>
    <w:rsid w:val="00720F87"/>
    <w:rsid w:val="00724892"/>
    <w:rsid w:val="00725830"/>
    <w:rsid w:val="00727694"/>
    <w:rsid w:val="0073232B"/>
    <w:rsid w:val="0073348D"/>
    <w:rsid w:val="007345F1"/>
    <w:rsid w:val="007366F2"/>
    <w:rsid w:val="00736878"/>
    <w:rsid w:val="00736ADE"/>
    <w:rsid w:val="00736DCF"/>
    <w:rsid w:val="00741FDF"/>
    <w:rsid w:val="00742ED2"/>
    <w:rsid w:val="00746494"/>
    <w:rsid w:val="007506AF"/>
    <w:rsid w:val="00753D17"/>
    <w:rsid w:val="00754BF4"/>
    <w:rsid w:val="0075640D"/>
    <w:rsid w:val="007619A9"/>
    <w:rsid w:val="0076348C"/>
    <w:rsid w:val="00765F56"/>
    <w:rsid w:val="00766228"/>
    <w:rsid w:val="0077037B"/>
    <w:rsid w:val="00771640"/>
    <w:rsid w:val="00771D9F"/>
    <w:rsid w:val="00775C6B"/>
    <w:rsid w:val="007830A4"/>
    <w:rsid w:val="00785AC5"/>
    <w:rsid w:val="00786443"/>
    <w:rsid w:val="0079019B"/>
    <w:rsid w:val="007915AE"/>
    <w:rsid w:val="00794F05"/>
    <w:rsid w:val="00796909"/>
    <w:rsid w:val="007A0382"/>
    <w:rsid w:val="007A0905"/>
    <w:rsid w:val="007A2345"/>
    <w:rsid w:val="007A41DF"/>
    <w:rsid w:val="007A607D"/>
    <w:rsid w:val="007A6AEF"/>
    <w:rsid w:val="007A7B86"/>
    <w:rsid w:val="007B1775"/>
    <w:rsid w:val="007B48BD"/>
    <w:rsid w:val="007C31A4"/>
    <w:rsid w:val="007C7B86"/>
    <w:rsid w:val="007D19A8"/>
    <w:rsid w:val="007D2077"/>
    <w:rsid w:val="007D4683"/>
    <w:rsid w:val="007D576B"/>
    <w:rsid w:val="007D7157"/>
    <w:rsid w:val="007E0160"/>
    <w:rsid w:val="007E0B9B"/>
    <w:rsid w:val="007E0C56"/>
    <w:rsid w:val="007F16B2"/>
    <w:rsid w:val="008020F7"/>
    <w:rsid w:val="008039D5"/>
    <w:rsid w:val="008039DD"/>
    <w:rsid w:val="0081138D"/>
    <w:rsid w:val="00811CEC"/>
    <w:rsid w:val="00816767"/>
    <w:rsid w:val="00816DC1"/>
    <w:rsid w:val="00822B66"/>
    <w:rsid w:val="008240FB"/>
    <w:rsid w:val="00824F71"/>
    <w:rsid w:val="0082613F"/>
    <w:rsid w:val="0082764B"/>
    <w:rsid w:val="00830FDE"/>
    <w:rsid w:val="00834279"/>
    <w:rsid w:val="00835498"/>
    <w:rsid w:val="008355FE"/>
    <w:rsid w:val="008363D9"/>
    <w:rsid w:val="00841D75"/>
    <w:rsid w:val="00846DA2"/>
    <w:rsid w:val="00853855"/>
    <w:rsid w:val="00854EE0"/>
    <w:rsid w:val="00855BCB"/>
    <w:rsid w:val="00861CC6"/>
    <w:rsid w:val="008637E7"/>
    <w:rsid w:val="0086455C"/>
    <w:rsid w:val="00865F95"/>
    <w:rsid w:val="008671CD"/>
    <w:rsid w:val="00874D76"/>
    <w:rsid w:val="00877E7E"/>
    <w:rsid w:val="0088497D"/>
    <w:rsid w:val="008901A9"/>
    <w:rsid w:val="0089331F"/>
    <w:rsid w:val="00894C2D"/>
    <w:rsid w:val="008A008E"/>
    <w:rsid w:val="008A50AD"/>
    <w:rsid w:val="008A76EC"/>
    <w:rsid w:val="008B0248"/>
    <w:rsid w:val="008B362A"/>
    <w:rsid w:val="008D1343"/>
    <w:rsid w:val="008D461E"/>
    <w:rsid w:val="008D4D79"/>
    <w:rsid w:val="008D5A71"/>
    <w:rsid w:val="008D7366"/>
    <w:rsid w:val="008E2C5B"/>
    <w:rsid w:val="008F1D0A"/>
    <w:rsid w:val="008F2E2E"/>
    <w:rsid w:val="008F680D"/>
    <w:rsid w:val="0090002F"/>
    <w:rsid w:val="009017D8"/>
    <w:rsid w:val="009040B8"/>
    <w:rsid w:val="00904A12"/>
    <w:rsid w:val="00904E09"/>
    <w:rsid w:val="00911738"/>
    <w:rsid w:val="00911937"/>
    <w:rsid w:val="00913718"/>
    <w:rsid w:val="00922933"/>
    <w:rsid w:val="00922AED"/>
    <w:rsid w:val="00926DC2"/>
    <w:rsid w:val="0093210E"/>
    <w:rsid w:val="009354AF"/>
    <w:rsid w:val="00937015"/>
    <w:rsid w:val="00940F80"/>
    <w:rsid w:val="00944CB5"/>
    <w:rsid w:val="00946148"/>
    <w:rsid w:val="00950EA3"/>
    <w:rsid w:val="00950F0D"/>
    <w:rsid w:val="00953DA7"/>
    <w:rsid w:val="00955E2D"/>
    <w:rsid w:val="009627FC"/>
    <w:rsid w:val="00963C22"/>
    <w:rsid w:val="009670E1"/>
    <w:rsid w:val="00967FE1"/>
    <w:rsid w:val="00975E2D"/>
    <w:rsid w:val="00980B53"/>
    <w:rsid w:val="00982D8C"/>
    <w:rsid w:val="0098368D"/>
    <w:rsid w:val="00990632"/>
    <w:rsid w:val="009920E3"/>
    <w:rsid w:val="00994EB1"/>
    <w:rsid w:val="00995113"/>
    <w:rsid w:val="009957F4"/>
    <w:rsid w:val="00995DDB"/>
    <w:rsid w:val="009A39E2"/>
    <w:rsid w:val="009A4060"/>
    <w:rsid w:val="009A4B90"/>
    <w:rsid w:val="009A4C56"/>
    <w:rsid w:val="009A5BF0"/>
    <w:rsid w:val="009A6368"/>
    <w:rsid w:val="009A68F0"/>
    <w:rsid w:val="009A7F55"/>
    <w:rsid w:val="009B122F"/>
    <w:rsid w:val="009B3E4A"/>
    <w:rsid w:val="009B4885"/>
    <w:rsid w:val="009B7728"/>
    <w:rsid w:val="009C2816"/>
    <w:rsid w:val="009D0467"/>
    <w:rsid w:val="009D1A48"/>
    <w:rsid w:val="009D212A"/>
    <w:rsid w:val="009E137C"/>
    <w:rsid w:val="009E32EA"/>
    <w:rsid w:val="009E77C2"/>
    <w:rsid w:val="00A02D04"/>
    <w:rsid w:val="00A053CD"/>
    <w:rsid w:val="00A06B7D"/>
    <w:rsid w:val="00A11F51"/>
    <w:rsid w:val="00A13014"/>
    <w:rsid w:val="00A14872"/>
    <w:rsid w:val="00A2397B"/>
    <w:rsid w:val="00A26C0F"/>
    <w:rsid w:val="00A32129"/>
    <w:rsid w:val="00A351AD"/>
    <w:rsid w:val="00A447B1"/>
    <w:rsid w:val="00A510BA"/>
    <w:rsid w:val="00A53305"/>
    <w:rsid w:val="00A5487E"/>
    <w:rsid w:val="00A54D42"/>
    <w:rsid w:val="00A60DF7"/>
    <w:rsid w:val="00A61E17"/>
    <w:rsid w:val="00A63A95"/>
    <w:rsid w:val="00A64F3C"/>
    <w:rsid w:val="00A65D97"/>
    <w:rsid w:val="00A66266"/>
    <w:rsid w:val="00A80CEE"/>
    <w:rsid w:val="00A80DBB"/>
    <w:rsid w:val="00A80F44"/>
    <w:rsid w:val="00A840C2"/>
    <w:rsid w:val="00A85BA6"/>
    <w:rsid w:val="00A86AC2"/>
    <w:rsid w:val="00A90047"/>
    <w:rsid w:val="00A90EEE"/>
    <w:rsid w:val="00A925CC"/>
    <w:rsid w:val="00A92E5D"/>
    <w:rsid w:val="00AA0C95"/>
    <w:rsid w:val="00AA20BB"/>
    <w:rsid w:val="00AA7332"/>
    <w:rsid w:val="00AB6BB8"/>
    <w:rsid w:val="00AB6F84"/>
    <w:rsid w:val="00AC455D"/>
    <w:rsid w:val="00AC5C49"/>
    <w:rsid w:val="00AC62F7"/>
    <w:rsid w:val="00AC6739"/>
    <w:rsid w:val="00AD094C"/>
    <w:rsid w:val="00AD398B"/>
    <w:rsid w:val="00AD4542"/>
    <w:rsid w:val="00AE0E7D"/>
    <w:rsid w:val="00AE16B7"/>
    <w:rsid w:val="00AE2150"/>
    <w:rsid w:val="00AE380B"/>
    <w:rsid w:val="00AE53A9"/>
    <w:rsid w:val="00AE645E"/>
    <w:rsid w:val="00AF3D26"/>
    <w:rsid w:val="00B04895"/>
    <w:rsid w:val="00B06EE7"/>
    <w:rsid w:val="00B072CA"/>
    <w:rsid w:val="00B07E4B"/>
    <w:rsid w:val="00B10AB9"/>
    <w:rsid w:val="00B21A7A"/>
    <w:rsid w:val="00B228C8"/>
    <w:rsid w:val="00B32500"/>
    <w:rsid w:val="00B32D3A"/>
    <w:rsid w:val="00B358E8"/>
    <w:rsid w:val="00B40C32"/>
    <w:rsid w:val="00B50E40"/>
    <w:rsid w:val="00B55A3E"/>
    <w:rsid w:val="00B56059"/>
    <w:rsid w:val="00B57144"/>
    <w:rsid w:val="00B64353"/>
    <w:rsid w:val="00B64906"/>
    <w:rsid w:val="00B65BB4"/>
    <w:rsid w:val="00B70CE2"/>
    <w:rsid w:val="00B71E58"/>
    <w:rsid w:val="00B73E49"/>
    <w:rsid w:val="00B74D3D"/>
    <w:rsid w:val="00B80AC7"/>
    <w:rsid w:val="00B82716"/>
    <w:rsid w:val="00B82760"/>
    <w:rsid w:val="00B956B5"/>
    <w:rsid w:val="00BA16A3"/>
    <w:rsid w:val="00BA489D"/>
    <w:rsid w:val="00BA4BCA"/>
    <w:rsid w:val="00BB25F0"/>
    <w:rsid w:val="00BB2743"/>
    <w:rsid w:val="00BB5588"/>
    <w:rsid w:val="00BB59EE"/>
    <w:rsid w:val="00BB6E9D"/>
    <w:rsid w:val="00BC20CF"/>
    <w:rsid w:val="00BD4D2F"/>
    <w:rsid w:val="00BF17E1"/>
    <w:rsid w:val="00BF424A"/>
    <w:rsid w:val="00BF4FD0"/>
    <w:rsid w:val="00BF5818"/>
    <w:rsid w:val="00BF7FBB"/>
    <w:rsid w:val="00C059E2"/>
    <w:rsid w:val="00C10635"/>
    <w:rsid w:val="00C15D8A"/>
    <w:rsid w:val="00C15E62"/>
    <w:rsid w:val="00C21330"/>
    <w:rsid w:val="00C2309D"/>
    <w:rsid w:val="00C23E06"/>
    <w:rsid w:val="00C23F72"/>
    <w:rsid w:val="00C2430C"/>
    <w:rsid w:val="00C25660"/>
    <w:rsid w:val="00C27FF2"/>
    <w:rsid w:val="00C306D0"/>
    <w:rsid w:val="00C32425"/>
    <w:rsid w:val="00C36A9A"/>
    <w:rsid w:val="00C37C3B"/>
    <w:rsid w:val="00C443F1"/>
    <w:rsid w:val="00C53833"/>
    <w:rsid w:val="00C55801"/>
    <w:rsid w:val="00C55A02"/>
    <w:rsid w:val="00C571EF"/>
    <w:rsid w:val="00C626BC"/>
    <w:rsid w:val="00C66EC3"/>
    <w:rsid w:val="00C71459"/>
    <w:rsid w:val="00C73D2B"/>
    <w:rsid w:val="00C80F8D"/>
    <w:rsid w:val="00C81AA3"/>
    <w:rsid w:val="00C83672"/>
    <w:rsid w:val="00C83867"/>
    <w:rsid w:val="00C83DEA"/>
    <w:rsid w:val="00C8570A"/>
    <w:rsid w:val="00C879C7"/>
    <w:rsid w:val="00C90B8B"/>
    <w:rsid w:val="00C93111"/>
    <w:rsid w:val="00C9493F"/>
    <w:rsid w:val="00C96A8E"/>
    <w:rsid w:val="00CA1D64"/>
    <w:rsid w:val="00CA6DDD"/>
    <w:rsid w:val="00CB5C47"/>
    <w:rsid w:val="00CC5C98"/>
    <w:rsid w:val="00CC5E38"/>
    <w:rsid w:val="00CC6E0E"/>
    <w:rsid w:val="00CD3518"/>
    <w:rsid w:val="00CD5EA3"/>
    <w:rsid w:val="00CD6DD7"/>
    <w:rsid w:val="00CE4326"/>
    <w:rsid w:val="00CE7887"/>
    <w:rsid w:val="00CF18EB"/>
    <w:rsid w:val="00CF29BD"/>
    <w:rsid w:val="00CF4667"/>
    <w:rsid w:val="00CF7509"/>
    <w:rsid w:val="00D0110E"/>
    <w:rsid w:val="00D050F0"/>
    <w:rsid w:val="00D05998"/>
    <w:rsid w:val="00D107A5"/>
    <w:rsid w:val="00D1233F"/>
    <w:rsid w:val="00D17E43"/>
    <w:rsid w:val="00D206A3"/>
    <w:rsid w:val="00D21DBA"/>
    <w:rsid w:val="00D22256"/>
    <w:rsid w:val="00D24307"/>
    <w:rsid w:val="00D269ED"/>
    <w:rsid w:val="00D272EB"/>
    <w:rsid w:val="00D31BDF"/>
    <w:rsid w:val="00D3340A"/>
    <w:rsid w:val="00D33AE4"/>
    <w:rsid w:val="00D42F27"/>
    <w:rsid w:val="00D44F89"/>
    <w:rsid w:val="00D4581E"/>
    <w:rsid w:val="00D45B58"/>
    <w:rsid w:val="00D47B64"/>
    <w:rsid w:val="00D5150B"/>
    <w:rsid w:val="00D54C6E"/>
    <w:rsid w:val="00D566F3"/>
    <w:rsid w:val="00D63733"/>
    <w:rsid w:val="00D65394"/>
    <w:rsid w:val="00D71A82"/>
    <w:rsid w:val="00D730CF"/>
    <w:rsid w:val="00D8121F"/>
    <w:rsid w:val="00D85C10"/>
    <w:rsid w:val="00D93470"/>
    <w:rsid w:val="00D93996"/>
    <w:rsid w:val="00DA0E8E"/>
    <w:rsid w:val="00DA1261"/>
    <w:rsid w:val="00DA1D3E"/>
    <w:rsid w:val="00DA3415"/>
    <w:rsid w:val="00DA54B9"/>
    <w:rsid w:val="00DB0482"/>
    <w:rsid w:val="00DB49AF"/>
    <w:rsid w:val="00DB57C5"/>
    <w:rsid w:val="00DB6F49"/>
    <w:rsid w:val="00DC299F"/>
    <w:rsid w:val="00DC586C"/>
    <w:rsid w:val="00DC5EFD"/>
    <w:rsid w:val="00DC6B7F"/>
    <w:rsid w:val="00DC7D82"/>
    <w:rsid w:val="00DD26C5"/>
    <w:rsid w:val="00DD6D0B"/>
    <w:rsid w:val="00DE26A2"/>
    <w:rsid w:val="00DE7406"/>
    <w:rsid w:val="00DE75CB"/>
    <w:rsid w:val="00DE76B6"/>
    <w:rsid w:val="00DF4533"/>
    <w:rsid w:val="00DF4636"/>
    <w:rsid w:val="00E00684"/>
    <w:rsid w:val="00E04228"/>
    <w:rsid w:val="00E16732"/>
    <w:rsid w:val="00E213CD"/>
    <w:rsid w:val="00E219C3"/>
    <w:rsid w:val="00E21E68"/>
    <w:rsid w:val="00E22843"/>
    <w:rsid w:val="00E22DDA"/>
    <w:rsid w:val="00E24C18"/>
    <w:rsid w:val="00E25066"/>
    <w:rsid w:val="00E34BB5"/>
    <w:rsid w:val="00E4192E"/>
    <w:rsid w:val="00E465C0"/>
    <w:rsid w:val="00E5099D"/>
    <w:rsid w:val="00E545B1"/>
    <w:rsid w:val="00E5754E"/>
    <w:rsid w:val="00E57C07"/>
    <w:rsid w:val="00E60896"/>
    <w:rsid w:val="00E60E1B"/>
    <w:rsid w:val="00E62196"/>
    <w:rsid w:val="00E6237A"/>
    <w:rsid w:val="00E65D55"/>
    <w:rsid w:val="00E71A49"/>
    <w:rsid w:val="00E727A9"/>
    <w:rsid w:val="00E74271"/>
    <w:rsid w:val="00E81057"/>
    <w:rsid w:val="00E816DE"/>
    <w:rsid w:val="00E8340A"/>
    <w:rsid w:val="00E85098"/>
    <w:rsid w:val="00E868CC"/>
    <w:rsid w:val="00E9023E"/>
    <w:rsid w:val="00E92326"/>
    <w:rsid w:val="00E93CA1"/>
    <w:rsid w:val="00E97CE2"/>
    <w:rsid w:val="00EA19CD"/>
    <w:rsid w:val="00EA1C1E"/>
    <w:rsid w:val="00EB4A78"/>
    <w:rsid w:val="00EB5E62"/>
    <w:rsid w:val="00EC0A55"/>
    <w:rsid w:val="00EC2624"/>
    <w:rsid w:val="00EC555C"/>
    <w:rsid w:val="00EC6C0A"/>
    <w:rsid w:val="00ED2CE2"/>
    <w:rsid w:val="00ED5A04"/>
    <w:rsid w:val="00ED7E1E"/>
    <w:rsid w:val="00EE4AF8"/>
    <w:rsid w:val="00EE6CCF"/>
    <w:rsid w:val="00EF3995"/>
    <w:rsid w:val="00EF50AD"/>
    <w:rsid w:val="00F02DC8"/>
    <w:rsid w:val="00F05291"/>
    <w:rsid w:val="00F0593F"/>
    <w:rsid w:val="00F14599"/>
    <w:rsid w:val="00F171CF"/>
    <w:rsid w:val="00F23BE1"/>
    <w:rsid w:val="00F25402"/>
    <w:rsid w:val="00F26133"/>
    <w:rsid w:val="00F2667C"/>
    <w:rsid w:val="00F26D28"/>
    <w:rsid w:val="00F416B1"/>
    <w:rsid w:val="00F4333D"/>
    <w:rsid w:val="00F44F0B"/>
    <w:rsid w:val="00F530D4"/>
    <w:rsid w:val="00F53E73"/>
    <w:rsid w:val="00F6099F"/>
    <w:rsid w:val="00F633C9"/>
    <w:rsid w:val="00F634A1"/>
    <w:rsid w:val="00F63B9E"/>
    <w:rsid w:val="00F6737B"/>
    <w:rsid w:val="00F708BF"/>
    <w:rsid w:val="00F73946"/>
    <w:rsid w:val="00F764BF"/>
    <w:rsid w:val="00F805E6"/>
    <w:rsid w:val="00F805F0"/>
    <w:rsid w:val="00F8444C"/>
    <w:rsid w:val="00F851F6"/>
    <w:rsid w:val="00F85C3F"/>
    <w:rsid w:val="00F8699F"/>
    <w:rsid w:val="00F92441"/>
    <w:rsid w:val="00F937B1"/>
    <w:rsid w:val="00FA3391"/>
    <w:rsid w:val="00FA5326"/>
    <w:rsid w:val="00FB47AE"/>
    <w:rsid w:val="00FB7C57"/>
    <w:rsid w:val="00FC04B8"/>
    <w:rsid w:val="00FC449D"/>
    <w:rsid w:val="00FD0506"/>
    <w:rsid w:val="00FD156A"/>
    <w:rsid w:val="00FD2B35"/>
    <w:rsid w:val="00FD674D"/>
    <w:rsid w:val="00FD7508"/>
    <w:rsid w:val="00FE4767"/>
    <w:rsid w:val="00FF7918"/>
    <w:rsid w:val="14986B97"/>
    <w:rsid w:val="1AC28AE6"/>
    <w:rsid w:val="2F231F21"/>
    <w:rsid w:val="3C137678"/>
    <w:rsid w:val="50B37A7F"/>
    <w:rsid w:val="520C24AE"/>
    <w:rsid w:val="54F0B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89B3"/>
  <w15:chartTrackingRefBased/>
  <w15:docId w15:val="{2F7A2B04-7C70-4900-B9DB-76FB54F3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3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40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A40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23C5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B538C"/>
    <w:rPr>
      <w:color w:val="0000FF"/>
      <w:u w:val="single"/>
    </w:rPr>
  </w:style>
  <w:style w:type="character" w:customStyle="1" w:styleId="Heading1Char">
    <w:name w:val="Heading 1 Char"/>
    <w:basedOn w:val="DefaultParagraphFont"/>
    <w:link w:val="Heading1"/>
    <w:uiPriority w:val="9"/>
    <w:rsid w:val="005B538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B538C"/>
    <w:pPr>
      <w:spacing w:before="480" w:line="276" w:lineRule="auto"/>
      <w:outlineLvl w:val="9"/>
    </w:pPr>
    <w:rPr>
      <w:rFonts w:ascii="Cambria" w:eastAsia="MS Gothic" w:hAnsi="Cambria" w:cs="Times New Roman"/>
      <w:b/>
      <w:bCs/>
      <w:color w:val="365F91"/>
      <w:sz w:val="28"/>
      <w:szCs w:val="28"/>
      <w:lang w:eastAsia="ja-JP"/>
    </w:rPr>
  </w:style>
  <w:style w:type="paragraph" w:styleId="TOC2">
    <w:name w:val="toc 2"/>
    <w:basedOn w:val="Normal"/>
    <w:next w:val="Normal"/>
    <w:autoRedefine/>
    <w:uiPriority w:val="39"/>
    <w:rsid w:val="005B538C"/>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rsid w:val="005B538C"/>
    <w:pPr>
      <w:spacing w:after="0" w:line="240" w:lineRule="auto"/>
      <w:ind w:left="48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A406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A4060"/>
    <w:rPr>
      <w:rFonts w:asciiTheme="majorHAnsi" w:eastAsiaTheme="majorEastAsia" w:hAnsiTheme="majorHAnsi" w:cstheme="majorBidi"/>
      <w:color w:val="1F4D78" w:themeColor="accent1" w:themeShade="7F"/>
      <w:sz w:val="24"/>
      <w:szCs w:val="24"/>
    </w:rPr>
  </w:style>
  <w:style w:type="paragraph" w:customStyle="1" w:styleId="Default">
    <w:name w:val="Default"/>
    <w:uiPriority w:val="99"/>
    <w:rsid w:val="009A40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A4060"/>
    <w:pPr>
      <w:ind w:left="720"/>
      <w:contextualSpacing/>
    </w:pPr>
  </w:style>
  <w:style w:type="paragraph" w:styleId="Header">
    <w:name w:val="header"/>
    <w:basedOn w:val="Normal"/>
    <w:link w:val="HeaderChar"/>
    <w:uiPriority w:val="99"/>
    <w:unhideWhenUsed/>
    <w:rsid w:val="00C66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EC3"/>
  </w:style>
  <w:style w:type="paragraph" w:styleId="Footer">
    <w:name w:val="footer"/>
    <w:basedOn w:val="Normal"/>
    <w:link w:val="FooterChar"/>
    <w:uiPriority w:val="99"/>
    <w:unhideWhenUsed/>
    <w:rsid w:val="00C66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EC3"/>
  </w:style>
  <w:style w:type="table" w:styleId="TableGrid">
    <w:name w:val="Table Grid"/>
    <w:basedOn w:val="TableNormal"/>
    <w:uiPriority w:val="39"/>
    <w:rsid w:val="0036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61173"/>
    <w:rPr>
      <w:b/>
      <w:bCs/>
    </w:rPr>
  </w:style>
  <w:style w:type="character" w:styleId="FollowedHyperlink">
    <w:name w:val="FollowedHyperlink"/>
    <w:basedOn w:val="DefaultParagraphFont"/>
    <w:uiPriority w:val="99"/>
    <w:semiHidden/>
    <w:unhideWhenUsed/>
    <w:rsid w:val="00EC6C0A"/>
    <w:rPr>
      <w:color w:val="954F72" w:themeColor="followedHyperlink"/>
      <w:u w:val="single"/>
    </w:rPr>
  </w:style>
  <w:style w:type="character" w:customStyle="1" w:styleId="Heading4Char">
    <w:name w:val="Heading 4 Char"/>
    <w:basedOn w:val="DefaultParagraphFont"/>
    <w:link w:val="Heading4"/>
    <w:uiPriority w:val="9"/>
    <w:semiHidden/>
    <w:rsid w:val="00423C59"/>
    <w:rPr>
      <w:rFonts w:asciiTheme="majorHAnsi" w:eastAsiaTheme="majorEastAsia" w:hAnsiTheme="majorHAnsi" w:cstheme="majorBidi"/>
      <w:i/>
      <w:iCs/>
      <w:color w:val="2E74B5" w:themeColor="accent1" w:themeShade="BF"/>
    </w:rPr>
  </w:style>
  <w:style w:type="paragraph" w:styleId="NoSpacing">
    <w:name w:val="No Spacing"/>
    <w:basedOn w:val="Normal"/>
    <w:link w:val="NoSpacingChar"/>
    <w:uiPriority w:val="1"/>
    <w:qFormat/>
    <w:rsid w:val="00423C59"/>
    <w:pPr>
      <w:spacing w:after="0" w:line="240" w:lineRule="auto"/>
    </w:pPr>
    <w:rPr>
      <w:rFonts w:ascii="Calibri" w:hAnsi="Calibri" w:cs="Times New Roman"/>
    </w:rPr>
  </w:style>
  <w:style w:type="paragraph" w:styleId="BodyText">
    <w:name w:val="Body Text"/>
    <w:basedOn w:val="Normal"/>
    <w:link w:val="BodyTextChar"/>
    <w:rsid w:val="00560FBF"/>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60FBF"/>
    <w:rPr>
      <w:rFonts w:ascii="Times New Roman" w:eastAsia="Times New Roman" w:hAnsi="Times New Roman" w:cs="Times New Roman"/>
      <w:sz w:val="24"/>
      <w:szCs w:val="24"/>
    </w:rPr>
  </w:style>
  <w:style w:type="table" w:styleId="GridTable4-Accent5">
    <w:name w:val="Grid Table 4 Accent 5"/>
    <w:basedOn w:val="TableNormal"/>
    <w:uiPriority w:val="49"/>
    <w:rsid w:val="007D19A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E81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057"/>
    <w:rPr>
      <w:rFonts w:ascii="Segoe UI" w:hAnsi="Segoe UI" w:cs="Segoe UI"/>
      <w:sz w:val="18"/>
      <w:szCs w:val="18"/>
    </w:rPr>
  </w:style>
  <w:style w:type="character" w:customStyle="1" w:styleId="UnresolvedMention1">
    <w:name w:val="Unresolved Mention1"/>
    <w:basedOn w:val="DefaultParagraphFont"/>
    <w:uiPriority w:val="99"/>
    <w:semiHidden/>
    <w:unhideWhenUsed/>
    <w:rsid w:val="00477DD7"/>
    <w:rPr>
      <w:color w:val="605E5C"/>
      <w:shd w:val="clear" w:color="auto" w:fill="E1DFDD"/>
    </w:rPr>
  </w:style>
  <w:style w:type="paragraph" w:customStyle="1" w:styleId="Item">
    <w:name w:val="Item"/>
    <w:autoRedefine/>
    <w:qFormat/>
    <w:rsid w:val="00BF7FBB"/>
    <w:pPr>
      <w:spacing w:after="0" w:line="240" w:lineRule="auto"/>
      <w:outlineLvl w:val="0"/>
    </w:pPr>
    <w:rPr>
      <w:rFonts w:ascii="Arial" w:hAnsi="Arial" w:cs="Arial"/>
      <w:b/>
      <w:bCs/>
      <w:color w:val="1F3864" w:themeColor="accent5" w:themeShade="80"/>
    </w:rPr>
  </w:style>
  <w:style w:type="paragraph" w:customStyle="1" w:styleId="TOC">
    <w:name w:val="TOC"/>
    <w:autoRedefine/>
    <w:qFormat/>
    <w:rsid w:val="00FC449D"/>
    <w:pPr>
      <w:spacing w:after="0" w:line="240" w:lineRule="auto"/>
    </w:pPr>
    <w:rPr>
      <w:rFonts w:ascii="Open Sans" w:hAnsi="Open Sans" w:cs="Times New Roman"/>
      <w:b/>
      <w:bCs/>
      <w:color w:val="FF0000"/>
      <w:sz w:val="24"/>
      <w:szCs w:val="18"/>
    </w:rPr>
  </w:style>
  <w:style w:type="paragraph" w:customStyle="1" w:styleId="Section">
    <w:name w:val="Section"/>
    <w:qFormat/>
    <w:rsid w:val="00FC449D"/>
    <w:pPr>
      <w:spacing w:after="135" w:line="195" w:lineRule="atLeast"/>
    </w:pPr>
    <w:rPr>
      <w:rFonts w:ascii="Encode Sans Normal" w:hAnsi="Encode Sans Normal" w:cs="Times New Roman"/>
      <w:b/>
      <w:bCs/>
      <w:color w:val="421681"/>
    </w:rPr>
  </w:style>
  <w:style w:type="character" w:customStyle="1" w:styleId="NoSpacingChar">
    <w:name w:val="No Spacing Char"/>
    <w:basedOn w:val="DefaultParagraphFont"/>
    <w:link w:val="NoSpacing"/>
    <w:uiPriority w:val="1"/>
    <w:rsid w:val="00FC449D"/>
    <w:rPr>
      <w:rFonts w:ascii="Calibri" w:hAnsi="Calibri" w:cs="Times New Roman"/>
    </w:rPr>
  </w:style>
  <w:style w:type="paragraph" w:styleId="NormalWeb">
    <w:name w:val="Normal (Web)"/>
    <w:basedOn w:val="Normal"/>
    <w:uiPriority w:val="99"/>
    <w:unhideWhenUsed/>
    <w:rsid w:val="00FD156A"/>
    <w:pPr>
      <w:spacing w:after="0" w:line="240" w:lineRule="auto"/>
    </w:pPr>
    <w:rPr>
      <w:rFonts w:ascii="Calibri" w:hAnsi="Calibri" w:cs="Calibri"/>
    </w:rPr>
  </w:style>
  <w:style w:type="character" w:customStyle="1" w:styleId="UnresolvedMention2">
    <w:name w:val="Unresolved Mention2"/>
    <w:basedOn w:val="DefaultParagraphFont"/>
    <w:uiPriority w:val="99"/>
    <w:semiHidden/>
    <w:unhideWhenUsed/>
    <w:rsid w:val="00E00684"/>
    <w:rPr>
      <w:color w:val="605E5C"/>
      <w:shd w:val="clear" w:color="auto" w:fill="E1DFDD"/>
    </w:rPr>
  </w:style>
  <w:style w:type="character" w:styleId="UnresolvedMention">
    <w:name w:val="Unresolved Mention"/>
    <w:basedOn w:val="DefaultParagraphFont"/>
    <w:uiPriority w:val="99"/>
    <w:semiHidden/>
    <w:unhideWhenUsed/>
    <w:rsid w:val="008F680D"/>
    <w:rPr>
      <w:color w:val="605E5C"/>
      <w:shd w:val="clear" w:color="auto" w:fill="E1DFDD"/>
    </w:rPr>
  </w:style>
  <w:style w:type="paragraph" w:customStyle="1" w:styleId="TableParagraph">
    <w:name w:val="Table Paragraph"/>
    <w:basedOn w:val="Normal"/>
    <w:uiPriority w:val="1"/>
    <w:qFormat/>
    <w:rsid w:val="00F14599"/>
    <w:pPr>
      <w:widowControl w:val="0"/>
      <w:spacing w:after="0" w:line="240" w:lineRule="auto"/>
    </w:pPr>
  </w:style>
  <w:style w:type="paragraph" w:styleId="TOC1">
    <w:name w:val="toc 1"/>
    <w:basedOn w:val="Normal"/>
    <w:next w:val="Normal"/>
    <w:autoRedefine/>
    <w:uiPriority w:val="39"/>
    <w:unhideWhenUsed/>
    <w:rsid w:val="0063032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9943">
      <w:bodyDiv w:val="1"/>
      <w:marLeft w:val="0"/>
      <w:marRight w:val="0"/>
      <w:marTop w:val="0"/>
      <w:marBottom w:val="0"/>
      <w:divBdr>
        <w:top w:val="none" w:sz="0" w:space="0" w:color="auto"/>
        <w:left w:val="none" w:sz="0" w:space="0" w:color="auto"/>
        <w:bottom w:val="none" w:sz="0" w:space="0" w:color="auto"/>
        <w:right w:val="none" w:sz="0" w:space="0" w:color="auto"/>
      </w:divBdr>
    </w:div>
    <w:div w:id="24134137">
      <w:bodyDiv w:val="1"/>
      <w:marLeft w:val="0"/>
      <w:marRight w:val="0"/>
      <w:marTop w:val="0"/>
      <w:marBottom w:val="0"/>
      <w:divBdr>
        <w:top w:val="none" w:sz="0" w:space="0" w:color="auto"/>
        <w:left w:val="none" w:sz="0" w:space="0" w:color="auto"/>
        <w:bottom w:val="none" w:sz="0" w:space="0" w:color="auto"/>
        <w:right w:val="none" w:sz="0" w:space="0" w:color="auto"/>
      </w:divBdr>
    </w:div>
    <w:div w:id="379400584">
      <w:bodyDiv w:val="1"/>
      <w:marLeft w:val="0"/>
      <w:marRight w:val="0"/>
      <w:marTop w:val="0"/>
      <w:marBottom w:val="0"/>
      <w:divBdr>
        <w:top w:val="none" w:sz="0" w:space="0" w:color="auto"/>
        <w:left w:val="none" w:sz="0" w:space="0" w:color="auto"/>
        <w:bottom w:val="none" w:sz="0" w:space="0" w:color="auto"/>
        <w:right w:val="none" w:sz="0" w:space="0" w:color="auto"/>
      </w:divBdr>
    </w:div>
    <w:div w:id="434599666">
      <w:bodyDiv w:val="1"/>
      <w:marLeft w:val="0"/>
      <w:marRight w:val="0"/>
      <w:marTop w:val="0"/>
      <w:marBottom w:val="0"/>
      <w:divBdr>
        <w:top w:val="none" w:sz="0" w:space="0" w:color="auto"/>
        <w:left w:val="none" w:sz="0" w:space="0" w:color="auto"/>
        <w:bottom w:val="none" w:sz="0" w:space="0" w:color="auto"/>
        <w:right w:val="none" w:sz="0" w:space="0" w:color="auto"/>
      </w:divBdr>
    </w:div>
    <w:div w:id="461189498">
      <w:bodyDiv w:val="1"/>
      <w:marLeft w:val="0"/>
      <w:marRight w:val="0"/>
      <w:marTop w:val="0"/>
      <w:marBottom w:val="0"/>
      <w:divBdr>
        <w:top w:val="none" w:sz="0" w:space="0" w:color="auto"/>
        <w:left w:val="none" w:sz="0" w:space="0" w:color="auto"/>
        <w:bottom w:val="none" w:sz="0" w:space="0" w:color="auto"/>
        <w:right w:val="none" w:sz="0" w:space="0" w:color="auto"/>
      </w:divBdr>
    </w:div>
    <w:div w:id="530149835">
      <w:bodyDiv w:val="1"/>
      <w:marLeft w:val="0"/>
      <w:marRight w:val="0"/>
      <w:marTop w:val="0"/>
      <w:marBottom w:val="0"/>
      <w:divBdr>
        <w:top w:val="none" w:sz="0" w:space="0" w:color="auto"/>
        <w:left w:val="none" w:sz="0" w:space="0" w:color="auto"/>
        <w:bottom w:val="none" w:sz="0" w:space="0" w:color="auto"/>
        <w:right w:val="none" w:sz="0" w:space="0" w:color="auto"/>
      </w:divBdr>
    </w:div>
    <w:div w:id="543560771">
      <w:bodyDiv w:val="1"/>
      <w:marLeft w:val="0"/>
      <w:marRight w:val="0"/>
      <w:marTop w:val="0"/>
      <w:marBottom w:val="0"/>
      <w:divBdr>
        <w:top w:val="none" w:sz="0" w:space="0" w:color="auto"/>
        <w:left w:val="none" w:sz="0" w:space="0" w:color="auto"/>
        <w:bottom w:val="none" w:sz="0" w:space="0" w:color="auto"/>
        <w:right w:val="none" w:sz="0" w:space="0" w:color="auto"/>
      </w:divBdr>
    </w:div>
    <w:div w:id="545290332">
      <w:bodyDiv w:val="1"/>
      <w:marLeft w:val="0"/>
      <w:marRight w:val="0"/>
      <w:marTop w:val="0"/>
      <w:marBottom w:val="0"/>
      <w:divBdr>
        <w:top w:val="none" w:sz="0" w:space="0" w:color="auto"/>
        <w:left w:val="none" w:sz="0" w:space="0" w:color="auto"/>
        <w:bottom w:val="none" w:sz="0" w:space="0" w:color="auto"/>
        <w:right w:val="none" w:sz="0" w:space="0" w:color="auto"/>
      </w:divBdr>
    </w:div>
    <w:div w:id="732436905">
      <w:bodyDiv w:val="1"/>
      <w:marLeft w:val="0"/>
      <w:marRight w:val="0"/>
      <w:marTop w:val="0"/>
      <w:marBottom w:val="0"/>
      <w:divBdr>
        <w:top w:val="none" w:sz="0" w:space="0" w:color="auto"/>
        <w:left w:val="none" w:sz="0" w:space="0" w:color="auto"/>
        <w:bottom w:val="none" w:sz="0" w:space="0" w:color="auto"/>
        <w:right w:val="none" w:sz="0" w:space="0" w:color="auto"/>
      </w:divBdr>
    </w:div>
    <w:div w:id="753628714">
      <w:bodyDiv w:val="1"/>
      <w:marLeft w:val="0"/>
      <w:marRight w:val="0"/>
      <w:marTop w:val="0"/>
      <w:marBottom w:val="0"/>
      <w:divBdr>
        <w:top w:val="none" w:sz="0" w:space="0" w:color="auto"/>
        <w:left w:val="none" w:sz="0" w:space="0" w:color="auto"/>
        <w:bottom w:val="none" w:sz="0" w:space="0" w:color="auto"/>
        <w:right w:val="none" w:sz="0" w:space="0" w:color="auto"/>
      </w:divBdr>
    </w:div>
    <w:div w:id="1143503389">
      <w:bodyDiv w:val="1"/>
      <w:marLeft w:val="0"/>
      <w:marRight w:val="0"/>
      <w:marTop w:val="0"/>
      <w:marBottom w:val="0"/>
      <w:divBdr>
        <w:top w:val="none" w:sz="0" w:space="0" w:color="auto"/>
        <w:left w:val="none" w:sz="0" w:space="0" w:color="auto"/>
        <w:bottom w:val="none" w:sz="0" w:space="0" w:color="auto"/>
        <w:right w:val="none" w:sz="0" w:space="0" w:color="auto"/>
      </w:divBdr>
    </w:div>
    <w:div w:id="1275743752">
      <w:bodyDiv w:val="1"/>
      <w:marLeft w:val="0"/>
      <w:marRight w:val="0"/>
      <w:marTop w:val="0"/>
      <w:marBottom w:val="0"/>
      <w:divBdr>
        <w:top w:val="none" w:sz="0" w:space="0" w:color="auto"/>
        <w:left w:val="none" w:sz="0" w:space="0" w:color="auto"/>
        <w:bottom w:val="none" w:sz="0" w:space="0" w:color="auto"/>
        <w:right w:val="none" w:sz="0" w:space="0" w:color="auto"/>
      </w:divBdr>
    </w:div>
    <w:div w:id="1454322078">
      <w:bodyDiv w:val="1"/>
      <w:marLeft w:val="0"/>
      <w:marRight w:val="0"/>
      <w:marTop w:val="0"/>
      <w:marBottom w:val="0"/>
      <w:divBdr>
        <w:top w:val="none" w:sz="0" w:space="0" w:color="auto"/>
        <w:left w:val="none" w:sz="0" w:space="0" w:color="auto"/>
        <w:bottom w:val="none" w:sz="0" w:space="0" w:color="auto"/>
        <w:right w:val="none" w:sz="0" w:space="0" w:color="auto"/>
      </w:divBdr>
    </w:div>
    <w:div w:id="1482041698">
      <w:bodyDiv w:val="1"/>
      <w:marLeft w:val="0"/>
      <w:marRight w:val="0"/>
      <w:marTop w:val="0"/>
      <w:marBottom w:val="0"/>
      <w:divBdr>
        <w:top w:val="none" w:sz="0" w:space="0" w:color="auto"/>
        <w:left w:val="none" w:sz="0" w:space="0" w:color="auto"/>
        <w:bottom w:val="none" w:sz="0" w:space="0" w:color="auto"/>
        <w:right w:val="none" w:sz="0" w:space="0" w:color="auto"/>
      </w:divBdr>
    </w:div>
    <w:div w:id="1520705381">
      <w:bodyDiv w:val="1"/>
      <w:marLeft w:val="0"/>
      <w:marRight w:val="0"/>
      <w:marTop w:val="0"/>
      <w:marBottom w:val="0"/>
      <w:divBdr>
        <w:top w:val="none" w:sz="0" w:space="0" w:color="auto"/>
        <w:left w:val="none" w:sz="0" w:space="0" w:color="auto"/>
        <w:bottom w:val="none" w:sz="0" w:space="0" w:color="auto"/>
        <w:right w:val="none" w:sz="0" w:space="0" w:color="auto"/>
      </w:divBdr>
      <w:divsChild>
        <w:div w:id="10842370">
          <w:marLeft w:val="0"/>
          <w:marRight w:val="0"/>
          <w:marTop w:val="0"/>
          <w:marBottom w:val="0"/>
          <w:divBdr>
            <w:top w:val="none" w:sz="0" w:space="0" w:color="auto"/>
            <w:left w:val="none" w:sz="0" w:space="0" w:color="auto"/>
            <w:bottom w:val="none" w:sz="0" w:space="0" w:color="auto"/>
            <w:right w:val="none" w:sz="0" w:space="0" w:color="auto"/>
          </w:divBdr>
        </w:div>
        <w:div w:id="20790796">
          <w:marLeft w:val="0"/>
          <w:marRight w:val="0"/>
          <w:marTop w:val="0"/>
          <w:marBottom w:val="0"/>
          <w:divBdr>
            <w:top w:val="none" w:sz="0" w:space="0" w:color="auto"/>
            <w:left w:val="none" w:sz="0" w:space="0" w:color="auto"/>
            <w:bottom w:val="none" w:sz="0" w:space="0" w:color="auto"/>
            <w:right w:val="none" w:sz="0" w:space="0" w:color="auto"/>
          </w:divBdr>
        </w:div>
        <w:div w:id="38406094">
          <w:marLeft w:val="0"/>
          <w:marRight w:val="0"/>
          <w:marTop w:val="0"/>
          <w:marBottom w:val="0"/>
          <w:divBdr>
            <w:top w:val="none" w:sz="0" w:space="0" w:color="auto"/>
            <w:left w:val="none" w:sz="0" w:space="0" w:color="auto"/>
            <w:bottom w:val="none" w:sz="0" w:space="0" w:color="auto"/>
            <w:right w:val="none" w:sz="0" w:space="0" w:color="auto"/>
          </w:divBdr>
        </w:div>
        <w:div w:id="41945130">
          <w:marLeft w:val="0"/>
          <w:marRight w:val="0"/>
          <w:marTop w:val="0"/>
          <w:marBottom w:val="0"/>
          <w:divBdr>
            <w:top w:val="none" w:sz="0" w:space="0" w:color="auto"/>
            <w:left w:val="none" w:sz="0" w:space="0" w:color="auto"/>
            <w:bottom w:val="none" w:sz="0" w:space="0" w:color="auto"/>
            <w:right w:val="none" w:sz="0" w:space="0" w:color="auto"/>
          </w:divBdr>
        </w:div>
        <w:div w:id="56634550">
          <w:marLeft w:val="0"/>
          <w:marRight w:val="0"/>
          <w:marTop w:val="0"/>
          <w:marBottom w:val="0"/>
          <w:divBdr>
            <w:top w:val="none" w:sz="0" w:space="0" w:color="auto"/>
            <w:left w:val="none" w:sz="0" w:space="0" w:color="auto"/>
            <w:bottom w:val="none" w:sz="0" w:space="0" w:color="auto"/>
            <w:right w:val="none" w:sz="0" w:space="0" w:color="auto"/>
          </w:divBdr>
        </w:div>
        <w:div w:id="62609008">
          <w:marLeft w:val="0"/>
          <w:marRight w:val="0"/>
          <w:marTop w:val="0"/>
          <w:marBottom w:val="0"/>
          <w:divBdr>
            <w:top w:val="none" w:sz="0" w:space="0" w:color="auto"/>
            <w:left w:val="none" w:sz="0" w:space="0" w:color="auto"/>
            <w:bottom w:val="none" w:sz="0" w:space="0" w:color="auto"/>
            <w:right w:val="none" w:sz="0" w:space="0" w:color="auto"/>
          </w:divBdr>
        </w:div>
        <w:div w:id="195510580">
          <w:marLeft w:val="0"/>
          <w:marRight w:val="0"/>
          <w:marTop w:val="0"/>
          <w:marBottom w:val="0"/>
          <w:divBdr>
            <w:top w:val="none" w:sz="0" w:space="0" w:color="auto"/>
            <w:left w:val="none" w:sz="0" w:space="0" w:color="auto"/>
            <w:bottom w:val="none" w:sz="0" w:space="0" w:color="auto"/>
            <w:right w:val="none" w:sz="0" w:space="0" w:color="auto"/>
          </w:divBdr>
        </w:div>
        <w:div w:id="240873193">
          <w:marLeft w:val="0"/>
          <w:marRight w:val="0"/>
          <w:marTop w:val="0"/>
          <w:marBottom w:val="0"/>
          <w:divBdr>
            <w:top w:val="none" w:sz="0" w:space="0" w:color="auto"/>
            <w:left w:val="none" w:sz="0" w:space="0" w:color="auto"/>
            <w:bottom w:val="none" w:sz="0" w:space="0" w:color="auto"/>
            <w:right w:val="none" w:sz="0" w:space="0" w:color="auto"/>
          </w:divBdr>
        </w:div>
        <w:div w:id="248925223">
          <w:marLeft w:val="0"/>
          <w:marRight w:val="0"/>
          <w:marTop w:val="0"/>
          <w:marBottom w:val="0"/>
          <w:divBdr>
            <w:top w:val="none" w:sz="0" w:space="0" w:color="auto"/>
            <w:left w:val="none" w:sz="0" w:space="0" w:color="auto"/>
            <w:bottom w:val="none" w:sz="0" w:space="0" w:color="auto"/>
            <w:right w:val="none" w:sz="0" w:space="0" w:color="auto"/>
          </w:divBdr>
        </w:div>
        <w:div w:id="249504951">
          <w:marLeft w:val="0"/>
          <w:marRight w:val="0"/>
          <w:marTop w:val="0"/>
          <w:marBottom w:val="0"/>
          <w:divBdr>
            <w:top w:val="none" w:sz="0" w:space="0" w:color="auto"/>
            <w:left w:val="none" w:sz="0" w:space="0" w:color="auto"/>
            <w:bottom w:val="none" w:sz="0" w:space="0" w:color="auto"/>
            <w:right w:val="none" w:sz="0" w:space="0" w:color="auto"/>
          </w:divBdr>
        </w:div>
        <w:div w:id="290094217">
          <w:marLeft w:val="0"/>
          <w:marRight w:val="0"/>
          <w:marTop w:val="0"/>
          <w:marBottom w:val="0"/>
          <w:divBdr>
            <w:top w:val="none" w:sz="0" w:space="0" w:color="auto"/>
            <w:left w:val="none" w:sz="0" w:space="0" w:color="auto"/>
            <w:bottom w:val="none" w:sz="0" w:space="0" w:color="auto"/>
            <w:right w:val="none" w:sz="0" w:space="0" w:color="auto"/>
          </w:divBdr>
        </w:div>
        <w:div w:id="340395745">
          <w:marLeft w:val="0"/>
          <w:marRight w:val="0"/>
          <w:marTop w:val="0"/>
          <w:marBottom w:val="0"/>
          <w:divBdr>
            <w:top w:val="none" w:sz="0" w:space="0" w:color="auto"/>
            <w:left w:val="none" w:sz="0" w:space="0" w:color="auto"/>
            <w:bottom w:val="none" w:sz="0" w:space="0" w:color="auto"/>
            <w:right w:val="none" w:sz="0" w:space="0" w:color="auto"/>
          </w:divBdr>
        </w:div>
        <w:div w:id="348340508">
          <w:marLeft w:val="0"/>
          <w:marRight w:val="0"/>
          <w:marTop w:val="0"/>
          <w:marBottom w:val="0"/>
          <w:divBdr>
            <w:top w:val="none" w:sz="0" w:space="0" w:color="auto"/>
            <w:left w:val="none" w:sz="0" w:space="0" w:color="auto"/>
            <w:bottom w:val="none" w:sz="0" w:space="0" w:color="auto"/>
            <w:right w:val="none" w:sz="0" w:space="0" w:color="auto"/>
          </w:divBdr>
        </w:div>
        <w:div w:id="490294344">
          <w:marLeft w:val="0"/>
          <w:marRight w:val="0"/>
          <w:marTop w:val="0"/>
          <w:marBottom w:val="0"/>
          <w:divBdr>
            <w:top w:val="none" w:sz="0" w:space="0" w:color="auto"/>
            <w:left w:val="none" w:sz="0" w:space="0" w:color="auto"/>
            <w:bottom w:val="none" w:sz="0" w:space="0" w:color="auto"/>
            <w:right w:val="none" w:sz="0" w:space="0" w:color="auto"/>
          </w:divBdr>
        </w:div>
        <w:div w:id="599532270">
          <w:marLeft w:val="0"/>
          <w:marRight w:val="0"/>
          <w:marTop w:val="0"/>
          <w:marBottom w:val="0"/>
          <w:divBdr>
            <w:top w:val="none" w:sz="0" w:space="0" w:color="auto"/>
            <w:left w:val="none" w:sz="0" w:space="0" w:color="auto"/>
            <w:bottom w:val="none" w:sz="0" w:space="0" w:color="auto"/>
            <w:right w:val="none" w:sz="0" w:space="0" w:color="auto"/>
          </w:divBdr>
        </w:div>
        <w:div w:id="620234314">
          <w:marLeft w:val="0"/>
          <w:marRight w:val="0"/>
          <w:marTop w:val="0"/>
          <w:marBottom w:val="0"/>
          <w:divBdr>
            <w:top w:val="none" w:sz="0" w:space="0" w:color="auto"/>
            <w:left w:val="none" w:sz="0" w:space="0" w:color="auto"/>
            <w:bottom w:val="none" w:sz="0" w:space="0" w:color="auto"/>
            <w:right w:val="none" w:sz="0" w:space="0" w:color="auto"/>
          </w:divBdr>
        </w:div>
        <w:div w:id="660961438">
          <w:marLeft w:val="0"/>
          <w:marRight w:val="0"/>
          <w:marTop w:val="0"/>
          <w:marBottom w:val="0"/>
          <w:divBdr>
            <w:top w:val="none" w:sz="0" w:space="0" w:color="auto"/>
            <w:left w:val="none" w:sz="0" w:space="0" w:color="auto"/>
            <w:bottom w:val="none" w:sz="0" w:space="0" w:color="auto"/>
            <w:right w:val="none" w:sz="0" w:space="0" w:color="auto"/>
          </w:divBdr>
        </w:div>
        <w:div w:id="685249121">
          <w:marLeft w:val="0"/>
          <w:marRight w:val="0"/>
          <w:marTop w:val="0"/>
          <w:marBottom w:val="0"/>
          <w:divBdr>
            <w:top w:val="none" w:sz="0" w:space="0" w:color="auto"/>
            <w:left w:val="none" w:sz="0" w:space="0" w:color="auto"/>
            <w:bottom w:val="none" w:sz="0" w:space="0" w:color="auto"/>
            <w:right w:val="none" w:sz="0" w:space="0" w:color="auto"/>
          </w:divBdr>
        </w:div>
        <w:div w:id="753093351">
          <w:marLeft w:val="0"/>
          <w:marRight w:val="0"/>
          <w:marTop w:val="0"/>
          <w:marBottom w:val="0"/>
          <w:divBdr>
            <w:top w:val="none" w:sz="0" w:space="0" w:color="auto"/>
            <w:left w:val="none" w:sz="0" w:space="0" w:color="auto"/>
            <w:bottom w:val="none" w:sz="0" w:space="0" w:color="auto"/>
            <w:right w:val="none" w:sz="0" w:space="0" w:color="auto"/>
          </w:divBdr>
        </w:div>
        <w:div w:id="766582183">
          <w:marLeft w:val="0"/>
          <w:marRight w:val="0"/>
          <w:marTop w:val="0"/>
          <w:marBottom w:val="0"/>
          <w:divBdr>
            <w:top w:val="none" w:sz="0" w:space="0" w:color="auto"/>
            <w:left w:val="none" w:sz="0" w:space="0" w:color="auto"/>
            <w:bottom w:val="none" w:sz="0" w:space="0" w:color="auto"/>
            <w:right w:val="none" w:sz="0" w:space="0" w:color="auto"/>
          </w:divBdr>
        </w:div>
        <w:div w:id="819425573">
          <w:marLeft w:val="0"/>
          <w:marRight w:val="0"/>
          <w:marTop w:val="0"/>
          <w:marBottom w:val="0"/>
          <w:divBdr>
            <w:top w:val="none" w:sz="0" w:space="0" w:color="auto"/>
            <w:left w:val="none" w:sz="0" w:space="0" w:color="auto"/>
            <w:bottom w:val="none" w:sz="0" w:space="0" w:color="auto"/>
            <w:right w:val="none" w:sz="0" w:space="0" w:color="auto"/>
          </w:divBdr>
        </w:div>
        <w:div w:id="834804866">
          <w:marLeft w:val="0"/>
          <w:marRight w:val="0"/>
          <w:marTop w:val="0"/>
          <w:marBottom w:val="0"/>
          <w:divBdr>
            <w:top w:val="none" w:sz="0" w:space="0" w:color="auto"/>
            <w:left w:val="none" w:sz="0" w:space="0" w:color="auto"/>
            <w:bottom w:val="none" w:sz="0" w:space="0" w:color="auto"/>
            <w:right w:val="none" w:sz="0" w:space="0" w:color="auto"/>
          </w:divBdr>
        </w:div>
        <w:div w:id="836385625">
          <w:marLeft w:val="0"/>
          <w:marRight w:val="0"/>
          <w:marTop w:val="0"/>
          <w:marBottom w:val="0"/>
          <w:divBdr>
            <w:top w:val="none" w:sz="0" w:space="0" w:color="auto"/>
            <w:left w:val="none" w:sz="0" w:space="0" w:color="auto"/>
            <w:bottom w:val="none" w:sz="0" w:space="0" w:color="auto"/>
            <w:right w:val="none" w:sz="0" w:space="0" w:color="auto"/>
          </w:divBdr>
        </w:div>
        <w:div w:id="882639626">
          <w:marLeft w:val="0"/>
          <w:marRight w:val="0"/>
          <w:marTop w:val="0"/>
          <w:marBottom w:val="0"/>
          <w:divBdr>
            <w:top w:val="none" w:sz="0" w:space="0" w:color="auto"/>
            <w:left w:val="none" w:sz="0" w:space="0" w:color="auto"/>
            <w:bottom w:val="none" w:sz="0" w:space="0" w:color="auto"/>
            <w:right w:val="none" w:sz="0" w:space="0" w:color="auto"/>
          </w:divBdr>
        </w:div>
        <w:div w:id="906186775">
          <w:marLeft w:val="0"/>
          <w:marRight w:val="0"/>
          <w:marTop w:val="0"/>
          <w:marBottom w:val="0"/>
          <w:divBdr>
            <w:top w:val="none" w:sz="0" w:space="0" w:color="auto"/>
            <w:left w:val="none" w:sz="0" w:space="0" w:color="auto"/>
            <w:bottom w:val="none" w:sz="0" w:space="0" w:color="auto"/>
            <w:right w:val="none" w:sz="0" w:space="0" w:color="auto"/>
          </w:divBdr>
        </w:div>
        <w:div w:id="925578476">
          <w:marLeft w:val="0"/>
          <w:marRight w:val="0"/>
          <w:marTop w:val="0"/>
          <w:marBottom w:val="0"/>
          <w:divBdr>
            <w:top w:val="none" w:sz="0" w:space="0" w:color="auto"/>
            <w:left w:val="none" w:sz="0" w:space="0" w:color="auto"/>
            <w:bottom w:val="none" w:sz="0" w:space="0" w:color="auto"/>
            <w:right w:val="none" w:sz="0" w:space="0" w:color="auto"/>
          </w:divBdr>
        </w:div>
        <w:div w:id="926421632">
          <w:marLeft w:val="0"/>
          <w:marRight w:val="0"/>
          <w:marTop w:val="0"/>
          <w:marBottom w:val="0"/>
          <w:divBdr>
            <w:top w:val="none" w:sz="0" w:space="0" w:color="auto"/>
            <w:left w:val="none" w:sz="0" w:space="0" w:color="auto"/>
            <w:bottom w:val="none" w:sz="0" w:space="0" w:color="auto"/>
            <w:right w:val="none" w:sz="0" w:space="0" w:color="auto"/>
          </w:divBdr>
        </w:div>
        <w:div w:id="982469987">
          <w:marLeft w:val="0"/>
          <w:marRight w:val="0"/>
          <w:marTop w:val="0"/>
          <w:marBottom w:val="0"/>
          <w:divBdr>
            <w:top w:val="none" w:sz="0" w:space="0" w:color="auto"/>
            <w:left w:val="none" w:sz="0" w:space="0" w:color="auto"/>
            <w:bottom w:val="none" w:sz="0" w:space="0" w:color="auto"/>
            <w:right w:val="none" w:sz="0" w:space="0" w:color="auto"/>
          </w:divBdr>
        </w:div>
        <w:div w:id="982781543">
          <w:marLeft w:val="0"/>
          <w:marRight w:val="0"/>
          <w:marTop w:val="0"/>
          <w:marBottom w:val="0"/>
          <w:divBdr>
            <w:top w:val="none" w:sz="0" w:space="0" w:color="auto"/>
            <w:left w:val="none" w:sz="0" w:space="0" w:color="auto"/>
            <w:bottom w:val="none" w:sz="0" w:space="0" w:color="auto"/>
            <w:right w:val="none" w:sz="0" w:space="0" w:color="auto"/>
          </w:divBdr>
        </w:div>
        <w:div w:id="984969724">
          <w:marLeft w:val="0"/>
          <w:marRight w:val="0"/>
          <w:marTop w:val="0"/>
          <w:marBottom w:val="0"/>
          <w:divBdr>
            <w:top w:val="none" w:sz="0" w:space="0" w:color="auto"/>
            <w:left w:val="none" w:sz="0" w:space="0" w:color="auto"/>
            <w:bottom w:val="none" w:sz="0" w:space="0" w:color="auto"/>
            <w:right w:val="none" w:sz="0" w:space="0" w:color="auto"/>
          </w:divBdr>
        </w:div>
        <w:div w:id="1013534407">
          <w:marLeft w:val="0"/>
          <w:marRight w:val="0"/>
          <w:marTop w:val="0"/>
          <w:marBottom w:val="0"/>
          <w:divBdr>
            <w:top w:val="none" w:sz="0" w:space="0" w:color="auto"/>
            <w:left w:val="none" w:sz="0" w:space="0" w:color="auto"/>
            <w:bottom w:val="none" w:sz="0" w:space="0" w:color="auto"/>
            <w:right w:val="none" w:sz="0" w:space="0" w:color="auto"/>
          </w:divBdr>
        </w:div>
        <w:div w:id="1057319576">
          <w:marLeft w:val="0"/>
          <w:marRight w:val="0"/>
          <w:marTop w:val="0"/>
          <w:marBottom w:val="0"/>
          <w:divBdr>
            <w:top w:val="none" w:sz="0" w:space="0" w:color="auto"/>
            <w:left w:val="none" w:sz="0" w:space="0" w:color="auto"/>
            <w:bottom w:val="none" w:sz="0" w:space="0" w:color="auto"/>
            <w:right w:val="none" w:sz="0" w:space="0" w:color="auto"/>
          </w:divBdr>
        </w:div>
        <w:div w:id="1075860691">
          <w:marLeft w:val="0"/>
          <w:marRight w:val="0"/>
          <w:marTop w:val="0"/>
          <w:marBottom w:val="0"/>
          <w:divBdr>
            <w:top w:val="none" w:sz="0" w:space="0" w:color="auto"/>
            <w:left w:val="none" w:sz="0" w:space="0" w:color="auto"/>
            <w:bottom w:val="none" w:sz="0" w:space="0" w:color="auto"/>
            <w:right w:val="none" w:sz="0" w:space="0" w:color="auto"/>
          </w:divBdr>
        </w:div>
        <w:div w:id="1163742241">
          <w:marLeft w:val="0"/>
          <w:marRight w:val="0"/>
          <w:marTop w:val="0"/>
          <w:marBottom w:val="0"/>
          <w:divBdr>
            <w:top w:val="none" w:sz="0" w:space="0" w:color="auto"/>
            <w:left w:val="none" w:sz="0" w:space="0" w:color="auto"/>
            <w:bottom w:val="none" w:sz="0" w:space="0" w:color="auto"/>
            <w:right w:val="none" w:sz="0" w:space="0" w:color="auto"/>
          </w:divBdr>
        </w:div>
        <w:div w:id="1180660548">
          <w:marLeft w:val="0"/>
          <w:marRight w:val="0"/>
          <w:marTop w:val="0"/>
          <w:marBottom w:val="0"/>
          <w:divBdr>
            <w:top w:val="none" w:sz="0" w:space="0" w:color="auto"/>
            <w:left w:val="none" w:sz="0" w:space="0" w:color="auto"/>
            <w:bottom w:val="none" w:sz="0" w:space="0" w:color="auto"/>
            <w:right w:val="none" w:sz="0" w:space="0" w:color="auto"/>
          </w:divBdr>
        </w:div>
        <w:div w:id="1206480910">
          <w:marLeft w:val="0"/>
          <w:marRight w:val="0"/>
          <w:marTop w:val="0"/>
          <w:marBottom w:val="0"/>
          <w:divBdr>
            <w:top w:val="none" w:sz="0" w:space="0" w:color="auto"/>
            <w:left w:val="none" w:sz="0" w:space="0" w:color="auto"/>
            <w:bottom w:val="none" w:sz="0" w:space="0" w:color="auto"/>
            <w:right w:val="none" w:sz="0" w:space="0" w:color="auto"/>
          </w:divBdr>
        </w:div>
        <w:div w:id="1285694809">
          <w:marLeft w:val="0"/>
          <w:marRight w:val="0"/>
          <w:marTop w:val="0"/>
          <w:marBottom w:val="0"/>
          <w:divBdr>
            <w:top w:val="none" w:sz="0" w:space="0" w:color="auto"/>
            <w:left w:val="none" w:sz="0" w:space="0" w:color="auto"/>
            <w:bottom w:val="none" w:sz="0" w:space="0" w:color="auto"/>
            <w:right w:val="none" w:sz="0" w:space="0" w:color="auto"/>
          </w:divBdr>
        </w:div>
        <w:div w:id="1384674977">
          <w:marLeft w:val="0"/>
          <w:marRight w:val="0"/>
          <w:marTop w:val="0"/>
          <w:marBottom w:val="0"/>
          <w:divBdr>
            <w:top w:val="none" w:sz="0" w:space="0" w:color="auto"/>
            <w:left w:val="none" w:sz="0" w:space="0" w:color="auto"/>
            <w:bottom w:val="none" w:sz="0" w:space="0" w:color="auto"/>
            <w:right w:val="none" w:sz="0" w:space="0" w:color="auto"/>
          </w:divBdr>
        </w:div>
        <w:div w:id="1393774654">
          <w:marLeft w:val="0"/>
          <w:marRight w:val="0"/>
          <w:marTop w:val="0"/>
          <w:marBottom w:val="0"/>
          <w:divBdr>
            <w:top w:val="none" w:sz="0" w:space="0" w:color="auto"/>
            <w:left w:val="none" w:sz="0" w:space="0" w:color="auto"/>
            <w:bottom w:val="none" w:sz="0" w:space="0" w:color="auto"/>
            <w:right w:val="none" w:sz="0" w:space="0" w:color="auto"/>
          </w:divBdr>
        </w:div>
        <w:div w:id="1413745430">
          <w:marLeft w:val="0"/>
          <w:marRight w:val="0"/>
          <w:marTop w:val="0"/>
          <w:marBottom w:val="0"/>
          <w:divBdr>
            <w:top w:val="none" w:sz="0" w:space="0" w:color="auto"/>
            <w:left w:val="none" w:sz="0" w:space="0" w:color="auto"/>
            <w:bottom w:val="none" w:sz="0" w:space="0" w:color="auto"/>
            <w:right w:val="none" w:sz="0" w:space="0" w:color="auto"/>
          </w:divBdr>
        </w:div>
        <w:div w:id="1507135723">
          <w:marLeft w:val="0"/>
          <w:marRight w:val="0"/>
          <w:marTop w:val="0"/>
          <w:marBottom w:val="0"/>
          <w:divBdr>
            <w:top w:val="none" w:sz="0" w:space="0" w:color="auto"/>
            <w:left w:val="none" w:sz="0" w:space="0" w:color="auto"/>
            <w:bottom w:val="none" w:sz="0" w:space="0" w:color="auto"/>
            <w:right w:val="none" w:sz="0" w:space="0" w:color="auto"/>
          </w:divBdr>
        </w:div>
        <w:div w:id="1573541700">
          <w:marLeft w:val="0"/>
          <w:marRight w:val="0"/>
          <w:marTop w:val="0"/>
          <w:marBottom w:val="0"/>
          <w:divBdr>
            <w:top w:val="none" w:sz="0" w:space="0" w:color="auto"/>
            <w:left w:val="none" w:sz="0" w:space="0" w:color="auto"/>
            <w:bottom w:val="none" w:sz="0" w:space="0" w:color="auto"/>
            <w:right w:val="none" w:sz="0" w:space="0" w:color="auto"/>
          </w:divBdr>
        </w:div>
        <w:div w:id="1604072641">
          <w:marLeft w:val="0"/>
          <w:marRight w:val="0"/>
          <w:marTop w:val="0"/>
          <w:marBottom w:val="0"/>
          <w:divBdr>
            <w:top w:val="none" w:sz="0" w:space="0" w:color="auto"/>
            <w:left w:val="none" w:sz="0" w:space="0" w:color="auto"/>
            <w:bottom w:val="none" w:sz="0" w:space="0" w:color="auto"/>
            <w:right w:val="none" w:sz="0" w:space="0" w:color="auto"/>
          </w:divBdr>
        </w:div>
        <w:div w:id="1628200166">
          <w:marLeft w:val="0"/>
          <w:marRight w:val="0"/>
          <w:marTop w:val="0"/>
          <w:marBottom w:val="0"/>
          <w:divBdr>
            <w:top w:val="none" w:sz="0" w:space="0" w:color="auto"/>
            <w:left w:val="none" w:sz="0" w:space="0" w:color="auto"/>
            <w:bottom w:val="none" w:sz="0" w:space="0" w:color="auto"/>
            <w:right w:val="none" w:sz="0" w:space="0" w:color="auto"/>
          </w:divBdr>
        </w:div>
        <w:div w:id="1638337434">
          <w:marLeft w:val="0"/>
          <w:marRight w:val="0"/>
          <w:marTop w:val="0"/>
          <w:marBottom w:val="0"/>
          <w:divBdr>
            <w:top w:val="none" w:sz="0" w:space="0" w:color="auto"/>
            <w:left w:val="none" w:sz="0" w:space="0" w:color="auto"/>
            <w:bottom w:val="none" w:sz="0" w:space="0" w:color="auto"/>
            <w:right w:val="none" w:sz="0" w:space="0" w:color="auto"/>
          </w:divBdr>
        </w:div>
        <w:div w:id="1647121964">
          <w:marLeft w:val="0"/>
          <w:marRight w:val="0"/>
          <w:marTop w:val="0"/>
          <w:marBottom w:val="0"/>
          <w:divBdr>
            <w:top w:val="none" w:sz="0" w:space="0" w:color="auto"/>
            <w:left w:val="none" w:sz="0" w:space="0" w:color="auto"/>
            <w:bottom w:val="none" w:sz="0" w:space="0" w:color="auto"/>
            <w:right w:val="none" w:sz="0" w:space="0" w:color="auto"/>
          </w:divBdr>
        </w:div>
        <w:div w:id="1661501026">
          <w:marLeft w:val="0"/>
          <w:marRight w:val="0"/>
          <w:marTop w:val="0"/>
          <w:marBottom w:val="0"/>
          <w:divBdr>
            <w:top w:val="none" w:sz="0" w:space="0" w:color="auto"/>
            <w:left w:val="none" w:sz="0" w:space="0" w:color="auto"/>
            <w:bottom w:val="none" w:sz="0" w:space="0" w:color="auto"/>
            <w:right w:val="none" w:sz="0" w:space="0" w:color="auto"/>
          </w:divBdr>
        </w:div>
        <w:div w:id="1703826538">
          <w:marLeft w:val="0"/>
          <w:marRight w:val="0"/>
          <w:marTop w:val="0"/>
          <w:marBottom w:val="0"/>
          <w:divBdr>
            <w:top w:val="none" w:sz="0" w:space="0" w:color="auto"/>
            <w:left w:val="none" w:sz="0" w:space="0" w:color="auto"/>
            <w:bottom w:val="none" w:sz="0" w:space="0" w:color="auto"/>
            <w:right w:val="none" w:sz="0" w:space="0" w:color="auto"/>
          </w:divBdr>
        </w:div>
        <w:div w:id="1734084400">
          <w:marLeft w:val="0"/>
          <w:marRight w:val="0"/>
          <w:marTop w:val="0"/>
          <w:marBottom w:val="0"/>
          <w:divBdr>
            <w:top w:val="none" w:sz="0" w:space="0" w:color="auto"/>
            <w:left w:val="none" w:sz="0" w:space="0" w:color="auto"/>
            <w:bottom w:val="none" w:sz="0" w:space="0" w:color="auto"/>
            <w:right w:val="none" w:sz="0" w:space="0" w:color="auto"/>
          </w:divBdr>
        </w:div>
        <w:div w:id="1762094776">
          <w:marLeft w:val="0"/>
          <w:marRight w:val="0"/>
          <w:marTop w:val="0"/>
          <w:marBottom w:val="0"/>
          <w:divBdr>
            <w:top w:val="none" w:sz="0" w:space="0" w:color="auto"/>
            <w:left w:val="none" w:sz="0" w:space="0" w:color="auto"/>
            <w:bottom w:val="none" w:sz="0" w:space="0" w:color="auto"/>
            <w:right w:val="none" w:sz="0" w:space="0" w:color="auto"/>
          </w:divBdr>
        </w:div>
        <w:div w:id="1765111119">
          <w:marLeft w:val="0"/>
          <w:marRight w:val="0"/>
          <w:marTop w:val="0"/>
          <w:marBottom w:val="0"/>
          <w:divBdr>
            <w:top w:val="none" w:sz="0" w:space="0" w:color="auto"/>
            <w:left w:val="none" w:sz="0" w:space="0" w:color="auto"/>
            <w:bottom w:val="none" w:sz="0" w:space="0" w:color="auto"/>
            <w:right w:val="none" w:sz="0" w:space="0" w:color="auto"/>
          </w:divBdr>
        </w:div>
        <w:div w:id="1853030573">
          <w:marLeft w:val="0"/>
          <w:marRight w:val="0"/>
          <w:marTop w:val="0"/>
          <w:marBottom w:val="0"/>
          <w:divBdr>
            <w:top w:val="none" w:sz="0" w:space="0" w:color="auto"/>
            <w:left w:val="none" w:sz="0" w:space="0" w:color="auto"/>
            <w:bottom w:val="none" w:sz="0" w:space="0" w:color="auto"/>
            <w:right w:val="none" w:sz="0" w:space="0" w:color="auto"/>
          </w:divBdr>
        </w:div>
        <w:div w:id="1856725671">
          <w:marLeft w:val="0"/>
          <w:marRight w:val="0"/>
          <w:marTop w:val="0"/>
          <w:marBottom w:val="0"/>
          <w:divBdr>
            <w:top w:val="none" w:sz="0" w:space="0" w:color="auto"/>
            <w:left w:val="none" w:sz="0" w:space="0" w:color="auto"/>
            <w:bottom w:val="none" w:sz="0" w:space="0" w:color="auto"/>
            <w:right w:val="none" w:sz="0" w:space="0" w:color="auto"/>
          </w:divBdr>
        </w:div>
        <w:div w:id="1870530155">
          <w:marLeft w:val="0"/>
          <w:marRight w:val="0"/>
          <w:marTop w:val="0"/>
          <w:marBottom w:val="0"/>
          <w:divBdr>
            <w:top w:val="none" w:sz="0" w:space="0" w:color="auto"/>
            <w:left w:val="none" w:sz="0" w:space="0" w:color="auto"/>
            <w:bottom w:val="none" w:sz="0" w:space="0" w:color="auto"/>
            <w:right w:val="none" w:sz="0" w:space="0" w:color="auto"/>
          </w:divBdr>
        </w:div>
        <w:div w:id="1894269183">
          <w:marLeft w:val="0"/>
          <w:marRight w:val="0"/>
          <w:marTop w:val="0"/>
          <w:marBottom w:val="0"/>
          <w:divBdr>
            <w:top w:val="none" w:sz="0" w:space="0" w:color="auto"/>
            <w:left w:val="none" w:sz="0" w:space="0" w:color="auto"/>
            <w:bottom w:val="none" w:sz="0" w:space="0" w:color="auto"/>
            <w:right w:val="none" w:sz="0" w:space="0" w:color="auto"/>
          </w:divBdr>
        </w:div>
        <w:div w:id="1938563627">
          <w:marLeft w:val="0"/>
          <w:marRight w:val="0"/>
          <w:marTop w:val="0"/>
          <w:marBottom w:val="0"/>
          <w:divBdr>
            <w:top w:val="none" w:sz="0" w:space="0" w:color="auto"/>
            <w:left w:val="none" w:sz="0" w:space="0" w:color="auto"/>
            <w:bottom w:val="none" w:sz="0" w:space="0" w:color="auto"/>
            <w:right w:val="none" w:sz="0" w:space="0" w:color="auto"/>
          </w:divBdr>
        </w:div>
        <w:div w:id="1940790641">
          <w:marLeft w:val="0"/>
          <w:marRight w:val="0"/>
          <w:marTop w:val="0"/>
          <w:marBottom w:val="0"/>
          <w:divBdr>
            <w:top w:val="none" w:sz="0" w:space="0" w:color="auto"/>
            <w:left w:val="none" w:sz="0" w:space="0" w:color="auto"/>
            <w:bottom w:val="none" w:sz="0" w:space="0" w:color="auto"/>
            <w:right w:val="none" w:sz="0" w:space="0" w:color="auto"/>
          </w:divBdr>
        </w:div>
        <w:div w:id="1951888560">
          <w:marLeft w:val="0"/>
          <w:marRight w:val="0"/>
          <w:marTop w:val="0"/>
          <w:marBottom w:val="0"/>
          <w:divBdr>
            <w:top w:val="none" w:sz="0" w:space="0" w:color="auto"/>
            <w:left w:val="none" w:sz="0" w:space="0" w:color="auto"/>
            <w:bottom w:val="none" w:sz="0" w:space="0" w:color="auto"/>
            <w:right w:val="none" w:sz="0" w:space="0" w:color="auto"/>
          </w:divBdr>
        </w:div>
        <w:div w:id="1978991705">
          <w:marLeft w:val="0"/>
          <w:marRight w:val="0"/>
          <w:marTop w:val="0"/>
          <w:marBottom w:val="0"/>
          <w:divBdr>
            <w:top w:val="none" w:sz="0" w:space="0" w:color="auto"/>
            <w:left w:val="none" w:sz="0" w:space="0" w:color="auto"/>
            <w:bottom w:val="none" w:sz="0" w:space="0" w:color="auto"/>
            <w:right w:val="none" w:sz="0" w:space="0" w:color="auto"/>
          </w:divBdr>
        </w:div>
        <w:div w:id="2054115303">
          <w:marLeft w:val="0"/>
          <w:marRight w:val="0"/>
          <w:marTop w:val="0"/>
          <w:marBottom w:val="0"/>
          <w:divBdr>
            <w:top w:val="none" w:sz="0" w:space="0" w:color="auto"/>
            <w:left w:val="none" w:sz="0" w:space="0" w:color="auto"/>
            <w:bottom w:val="none" w:sz="0" w:space="0" w:color="auto"/>
            <w:right w:val="none" w:sz="0" w:space="0" w:color="auto"/>
          </w:divBdr>
        </w:div>
        <w:div w:id="2063556906">
          <w:marLeft w:val="0"/>
          <w:marRight w:val="0"/>
          <w:marTop w:val="0"/>
          <w:marBottom w:val="0"/>
          <w:divBdr>
            <w:top w:val="none" w:sz="0" w:space="0" w:color="auto"/>
            <w:left w:val="none" w:sz="0" w:space="0" w:color="auto"/>
            <w:bottom w:val="none" w:sz="0" w:space="0" w:color="auto"/>
            <w:right w:val="none" w:sz="0" w:space="0" w:color="auto"/>
          </w:divBdr>
        </w:div>
        <w:div w:id="2073116543">
          <w:marLeft w:val="0"/>
          <w:marRight w:val="0"/>
          <w:marTop w:val="0"/>
          <w:marBottom w:val="0"/>
          <w:divBdr>
            <w:top w:val="none" w:sz="0" w:space="0" w:color="auto"/>
            <w:left w:val="none" w:sz="0" w:space="0" w:color="auto"/>
            <w:bottom w:val="none" w:sz="0" w:space="0" w:color="auto"/>
            <w:right w:val="none" w:sz="0" w:space="0" w:color="auto"/>
          </w:divBdr>
        </w:div>
        <w:div w:id="2105225760">
          <w:marLeft w:val="0"/>
          <w:marRight w:val="0"/>
          <w:marTop w:val="0"/>
          <w:marBottom w:val="0"/>
          <w:divBdr>
            <w:top w:val="none" w:sz="0" w:space="0" w:color="auto"/>
            <w:left w:val="none" w:sz="0" w:space="0" w:color="auto"/>
            <w:bottom w:val="none" w:sz="0" w:space="0" w:color="auto"/>
            <w:right w:val="none" w:sz="0" w:space="0" w:color="auto"/>
          </w:divBdr>
        </w:div>
        <w:div w:id="2127851427">
          <w:marLeft w:val="0"/>
          <w:marRight w:val="0"/>
          <w:marTop w:val="0"/>
          <w:marBottom w:val="0"/>
          <w:divBdr>
            <w:top w:val="none" w:sz="0" w:space="0" w:color="auto"/>
            <w:left w:val="none" w:sz="0" w:space="0" w:color="auto"/>
            <w:bottom w:val="none" w:sz="0" w:space="0" w:color="auto"/>
            <w:right w:val="none" w:sz="0" w:space="0" w:color="auto"/>
          </w:divBdr>
        </w:div>
      </w:divsChild>
    </w:div>
    <w:div w:id="1587111982">
      <w:bodyDiv w:val="1"/>
      <w:marLeft w:val="0"/>
      <w:marRight w:val="0"/>
      <w:marTop w:val="0"/>
      <w:marBottom w:val="0"/>
      <w:divBdr>
        <w:top w:val="none" w:sz="0" w:space="0" w:color="auto"/>
        <w:left w:val="none" w:sz="0" w:space="0" w:color="auto"/>
        <w:bottom w:val="none" w:sz="0" w:space="0" w:color="auto"/>
        <w:right w:val="none" w:sz="0" w:space="0" w:color="auto"/>
      </w:divBdr>
    </w:div>
    <w:div w:id="1602107158">
      <w:bodyDiv w:val="1"/>
      <w:marLeft w:val="0"/>
      <w:marRight w:val="0"/>
      <w:marTop w:val="0"/>
      <w:marBottom w:val="0"/>
      <w:divBdr>
        <w:top w:val="none" w:sz="0" w:space="0" w:color="auto"/>
        <w:left w:val="none" w:sz="0" w:space="0" w:color="auto"/>
        <w:bottom w:val="none" w:sz="0" w:space="0" w:color="auto"/>
        <w:right w:val="none" w:sz="0" w:space="0" w:color="auto"/>
      </w:divBdr>
    </w:div>
    <w:div w:id="1646156223">
      <w:bodyDiv w:val="1"/>
      <w:marLeft w:val="0"/>
      <w:marRight w:val="0"/>
      <w:marTop w:val="0"/>
      <w:marBottom w:val="0"/>
      <w:divBdr>
        <w:top w:val="none" w:sz="0" w:space="0" w:color="auto"/>
        <w:left w:val="none" w:sz="0" w:space="0" w:color="auto"/>
        <w:bottom w:val="none" w:sz="0" w:space="0" w:color="auto"/>
        <w:right w:val="none" w:sz="0" w:space="0" w:color="auto"/>
      </w:divBdr>
    </w:div>
    <w:div w:id="1736127231">
      <w:bodyDiv w:val="1"/>
      <w:marLeft w:val="0"/>
      <w:marRight w:val="0"/>
      <w:marTop w:val="0"/>
      <w:marBottom w:val="0"/>
      <w:divBdr>
        <w:top w:val="none" w:sz="0" w:space="0" w:color="auto"/>
        <w:left w:val="none" w:sz="0" w:space="0" w:color="auto"/>
        <w:bottom w:val="none" w:sz="0" w:space="0" w:color="auto"/>
        <w:right w:val="none" w:sz="0" w:space="0" w:color="auto"/>
      </w:divBdr>
    </w:div>
    <w:div w:id="1746951521">
      <w:bodyDiv w:val="1"/>
      <w:marLeft w:val="0"/>
      <w:marRight w:val="0"/>
      <w:marTop w:val="0"/>
      <w:marBottom w:val="0"/>
      <w:divBdr>
        <w:top w:val="none" w:sz="0" w:space="0" w:color="auto"/>
        <w:left w:val="none" w:sz="0" w:space="0" w:color="auto"/>
        <w:bottom w:val="none" w:sz="0" w:space="0" w:color="auto"/>
        <w:right w:val="none" w:sz="0" w:space="0" w:color="auto"/>
      </w:divBdr>
    </w:div>
    <w:div w:id="1900900010">
      <w:bodyDiv w:val="1"/>
      <w:marLeft w:val="0"/>
      <w:marRight w:val="0"/>
      <w:marTop w:val="0"/>
      <w:marBottom w:val="0"/>
      <w:divBdr>
        <w:top w:val="none" w:sz="0" w:space="0" w:color="auto"/>
        <w:left w:val="none" w:sz="0" w:space="0" w:color="auto"/>
        <w:bottom w:val="none" w:sz="0" w:space="0" w:color="auto"/>
        <w:right w:val="none" w:sz="0" w:space="0" w:color="auto"/>
      </w:divBdr>
    </w:div>
    <w:div w:id="2001544200">
      <w:bodyDiv w:val="1"/>
      <w:marLeft w:val="0"/>
      <w:marRight w:val="0"/>
      <w:marTop w:val="0"/>
      <w:marBottom w:val="0"/>
      <w:divBdr>
        <w:top w:val="none" w:sz="0" w:space="0" w:color="auto"/>
        <w:left w:val="none" w:sz="0" w:space="0" w:color="auto"/>
        <w:bottom w:val="none" w:sz="0" w:space="0" w:color="auto"/>
        <w:right w:val="none" w:sz="0" w:space="0" w:color="auto"/>
      </w:divBdr>
    </w:div>
    <w:div w:id="2002152476">
      <w:bodyDiv w:val="1"/>
      <w:marLeft w:val="0"/>
      <w:marRight w:val="0"/>
      <w:marTop w:val="0"/>
      <w:marBottom w:val="0"/>
      <w:divBdr>
        <w:top w:val="none" w:sz="0" w:space="0" w:color="auto"/>
        <w:left w:val="none" w:sz="0" w:space="0" w:color="auto"/>
        <w:bottom w:val="none" w:sz="0" w:space="0" w:color="auto"/>
        <w:right w:val="none" w:sz="0" w:space="0" w:color="auto"/>
      </w:divBdr>
    </w:div>
    <w:div w:id="2010598302">
      <w:bodyDiv w:val="1"/>
      <w:marLeft w:val="0"/>
      <w:marRight w:val="0"/>
      <w:marTop w:val="0"/>
      <w:marBottom w:val="0"/>
      <w:divBdr>
        <w:top w:val="none" w:sz="0" w:space="0" w:color="auto"/>
        <w:left w:val="none" w:sz="0" w:space="0" w:color="auto"/>
        <w:bottom w:val="none" w:sz="0" w:space="0" w:color="auto"/>
        <w:right w:val="none" w:sz="0" w:space="0" w:color="auto"/>
      </w:divBdr>
    </w:div>
    <w:div w:id="214492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orthlandcollege.edu/healthprograms/background/" TargetMode="External"/><Relationship Id="rId21" Type="http://schemas.openxmlformats.org/officeDocument/2006/relationships/hyperlink" Target="http://www.northlandcollege.edu/programs/nursing/program_detail.php?quick_facts=information&amp;program_code=460" TargetMode="External"/><Relationship Id="rId34" Type="http://schemas.openxmlformats.org/officeDocument/2006/relationships/hyperlink" Target="mailto:amanda.kinney@northlandcollege.edu" TargetMode="External"/><Relationship Id="rId42" Type="http://schemas.openxmlformats.org/officeDocument/2006/relationships/hyperlink" Target="mailto:Melissa.marcott@northlandcollege.edu" TargetMode="External"/><Relationship Id="rId47" Type="http://schemas.openxmlformats.org/officeDocument/2006/relationships/hyperlink" Target="mailto:Lisa.olson@northlandcollege.edu" TargetMode="External"/><Relationship Id="rId50" Type="http://schemas.openxmlformats.org/officeDocument/2006/relationships/hyperlink" Target="https://www.nursingworld.org/coe-view-only" TargetMode="External"/><Relationship Id="rId55" Type="http://schemas.openxmlformats.org/officeDocument/2006/relationships/hyperlink" Target="http://www.nalpn.org/" TargetMode="External"/><Relationship Id="rId63" Type="http://schemas.openxmlformats.org/officeDocument/2006/relationships/hyperlink" Target="mailto:pnadvisor@northlandcollege.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www.atitesting.com" TargetMode="External"/><Relationship Id="rId11" Type="http://schemas.openxmlformats.org/officeDocument/2006/relationships/image" Target="media/image1.png"/><Relationship Id="rId24" Type="http://schemas.openxmlformats.org/officeDocument/2006/relationships/hyperlink" Target="http://www.northlandcollege.edu/programs/nursing/program_detail.php?quick_facts=information&amp;program_code=NUR1" TargetMode="External"/><Relationship Id="rId32" Type="http://schemas.openxmlformats.org/officeDocument/2006/relationships/hyperlink" Target="mailto:Lindsay.kuntz@northlandcollege.edu" TargetMode="External"/><Relationship Id="rId37" Type="http://schemas.openxmlformats.org/officeDocument/2006/relationships/hyperlink" Target="mailto:pnadvisor@northlandcollege.edu" TargetMode="External"/><Relationship Id="rId40" Type="http://schemas.openxmlformats.org/officeDocument/2006/relationships/hyperlink" Target="mailto:Kari.koenig@northlandcollege.edu" TargetMode="External"/><Relationship Id="rId45" Type="http://schemas.openxmlformats.org/officeDocument/2006/relationships/hyperlink" Target="mailto:katie.hallin@northlandcollege.edu" TargetMode="External"/><Relationship Id="rId53" Type="http://schemas.openxmlformats.org/officeDocument/2006/relationships/hyperlink" Target="http://www.nursingboard.state.mn.us" TargetMode="External"/><Relationship Id="rId58" Type="http://schemas.openxmlformats.org/officeDocument/2006/relationships/hyperlink" Target="http://www.aha.org/aha/about/index.html"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mn.gov/boards/nursing/" TargetMode="External"/><Relationship Id="rId14" Type="http://schemas.openxmlformats.org/officeDocument/2006/relationships/hyperlink" Target="https://www.northlandcollege.edu/academics/academic-catalog/" TargetMode="External"/><Relationship Id="rId22" Type="http://schemas.openxmlformats.org/officeDocument/2006/relationships/hyperlink" Target="http://www.northlandcollege.edu/programs/nursing/program_detail.php?quick_facts=information&amp;program_code=460" TargetMode="External"/><Relationship Id="rId27" Type="http://schemas.openxmlformats.org/officeDocument/2006/relationships/hyperlink" Target="https://www.northlandcollege.edu/files/northland-ahhs-immunizations-guidelines.pdf" TargetMode="External"/><Relationship Id="rId30" Type="http://schemas.openxmlformats.org/officeDocument/2006/relationships/hyperlink" Target="https://www.northlandcollege.edu/academics/programs/practical_nursing_diploma/requirements/" TargetMode="External"/><Relationship Id="rId35" Type="http://schemas.openxmlformats.org/officeDocument/2006/relationships/hyperlink" Target="http://www.northlandcollege.edu/about-northland/offices/technology/_docs/laptop-required-programs.pdf" TargetMode="External"/><Relationship Id="rId43" Type="http://schemas.openxmlformats.org/officeDocument/2006/relationships/hyperlink" Target="mailto:jane.johnson@northlandcollege.edu" TargetMode="External"/><Relationship Id="rId48" Type="http://schemas.openxmlformats.org/officeDocument/2006/relationships/hyperlink" Target="mailto:Tami.byklum@northlandcollege.edu" TargetMode="External"/><Relationship Id="rId56" Type="http://schemas.openxmlformats.org/officeDocument/2006/relationships/hyperlink" Target="https://napnes.org/site/" TargetMode="External"/><Relationship Id="rId64" Type="http://schemas.openxmlformats.org/officeDocument/2006/relationships/hyperlink" Target="mailto:pnadvisor@northlandcollege.edu" TargetMode="External"/><Relationship Id="rId8" Type="http://schemas.openxmlformats.org/officeDocument/2006/relationships/webSettings" Target="webSettings.xml"/><Relationship Id="rId51" Type="http://schemas.openxmlformats.org/officeDocument/2006/relationships/hyperlink" Target="https://www.northlandcollege.edu/students/student-handbook/"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qsen.org/" TargetMode="External"/><Relationship Id="rId25" Type="http://schemas.openxmlformats.org/officeDocument/2006/relationships/hyperlink" Target="https://www.northlandcollege.edu/academics/career-technical-pathways/allied-health-human-services/criminal-background-checks/" TargetMode="External"/><Relationship Id="rId33" Type="http://schemas.openxmlformats.org/officeDocument/2006/relationships/hyperlink" Target="http://www.northlandcollege.edu/academics/student-handbook/" TargetMode="External"/><Relationship Id="rId38" Type="http://schemas.openxmlformats.org/officeDocument/2006/relationships/hyperlink" Target="mailto:lisa.anderson@northlandcollege.edu" TargetMode="External"/><Relationship Id="rId46" Type="http://schemas.openxmlformats.org/officeDocument/2006/relationships/hyperlink" Target="mailto:mei.sather@Northlandcollege.edu" TargetMode="External"/><Relationship Id="rId59" Type="http://schemas.openxmlformats.org/officeDocument/2006/relationships/hyperlink" Target="https://www.ncsbn.org/index.htm" TargetMode="External"/><Relationship Id="rId67" Type="http://schemas.openxmlformats.org/officeDocument/2006/relationships/theme" Target="theme/theme1.xml"/><Relationship Id="rId20" Type="http://schemas.openxmlformats.org/officeDocument/2006/relationships/hyperlink" Target="https://www.northlandcollege.edu/admissions/apply/" TargetMode="External"/><Relationship Id="rId41" Type="http://schemas.openxmlformats.org/officeDocument/2006/relationships/hyperlink" Target="mailto:Lisa.johnson@northlandcollege.edu" TargetMode="External"/><Relationship Id="rId54" Type="http://schemas.openxmlformats.org/officeDocument/2006/relationships/hyperlink" Target="https://www.ndbon.org/" TargetMode="External"/><Relationship Id="rId62" Type="http://schemas.openxmlformats.org/officeDocument/2006/relationships/hyperlink" Target="mailto:asc@northlandcollege.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orthlandcollege.edu/" TargetMode="External"/><Relationship Id="rId23" Type="http://schemas.openxmlformats.org/officeDocument/2006/relationships/hyperlink" Target="mailto:Lindsay.kuntz@northlandcollege.edu" TargetMode="External"/><Relationship Id="rId28" Type="http://schemas.openxmlformats.org/officeDocument/2006/relationships/hyperlink" Target="mailto:katie.hallin@Northlandcollege.edu" TargetMode="External"/><Relationship Id="rId36" Type="http://schemas.openxmlformats.org/officeDocument/2006/relationships/hyperlink" Target="mailto:Lindsay.kuntz@northlandcollege.edu" TargetMode="External"/><Relationship Id="rId49" Type="http://schemas.openxmlformats.org/officeDocument/2006/relationships/hyperlink" Target="mailto:Candace.wetterlund@northlandcollege.edu" TargetMode="External"/><Relationship Id="rId57" Type="http://schemas.openxmlformats.org/officeDocument/2006/relationships/hyperlink" Target="http://www.cdc.gov" TargetMode="External"/><Relationship Id="rId10" Type="http://schemas.openxmlformats.org/officeDocument/2006/relationships/endnotes" Target="endnotes.xml"/><Relationship Id="rId31" Type="http://schemas.openxmlformats.org/officeDocument/2006/relationships/hyperlink" Target="mailto:pnadvisor@northlandcollege.edu" TargetMode="External"/><Relationship Id="rId44" Type="http://schemas.openxmlformats.org/officeDocument/2006/relationships/hyperlink" Target="mailto:laura.dvergsten@northlandcollege.edu" TargetMode="External"/><Relationship Id="rId52" Type="http://schemas.openxmlformats.org/officeDocument/2006/relationships/hyperlink" Target="http://www.northlandcollege.edu/academics/catalog/" TargetMode="External"/><Relationship Id="rId60" Type="http://schemas.openxmlformats.org/officeDocument/2006/relationships/hyperlink" Target="https://www.ndhealth.gov/" TargetMode="External"/><Relationship Id="rId65" Type="http://schemas.openxmlformats.org/officeDocument/2006/relationships/hyperlink" Target="mailto:lisa.anderson@northlandcollege.ed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orthlandcollege.edu/students/student-handbook/" TargetMode="External"/><Relationship Id="rId18" Type="http://schemas.openxmlformats.org/officeDocument/2006/relationships/hyperlink" Target="https://napnes.org/drupal-7.4/index.php" TargetMode="External"/><Relationship Id="rId39" Type="http://schemas.openxmlformats.org/officeDocument/2006/relationships/hyperlink" Target="mailto:Karen.znajda@northland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F03543E538024CA418D4230E481804" ma:contentTypeVersion="10" ma:contentTypeDescription="Create a new document." ma:contentTypeScope="" ma:versionID="f1e2f77693d20e2c310c7aa0bf66da1c">
  <xsd:schema xmlns:xsd="http://www.w3.org/2001/XMLSchema" xmlns:xs="http://www.w3.org/2001/XMLSchema" xmlns:p="http://schemas.microsoft.com/office/2006/metadata/properties" xmlns:ns2="23f9a165-7749-47f1-ba79-879930065dbb" xmlns:ns3="67c20372-d23b-43e9-a816-8cf2ef94e07d" targetNamespace="http://schemas.microsoft.com/office/2006/metadata/properties" ma:root="true" ma:fieldsID="30115afa3f18cec1ca5437771e5f97e8" ns2:_="" ns3:_="">
    <xsd:import namespace="23f9a165-7749-47f1-ba79-879930065dbb"/>
    <xsd:import namespace="67c20372-d23b-43e9-a816-8cf2ef94e0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9a165-7749-47f1-ba79-879930065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20372-d23b-43e9-a816-8cf2ef94e07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c17e370-dffb-4296-ae79-ee23abeede52}" ma:internalName="TaxCatchAll" ma:showField="CatchAllData" ma:web="67c20372-d23b-43e9-a816-8cf2ef94e0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c20372-d23b-43e9-a816-8cf2ef94e07d" xsi:nil="true"/>
    <lcf76f155ced4ddcb4097134ff3c332f xmlns="23f9a165-7749-47f1-ba79-879930065d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EBDF2-1A0C-4479-8D5A-2679EC61B380}">
  <ds:schemaRefs>
    <ds:schemaRef ds:uri="http://schemas.microsoft.com/sharepoint/v3/contenttype/forms"/>
  </ds:schemaRefs>
</ds:datastoreItem>
</file>

<file path=customXml/itemProps2.xml><?xml version="1.0" encoding="utf-8"?>
<ds:datastoreItem xmlns:ds="http://schemas.openxmlformats.org/officeDocument/2006/customXml" ds:itemID="{8DD5E931-640C-419D-A75C-65C1CB41A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9a165-7749-47f1-ba79-879930065dbb"/>
    <ds:schemaRef ds:uri="67c20372-d23b-43e9-a816-8cf2ef94e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6C5F1-74B4-409C-A3A3-D07051CD64D2}">
  <ds:schemaRefs>
    <ds:schemaRef ds:uri="67c20372-d23b-43e9-a816-8cf2ef94e07d"/>
    <ds:schemaRef ds:uri="http://purl.org/dc/terms/"/>
    <ds:schemaRef ds:uri="http://schemas.microsoft.com/office/2006/documentManagement/types"/>
    <ds:schemaRef ds:uri="23f9a165-7749-47f1-ba79-879930065dbb"/>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A2A04DD-7665-4023-8FDD-54099EF0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18293</Words>
  <Characters>104274</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Practical Nursing Handbook</vt:lpstr>
    </vt:vector>
  </TitlesOfParts>
  <Company>Northland Community and Technical College</Company>
  <LinksUpToDate>false</LinksUpToDate>
  <CharactersWithSpaces>122323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Practical Nursing Handbook</dc:title>
  <dc:subject>Fall 2025</dc:subject>
  <dc:creator>Dorinda Sorvig</dc:creator>
  <cp:keywords/>
  <dc:description/>
  <cp:lastModifiedBy>Anderson, Lisa D</cp:lastModifiedBy>
  <cp:revision>2</cp:revision>
  <cp:lastPrinted>2025-01-05T20:13:00Z</cp:lastPrinted>
  <dcterms:created xsi:type="dcterms:W3CDTF">2025-08-03T21:53:00Z</dcterms:created>
  <dcterms:modified xsi:type="dcterms:W3CDTF">2025-08-03T21:53:00Z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0x0101002CF03543E538024CA418D4230E481804</vt:lpwstr>
  </property>
  <property fmtid="{D5CDD505-2E9C-101B-9397-08002B2CF9AE}" pid="3" name="MediaServiceImageTags">
    <vt:lpwstr/>
  </property>
</Properties>
</file>